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09790" w14:textId="77777777" w:rsidR="00F52F12" w:rsidRPr="00E95EF4" w:rsidRDefault="00F52F12" w:rsidP="006B31CD">
      <w:pPr>
        <w:widowControl w:val="0"/>
        <w:autoSpaceDE w:val="0"/>
        <w:autoSpaceDN w:val="0"/>
        <w:adjustRightInd w:val="0"/>
        <w:spacing w:after="0" w:line="240" w:lineRule="auto"/>
        <w:jc w:val="center"/>
        <w:rPr>
          <w:rFonts w:ascii="Trebuchet MS" w:hAnsi="Trebuchet MS"/>
          <w:b/>
          <w:bCs/>
          <w:spacing w:val="-1"/>
          <w:sz w:val="20"/>
          <w:szCs w:val="20"/>
          <w:lang w:val="ro-RO"/>
        </w:rPr>
      </w:pPr>
    </w:p>
    <w:p w14:paraId="7A33245C" w14:textId="77777777" w:rsidR="00F52F12" w:rsidRPr="00E95EF4" w:rsidRDefault="00F52F12" w:rsidP="006B31CD">
      <w:pPr>
        <w:widowControl w:val="0"/>
        <w:autoSpaceDE w:val="0"/>
        <w:autoSpaceDN w:val="0"/>
        <w:adjustRightInd w:val="0"/>
        <w:spacing w:after="0" w:line="240" w:lineRule="auto"/>
        <w:jc w:val="center"/>
        <w:rPr>
          <w:rFonts w:ascii="Trebuchet MS" w:hAnsi="Trebuchet MS"/>
          <w:b/>
          <w:bCs/>
          <w:spacing w:val="-1"/>
          <w:sz w:val="20"/>
          <w:szCs w:val="20"/>
          <w:lang w:val="ro-RO"/>
        </w:rPr>
      </w:pPr>
    </w:p>
    <w:p w14:paraId="1706CE58" w14:textId="77777777" w:rsidR="00F52F12" w:rsidRDefault="00F52F12" w:rsidP="006B31CD">
      <w:pPr>
        <w:widowControl w:val="0"/>
        <w:autoSpaceDE w:val="0"/>
        <w:autoSpaceDN w:val="0"/>
        <w:adjustRightInd w:val="0"/>
        <w:spacing w:after="0" w:line="240" w:lineRule="auto"/>
        <w:jc w:val="center"/>
        <w:rPr>
          <w:rFonts w:ascii="Trebuchet MS" w:hAnsi="Trebuchet MS"/>
          <w:b/>
          <w:bCs/>
          <w:spacing w:val="-1"/>
          <w:sz w:val="20"/>
          <w:szCs w:val="20"/>
          <w:lang w:val="ro-RO"/>
        </w:rPr>
      </w:pPr>
    </w:p>
    <w:p w14:paraId="59C9C273" w14:textId="77777777" w:rsidR="005C3FF7" w:rsidRDefault="005C3FF7" w:rsidP="006B31CD">
      <w:pPr>
        <w:widowControl w:val="0"/>
        <w:autoSpaceDE w:val="0"/>
        <w:autoSpaceDN w:val="0"/>
        <w:adjustRightInd w:val="0"/>
        <w:spacing w:after="0" w:line="240" w:lineRule="auto"/>
        <w:jc w:val="center"/>
        <w:rPr>
          <w:rFonts w:ascii="Trebuchet MS" w:hAnsi="Trebuchet MS"/>
          <w:b/>
          <w:bCs/>
          <w:spacing w:val="-1"/>
          <w:sz w:val="20"/>
          <w:szCs w:val="20"/>
          <w:lang w:val="ro-RO"/>
        </w:rPr>
      </w:pPr>
    </w:p>
    <w:p w14:paraId="2C35A127" w14:textId="77777777" w:rsidR="005C3FF7" w:rsidRDefault="005C3FF7" w:rsidP="006B31CD">
      <w:pPr>
        <w:widowControl w:val="0"/>
        <w:autoSpaceDE w:val="0"/>
        <w:autoSpaceDN w:val="0"/>
        <w:adjustRightInd w:val="0"/>
        <w:spacing w:after="0" w:line="240" w:lineRule="auto"/>
        <w:jc w:val="center"/>
        <w:rPr>
          <w:rFonts w:ascii="Trebuchet MS" w:hAnsi="Trebuchet MS"/>
          <w:b/>
          <w:bCs/>
          <w:spacing w:val="-1"/>
          <w:sz w:val="20"/>
          <w:szCs w:val="20"/>
          <w:lang w:val="ro-RO"/>
        </w:rPr>
      </w:pPr>
    </w:p>
    <w:p w14:paraId="207413CF" w14:textId="77777777" w:rsidR="005C3FF7" w:rsidRPr="00E95EF4" w:rsidRDefault="005C3FF7" w:rsidP="006B31CD">
      <w:pPr>
        <w:widowControl w:val="0"/>
        <w:autoSpaceDE w:val="0"/>
        <w:autoSpaceDN w:val="0"/>
        <w:adjustRightInd w:val="0"/>
        <w:spacing w:after="0" w:line="240" w:lineRule="auto"/>
        <w:jc w:val="center"/>
        <w:rPr>
          <w:rFonts w:ascii="Trebuchet MS" w:hAnsi="Trebuchet MS"/>
          <w:b/>
          <w:bCs/>
          <w:spacing w:val="-1"/>
          <w:sz w:val="20"/>
          <w:szCs w:val="20"/>
          <w:lang w:val="ro-RO"/>
        </w:rPr>
      </w:pPr>
    </w:p>
    <w:p w14:paraId="7B26C62E" w14:textId="77777777" w:rsidR="00F52F12" w:rsidRPr="00E95EF4" w:rsidRDefault="00F52F12" w:rsidP="006B31CD">
      <w:pPr>
        <w:widowControl w:val="0"/>
        <w:autoSpaceDE w:val="0"/>
        <w:autoSpaceDN w:val="0"/>
        <w:adjustRightInd w:val="0"/>
        <w:spacing w:after="0" w:line="240" w:lineRule="auto"/>
        <w:jc w:val="center"/>
        <w:rPr>
          <w:rFonts w:ascii="Trebuchet MS" w:hAnsi="Trebuchet MS"/>
          <w:b/>
          <w:bCs/>
          <w:spacing w:val="-1"/>
          <w:sz w:val="20"/>
          <w:szCs w:val="20"/>
          <w:lang w:val="ro-RO"/>
        </w:rPr>
      </w:pPr>
    </w:p>
    <w:p w14:paraId="198DC61A" w14:textId="77777777" w:rsidR="00F52F12" w:rsidRPr="00E95EF4" w:rsidRDefault="00F52F12" w:rsidP="006B31CD">
      <w:pPr>
        <w:widowControl w:val="0"/>
        <w:autoSpaceDE w:val="0"/>
        <w:autoSpaceDN w:val="0"/>
        <w:adjustRightInd w:val="0"/>
        <w:spacing w:after="0" w:line="240" w:lineRule="auto"/>
        <w:jc w:val="center"/>
        <w:rPr>
          <w:rFonts w:ascii="Trebuchet MS" w:hAnsi="Trebuchet MS"/>
          <w:b/>
          <w:bCs/>
          <w:spacing w:val="-1"/>
          <w:sz w:val="20"/>
          <w:szCs w:val="20"/>
          <w:lang w:val="ro-RO"/>
        </w:rPr>
      </w:pPr>
    </w:p>
    <w:p w14:paraId="6EF5A2CB" w14:textId="77777777" w:rsidR="00F52F12" w:rsidRPr="00E95EF4" w:rsidRDefault="00F52F12" w:rsidP="006B31CD">
      <w:pPr>
        <w:widowControl w:val="0"/>
        <w:autoSpaceDE w:val="0"/>
        <w:autoSpaceDN w:val="0"/>
        <w:adjustRightInd w:val="0"/>
        <w:spacing w:after="0" w:line="240" w:lineRule="auto"/>
        <w:jc w:val="center"/>
        <w:rPr>
          <w:rFonts w:ascii="Trebuchet MS" w:hAnsi="Trebuchet MS"/>
          <w:b/>
          <w:bCs/>
          <w:spacing w:val="-1"/>
          <w:sz w:val="20"/>
          <w:szCs w:val="20"/>
          <w:lang w:val="ro-RO"/>
        </w:rPr>
      </w:pPr>
    </w:p>
    <w:p w14:paraId="60732D4C" w14:textId="77777777" w:rsidR="00F52F12" w:rsidRPr="00E95EF4" w:rsidRDefault="00F52F12" w:rsidP="006B31CD">
      <w:pPr>
        <w:widowControl w:val="0"/>
        <w:autoSpaceDE w:val="0"/>
        <w:autoSpaceDN w:val="0"/>
        <w:adjustRightInd w:val="0"/>
        <w:spacing w:after="0" w:line="240" w:lineRule="auto"/>
        <w:jc w:val="center"/>
        <w:rPr>
          <w:rFonts w:ascii="Trebuchet MS" w:hAnsi="Trebuchet MS"/>
          <w:b/>
          <w:bCs/>
          <w:spacing w:val="-1"/>
          <w:sz w:val="20"/>
          <w:szCs w:val="20"/>
          <w:lang w:val="ro-RO"/>
        </w:rPr>
      </w:pPr>
    </w:p>
    <w:p w14:paraId="3D9D97A6" w14:textId="77777777" w:rsidR="00F52F12" w:rsidRPr="00E95EF4" w:rsidRDefault="00F52F12" w:rsidP="006B31CD">
      <w:pPr>
        <w:widowControl w:val="0"/>
        <w:autoSpaceDE w:val="0"/>
        <w:autoSpaceDN w:val="0"/>
        <w:adjustRightInd w:val="0"/>
        <w:spacing w:after="0" w:line="240" w:lineRule="auto"/>
        <w:jc w:val="center"/>
        <w:rPr>
          <w:rFonts w:ascii="Trebuchet MS" w:hAnsi="Trebuchet MS"/>
          <w:b/>
          <w:bCs/>
          <w:spacing w:val="-1"/>
          <w:sz w:val="20"/>
          <w:szCs w:val="20"/>
          <w:lang w:val="ro-RO"/>
        </w:rPr>
      </w:pPr>
    </w:p>
    <w:p w14:paraId="61CF8961" w14:textId="77777777" w:rsidR="00F52F12" w:rsidRPr="00E95EF4" w:rsidRDefault="00F52F12" w:rsidP="006B31CD">
      <w:pPr>
        <w:widowControl w:val="0"/>
        <w:autoSpaceDE w:val="0"/>
        <w:autoSpaceDN w:val="0"/>
        <w:adjustRightInd w:val="0"/>
        <w:spacing w:after="0" w:line="240" w:lineRule="auto"/>
        <w:jc w:val="center"/>
        <w:rPr>
          <w:rFonts w:ascii="Trebuchet MS" w:hAnsi="Trebuchet MS"/>
          <w:b/>
          <w:bCs/>
          <w:spacing w:val="-1"/>
          <w:sz w:val="20"/>
          <w:szCs w:val="20"/>
          <w:lang w:val="ro-RO"/>
        </w:rPr>
      </w:pPr>
    </w:p>
    <w:p w14:paraId="71D6326A" w14:textId="77777777" w:rsidR="00F52F12" w:rsidRPr="00E95EF4" w:rsidRDefault="00F52F12" w:rsidP="006B31CD">
      <w:pPr>
        <w:widowControl w:val="0"/>
        <w:autoSpaceDE w:val="0"/>
        <w:autoSpaceDN w:val="0"/>
        <w:adjustRightInd w:val="0"/>
        <w:spacing w:after="0" w:line="240" w:lineRule="auto"/>
        <w:jc w:val="center"/>
        <w:rPr>
          <w:rFonts w:ascii="Trebuchet MS" w:hAnsi="Trebuchet MS"/>
          <w:b/>
          <w:bCs/>
          <w:spacing w:val="-1"/>
          <w:sz w:val="20"/>
          <w:szCs w:val="20"/>
          <w:lang w:val="ro-RO"/>
        </w:rPr>
      </w:pPr>
    </w:p>
    <w:p w14:paraId="41590717" w14:textId="77777777" w:rsidR="00F52F12" w:rsidRPr="00E95EF4" w:rsidRDefault="00F52F12" w:rsidP="006B31CD">
      <w:pPr>
        <w:widowControl w:val="0"/>
        <w:autoSpaceDE w:val="0"/>
        <w:autoSpaceDN w:val="0"/>
        <w:adjustRightInd w:val="0"/>
        <w:spacing w:after="0" w:line="240" w:lineRule="auto"/>
        <w:jc w:val="center"/>
        <w:rPr>
          <w:rFonts w:ascii="Trebuchet MS" w:hAnsi="Trebuchet MS"/>
          <w:b/>
          <w:bCs/>
          <w:spacing w:val="-1"/>
          <w:sz w:val="20"/>
          <w:szCs w:val="20"/>
          <w:lang w:val="ro-RO"/>
        </w:rPr>
      </w:pPr>
    </w:p>
    <w:p w14:paraId="0F71DD7E" w14:textId="77777777" w:rsidR="00F52F12" w:rsidRPr="00E95EF4" w:rsidRDefault="00F52F12" w:rsidP="006B31CD">
      <w:pPr>
        <w:widowControl w:val="0"/>
        <w:autoSpaceDE w:val="0"/>
        <w:autoSpaceDN w:val="0"/>
        <w:adjustRightInd w:val="0"/>
        <w:spacing w:after="0" w:line="240" w:lineRule="auto"/>
        <w:jc w:val="center"/>
        <w:rPr>
          <w:rFonts w:ascii="Trebuchet MS" w:hAnsi="Trebuchet MS"/>
          <w:b/>
          <w:bCs/>
          <w:spacing w:val="-1"/>
          <w:sz w:val="20"/>
          <w:szCs w:val="20"/>
          <w:lang w:val="ro-RO"/>
        </w:rPr>
      </w:pPr>
    </w:p>
    <w:p w14:paraId="1E4ADFFA" w14:textId="77777777" w:rsidR="00F52F12" w:rsidRPr="00E95EF4" w:rsidRDefault="00F52F12" w:rsidP="006B31CD">
      <w:pPr>
        <w:widowControl w:val="0"/>
        <w:autoSpaceDE w:val="0"/>
        <w:autoSpaceDN w:val="0"/>
        <w:adjustRightInd w:val="0"/>
        <w:spacing w:after="0" w:line="240" w:lineRule="auto"/>
        <w:jc w:val="center"/>
        <w:rPr>
          <w:rFonts w:ascii="Trebuchet MS" w:hAnsi="Trebuchet MS"/>
          <w:b/>
          <w:bCs/>
          <w:spacing w:val="-1"/>
          <w:sz w:val="20"/>
          <w:szCs w:val="20"/>
          <w:lang w:val="ro-RO"/>
        </w:rPr>
      </w:pPr>
    </w:p>
    <w:p w14:paraId="397F2BF3" w14:textId="77777777" w:rsidR="00F52F12" w:rsidRPr="00E95EF4" w:rsidRDefault="00F52F12" w:rsidP="006B31CD">
      <w:pPr>
        <w:widowControl w:val="0"/>
        <w:autoSpaceDE w:val="0"/>
        <w:autoSpaceDN w:val="0"/>
        <w:adjustRightInd w:val="0"/>
        <w:spacing w:after="0" w:line="240" w:lineRule="auto"/>
        <w:jc w:val="center"/>
        <w:rPr>
          <w:rFonts w:ascii="Trebuchet MS" w:hAnsi="Trebuchet MS"/>
          <w:b/>
          <w:bCs/>
          <w:spacing w:val="-1"/>
          <w:sz w:val="20"/>
          <w:szCs w:val="20"/>
          <w:lang w:val="ro-RO"/>
        </w:rPr>
      </w:pPr>
    </w:p>
    <w:p w14:paraId="5EC5D09C" w14:textId="77777777" w:rsidR="006B31CD" w:rsidRPr="00E95EF4" w:rsidRDefault="006B31CD" w:rsidP="006B31CD">
      <w:pPr>
        <w:widowControl w:val="0"/>
        <w:autoSpaceDE w:val="0"/>
        <w:autoSpaceDN w:val="0"/>
        <w:adjustRightInd w:val="0"/>
        <w:spacing w:after="0" w:line="240" w:lineRule="auto"/>
        <w:jc w:val="center"/>
        <w:rPr>
          <w:rFonts w:ascii="Trebuchet MS" w:hAnsi="Trebuchet MS"/>
          <w:b/>
          <w:bCs/>
          <w:spacing w:val="-1"/>
          <w:sz w:val="20"/>
          <w:szCs w:val="20"/>
          <w:lang w:val="ro-RO"/>
        </w:rPr>
      </w:pPr>
      <w:r w:rsidRPr="00E95EF4">
        <w:rPr>
          <w:rFonts w:ascii="Trebuchet MS" w:hAnsi="Trebuchet MS"/>
          <w:b/>
          <w:bCs/>
          <w:spacing w:val="-1"/>
          <w:sz w:val="20"/>
          <w:szCs w:val="20"/>
          <w:lang w:val="ro-RO"/>
        </w:rPr>
        <w:t>CAIET DE SARCINI</w:t>
      </w:r>
    </w:p>
    <w:p w14:paraId="65E0C783" w14:textId="18F9839F" w:rsidR="006B31CD" w:rsidRPr="00E95EF4" w:rsidRDefault="00BF0F87" w:rsidP="006B31CD">
      <w:pPr>
        <w:widowControl w:val="0"/>
        <w:autoSpaceDE w:val="0"/>
        <w:autoSpaceDN w:val="0"/>
        <w:adjustRightInd w:val="0"/>
        <w:spacing w:after="0" w:line="240" w:lineRule="auto"/>
        <w:jc w:val="center"/>
        <w:rPr>
          <w:rFonts w:ascii="Trebuchet MS" w:hAnsi="Trebuchet MS"/>
          <w:b/>
          <w:bCs/>
          <w:spacing w:val="-1"/>
          <w:sz w:val="20"/>
          <w:szCs w:val="20"/>
          <w:lang w:val="ro-RO"/>
        </w:rPr>
      </w:pPr>
      <w:r>
        <w:rPr>
          <w:rFonts w:ascii="Trebuchet MS" w:hAnsi="Trebuchet MS"/>
          <w:b/>
          <w:bCs/>
          <w:spacing w:val="-1"/>
          <w:sz w:val="20"/>
          <w:szCs w:val="20"/>
          <w:lang w:val="ro-RO"/>
        </w:rPr>
        <w:t>LOT 2</w:t>
      </w:r>
    </w:p>
    <w:p w14:paraId="7B52DA6E" w14:textId="5F1D67AD" w:rsidR="00B42E35" w:rsidRPr="00E95EF4" w:rsidRDefault="006B31CD" w:rsidP="00A23DF3">
      <w:pPr>
        <w:spacing w:after="0"/>
        <w:ind w:left="360" w:firstLine="720"/>
        <w:jc w:val="center"/>
        <w:rPr>
          <w:rFonts w:ascii="Trebuchet MS" w:hAnsi="Trebuchet MS"/>
          <w:sz w:val="20"/>
          <w:szCs w:val="20"/>
          <w:lang w:val="ro-RO"/>
        </w:rPr>
      </w:pPr>
      <w:r w:rsidRPr="00E95EF4">
        <w:rPr>
          <w:rFonts w:ascii="Trebuchet MS" w:hAnsi="Trebuchet MS"/>
          <w:b/>
          <w:bCs/>
          <w:spacing w:val="-1"/>
          <w:sz w:val="20"/>
          <w:szCs w:val="20"/>
          <w:lang w:val="ro-RO"/>
        </w:rPr>
        <w:t xml:space="preserve">pentru achiziţionarea „serviciilor de </w:t>
      </w:r>
      <w:r w:rsidR="00E646BF" w:rsidRPr="00E95EF4">
        <w:rPr>
          <w:rFonts w:ascii="Trebuchet MS" w:hAnsi="Trebuchet MS"/>
          <w:b/>
          <w:bCs/>
          <w:spacing w:val="-1"/>
          <w:sz w:val="20"/>
          <w:szCs w:val="20"/>
          <w:lang w:val="ro-RO"/>
        </w:rPr>
        <w:t>asistență</w:t>
      </w:r>
      <w:r w:rsidR="00F13897" w:rsidRPr="00E95EF4">
        <w:rPr>
          <w:rFonts w:ascii="Trebuchet MS" w:hAnsi="Trebuchet MS"/>
          <w:b/>
          <w:bCs/>
          <w:spacing w:val="-1"/>
          <w:sz w:val="20"/>
          <w:szCs w:val="20"/>
          <w:lang w:val="ro-RO"/>
        </w:rPr>
        <w:t xml:space="preserve"> tehnic</w:t>
      </w:r>
      <w:r w:rsidR="00E646BF" w:rsidRPr="00E95EF4">
        <w:rPr>
          <w:rFonts w:ascii="Trebuchet MS" w:hAnsi="Trebuchet MS"/>
          <w:b/>
          <w:bCs/>
          <w:spacing w:val="-1"/>
          <w:sz w:val="20"/>
          <w:szCs w:val="20"/>
          <w:lang w:val="ro-RO"/>
        </w:rPr>
        <w:t>ă</w:t>
      </w:r>
      <w:r w:rsidRPr="00E95EF4">
        <w:rPr>
          <w:rFonts w:ascii="Trebuchet MS" w:hAnsi="Trebuchet MS"/>
          <w:b/>
          <w:bCs/>
          <w:spacing w:val="-1"/>
          <w:sz w:val="20"/>
          <w:szCs w:val="20"/>
          <w:lang w:val="ro-RO"/>
        </w:rPr>
        <w:t xml:space="preserve"> pentru </w:t>
      </w:r>
      <w:r w:rsidR="007B46EB" w:rsidRPr="00E95EF4">
        <w:rPr>
          <w:rFonts w:ascii="Trebuchet MS" w:hAnsi="Trebuchet MS"/>
          <w:b/>
          <w:bCs/>
          <w:spacing w:val="-1"/>
          <w:sz w:val="20"/>
          <w:szCs w:val="20"/>
          <w:lang w:val="ro-RO"/>
        </w:rPr>
        <w:t>elaborarea</w:t>
      </w:r>
      <w:r w:rsidR="005C1B87" w:rsidRPr="00E95EF4">
        <w:rPr>
          <w:rFonts w:ascii="Trebuchet MS" w:hAnsi="Trebuchet MS"/>
          <w:b/>
          <w:bCs/>
          <w:spacing w:val="-1"/>
          <w:sz w:val="20"/>
          <w:szCs w:val="20"/>
          <w:lang w:val="ro-RO"/>
        </w:rPr>
        <w:t xml:space="preserve"> unui nou cadru legislativ</w:t>
      </w:r>
      <w:r w:rsidR="00624998" w:rsidRPr="00E95EF4">
        <w:rPr>
          <w:rFonts w:ascii="Trebuchet MS" w:hAnsi="Trebuchet MS"/>
          <w:b/>
          <w:bCs/>
          <w:spacing w:val="-1"/>
          <w:sz w:val="20"/>
          <w:szCs w:val="20"/>
          <w:lang w:val="ro-RO"/>
        </w:rPr>
        <w:t xml:space="preserve"> </w:t>
      </w:r>
      <w:r w:rsidR="005C1B87" w:rsidRPr="00E95EF4">
        <w:rPr>
          <w:rFonts w:ascii="Trebuchet MS" w:hAnsi="Trebuchet MS"/>
          <w:b/>
          <w:bCs/>
          <w:sz w:val="20"/>
          <w:szCs w:val="20"/>
          <w:lang w:val="ro-RO"/>
        </w:rPr>
        <w:t xml:space="preserve">privind  </w:t>
      </w:r>
      <w:r w:rsidRPr="00E95EF4">
        <w:rPr>
          <w:rFonts w:ascii="Trebuchet MS" w:hAnsi="Trebuchet MS"/>
          <w:b/>
          <w:bCs/>
          <w:sz w:val="20"/>
          <w:szCs w:val="20"/>
          <w:lang w:val="ro-RO"/>
        </w:rPr>
        <w:t xml:space="preserve">sistemului </w:t>
      </w:r>
      <w:r w:rsidR="00F13897" w:rsidRPr="00E95EF4">
        <w:rPr>
          <w:rFonts w:ascii="Trebuchet MS" w:hAnsi="Trebuchet MS"/>
          <w:b/>
          <w:bCs/>
          <w:sz w:val="20"/>
          <w:szCs w:val="20"/>
          <w:lang w:val="ro-RO"/>
        </w:rPr>
        <w:t xml:space="preserve">public </w:t>
      </w:r>
      <w:r w:rsidRPr="00E95EF4">
        <w:rPr>
          <w:rFonts w:ascii="Trebuchet MS" w:hAnsi="Trebuchet MS"/>
          <w:b/>
          <w:bCs/>
          <w:sz w:val="20"/>
          <w:szCs w:val="20"/>
          <w:lang w:val="ro-RO"/>
        </w:rPr>
        <w:t>de pensii</w:t>
      </w:r>
      <w:r w:rsidR="00E646BF" w:rsidRPr="00E95EF4">
        <w:rPr>
          <w:rFonts w:ascii="Trebuchet MS" w:hAnsi="Trebuchet MS"/>
          <w:b/>
          <w:bCs/>
          <w:sz w:val="20"/>
          <w:szCs w:val="20"/>
          <w:lang w:val="ro-RO"/>
        </w:rPr>
        <w:t>”</w:t>
      </w:r>
    </w:p>
    <w:p w14:paraId="3492B91B" w14:textId="77777777" w:rsidR="00F52F12" w:rsidRPr="00E95EF4" w:rsidRDefault="00F52F12" w:rsidP="006B31CD">
      <w:pPr>
        <w:jc w:val="both"/>
        <w:rPr>
          <w:rFonts w:ascii="Trebuchet MS" w:hAnsi="Trebuchet MS"/>
          <w:sz w:val="20"/>
          <w:szCs w:val="20"/>
          <w:lang w:val="ro-RO"/>
        </w:rPr>
      </w:pPr>
    </w:p>
    <w:p w14:paraId="7BD4001F" w14:textId="77777777" w:rsidR="00F52F12" w:rsidRPr="00E95EF4" w:rsidRDefault="00F52F12" w:rsidP="006B31CD">
      <w:pPr>
        <w:jc w:val="both"/>
        <w:rPr>
          <w:rFonts w:ascii="Trebuchet MS" w:hAnsi="Trebuchet MS"/>
          <w:sz w:val="20"/>
          <w:szCs w:val="20"/>
          <w:lang w:val="ro-RO"/>
        </w:rPr>
      </w:pPr>
    </w:p>
    <w:p w14:paraId="0F1591C3" w14:textId="77777777" w:rsidR="00F52F12" w:rsidRPr="00E95EF4" w:rsidRDefault="00F52F12" w:rsidP="006B31CD">
      <w:pPr>
        <w:jc w:val="both"/>
        <w:rPr>
          <w:rFonts w:ascii="Trebuchet MS" w:hAnsi="Trebuchet MS"/>
          <w:sz w:val="20"/>
          <w:szCs w:val="20"/>
          <w:lang w:val="ro-RO"/>
        </w:rPr>
      </w:pPr>
    </w:p>
    <w:p w14:paraId="498599EA" w14:textId="77777777" w:rsidR="00F52F12" w:rsidRPr="00E95EF4" w:rsidRDefault="00F52F12" w:rsidP="006B31CD">
      <w:pPr>
        <w:jc w:val="both"/>
        <w:rPr>
          <w:rFonts w:ascii="Trebuchet MS" w:hAnsi="Trebuchet MS"/>
          <w:sz w:val="20"/>
          <w:szCs w:val="20"/>
          <w:lang w:val="ro-RO"/>
        </w:rPr>
      </w:pPr>
    </w:p>
    <w:p w14:paraId="256E8911" w14:textId="77777777" w:rsidR="00F52F12" w:rsidRPr="00E95EF4" w:rsidRDefault="00F52F12" w:rsidP="006B31CD">
      <w:pPr>
        <w:jc w:val="both"/>
        <w:rPr>
          <w:rFonts w:ascii="Trebuchet MS" w:hAnsi="Trebuchet MS"/>
          <w:sz w:val="20"/>
          <w:szCs w:val="20"/>
          <w:lang w:val="ro-RO"/>
        </w:rPr>
      </w:pPr>
    </w:p>
    <w:p w14:paraId="1C8D0999" w14:textId="77777777" w:rsidR="00F52F12" w:rsidRPr="00E95EF4" w:rsidRDefault="00F52F12" w:rsidP="006B31CD">
      <w:pPr>
        <w:jc w:val="both"/>
        <w:rPr>
          <w:rFonts w:ascii="Trebuchet MS" w:hAnsi="Trebuchet MS"/>
          <w:sz w:val="20"/>
          <w:szCs w:val="20"/>
          <w:lang w:val="ro-RO"/>
        </w:rPr>
      </w:pPr>
    </w:p>
    <w:p w14:paraId="69B603CD" w14:textId="77777777" w:rsidR="00F52F12" w:rsidRPr="00E95EF4" w:rsidRDefault="00F52F12" w:rsidP="006B31CD">
      <w:pPr>
        <w:jc w:val="both"/>
        <w:rPr>
          <w:rFonts w:ascii="Trebuchet MS" w:hAnsi="Trebuchet MS"/>
          <w:sz w:val="20"/>
          <w:szCs w:val="20"/>
          <w:lang w:val="ro-RO"/>
        </w:rPr>
      </w:pPr>
    </w:p>
    <w:p w14:paraId="06BCCBC8" w14:textId="77777777" w:rsidR="00F52F12" w:rsidRPr="00E95EF4" w:rsidRDefault="00F52F12" w:rsidP="006B31CD">
      <w:pPr>
        <w:jc w:val="both"/>
        <w:rPr>
          <w:rFonts w:ascii="Trebuchet MS" w:hAnsi="Trebuchet MS"/>
          <w:sz w:val="20"/>
          <w:szCs w:val="20"/>
          <w:lang w:val="ro-RO"/>
        </w:rPr>
      </w:pPr>
    </w:p>
    <w:p w14:paraId="13E2783F" w14:textId="77777777" w:rsidR="00F52F12" w:rsidRPr="00E95EF4" w:rsidRDefault="00F52F12" w:rsidP="006B31CD">
      <w:pPr>
        <w:jc w:val="both"/>
        <w:rPr>
          <w:rFonts w:ascii="Trebuchet MS" w:hAnsi="Trebuchet MS"/>
          <w:sz w:val="20"/>
          <w:szCs w:val="20"/>
          <w:lang w:val="ro-RO"/>
        </w:rPr>
      </w:pPr>
    </w:p>
    <w:p w14:paraId="722BD263" w14:textId="77777777" w:rsidR="00F52F12" w:rsidRPr="00E95EF4" w:rsidRDefault="00F52F12" w:rsidP="006B31CD">
      <w:pPr>
        <w:jc w:val="both"/>
        <w:rPr>
          <w:rFonts w:ascii="Trebuchet MS" w:hAnsi="Trebuchet MS"/>
          <w:sz w:val="20"/>
          <w:szCs w:val="20"/>
          <w:lang w:val="ro-RO"/>
        </w:rPr>
      </w:pPr>
    </w:p>
    <w:p w14:paraId="2D49AABD" w14:textId="77777777" w:rsidR="00267FB4" w:rsidRPr="00E95EF4" w:rsidRDefault="00267FB4" w:rsidP="006B31CD">
      <w:pPr>
        <w:jc w:val="both"/>
        <w:rPr>
          <w:rFonts w:ascii="Trebuchet MS" w:hAnsi="Trebuchet MS"/>
          <w:sz w:val="20"/>
          <w:szCs w:val="20"/>
          <w:lang w:val="ro-RO"/>
        </w:rPr>
      </w:pPr>
    </w:p>
    <w:p w14:paraId="4D98C9C6" w14:textId="2028C059" w:rsidR="005C3FF7" w:rsidRDefault="005C3FF7">
      <w:pPr>
        <w:spacing w:after="160" w:line="259" w:lineRule="auto"/>
        <w:rPr>
          <w:rFonts w:ascii="Trebuchet MS" w:hAnsi="Trebuchet MS"/>
          <w:sz w:val="20"/>
          <w:szCs w:val="20"/>
          <w:lang w:val="ro-RO"/>
        </w:rPr>
      </w:pPr>
      <w:r>
        <w:rPr>
          <w:rFonts w:ascii="Trebuchet MS" w:hAnsi="Trebuchet MS"/>
          <w:sz w:val="20"/>
          <w:szCs w:val="20"/>
          <w:lang w:val="ro-RO"/>
        </w:rPr>
        <w:br w:type="page"/>
      </w:r>
    </w:p>
    <w:sdt>
      <w:sdtPr>
        <w:rPr>
          <w:rFonts w:ascii="Trebuchet MS" w:eastAsia="Times New Roman" w:hAnsi="Trebuchet MS" w:cs="Times New Roman"/>
          <w:color w:val="auto"/>
          <w:sz w:val="20"/>
          <w:szCs w:val="20"/>
          <w:lang w:val="ro-RO"/>
        </w:rPr>
        <w:id w:val="-1584139903"/>
        <w:docPartObj>
          <w:docPartGallery w:val="Table of Contents"/>
          <w:docPartUnique/>
        </w:docPartObj>
      </w:sdtPr>
      <w:sdtEndPr>
        <w:rPr>
          <w:b/>
          <w:bCs/>
          <w:noProof/>
        </w:rPr>
      </w:sdtEndPr>
      <w:sdtContent>
        <w:p w14:paraId="5C827B58" w14:textId="77777777" w:rsidR="008802CC" w:rsidRPr="00E95EF4" w:rsidRDefault="008802CC">
          <w:pPr>
            <w:pStyle w:val="TOCHeading"/>
            <w:rPr>
              <w:rFonts w:ascii="Trebuchet MS" w:hAnsi="Trebuchet MS"/>
              <w:color w:val="auto"/>
              <w:sz w:val="20"/>
              <w:szCs w:val="20"/>
              <w:lang w:val="ro-RO"/>
            </w:rPr>
          </w:pPr>
          <w:r w:rsidRPr="00E95EF4">
            <w:rPr>
              <w:rFonts w:ascii="Trebuchet MS" w:hAnsi="Trebuchet MS"/>
              <w:color w:val="auto"/>
              <w:sz w:val="20"/>
              <w:szCs w:val="20"/>
              <w:lang w:val="ro-RO"/>
            </w:rPr>
            <w:t>Contents</w:t>
          </w:r>
        </w:p>
        <w:p w14:paraId="6224EC4C" w14:textId="77777777" w:rsidR="00624998" w:rsidRPr="00E95EF4" w:rsidRDefault="00FB02D6">
          <w:pPr>
            <w:pStyle w:val="TOC1"/>
            <w:tabs>
              <w:tab w:val="right" w:leader="dot" w:pos="9016"/>
            </w:tabs>
            <w:rPr>
              <w:rFonts w:ascii="Trebuchet MS" w:eastAsiaTheme="minorEastAsia" w:hAnsi="Trebuchet MS" w:cstheme="minorBidi"/>
              <w:noProof/>
              <w:sz w:val="20"/>
              <w:szCs w:val="20"/>
              <w:lang w:val="ro-RO" w:eastAsia="ro-RO"/>
            </w:rPr>
          </w:pPr>
          <w:r w:rsidRPr="00E95EF4">
            <w:rPr>
              <w:rFonts w:ascii="Trebuchet MS" w:hAnsi="Trebuchet MS"/>
              <w:b/>
              <w:bCs/>
              <w:noProof/>
              <w:sz w:val="20"/>
              <w:szCs w:val="20"/>
              <w:lang w:val="ro-RO"/>
            </w:rPr>
            <w:fldChar w:fldCharType="begin"/>
          </w:r>
          <w:r w:rsidR="008802CC" w:rsidRPr="00E95EF4">
            <w:rPr>
              <w:rFonts w:ascii="Trebuchet MS" w:hAnsi="Trebuchet MS"/>
              <w:b/>
              <w:bCs/>
              <w:noProof/>
              <w:sz w:val="20"/>
              <w:szCs w:val="20"/>
              <w:lang w:val="ro-RO"/>
            </w:rPr>
            <w:instrText xml:space="preserve"> TOC \o "1-3" \h \z \u </w:instrText>
          </w:r>
          <w:r w:rsidRPr="00E95EF4">
            <w:rPr>
              <w:rFonts w:ascii="Trebuchet MS" w:hAnsi="Trebuchet MS"/>
              <w:b/>
              <w:bCs/>
              <w:noProof/>
              <w:sz w:val="20"/>
              <w:szCs w:val="20"/>
              <w:lang w:val="ro-RO"/>
            </w:rPr>
            <w:fldChar w:fldCharType="separate"/>
          </w:r>
          <w:hyperlink w:anchor="_Toc84429865" w:history="1">
            <w:r w:rsidR="00624998" w:rsidRPr="00E95EF4">
              <w:rPr>
                <w:rStyle w:val="Hyperlink"/>
                <w:rFonts w:ascii="Trebuchet MS" w:hAnsi="Trebuchet MS"/>
                <w:b/>
                <w:noProof/>
                <w:sz w:val="20"/>
                <w:szCs w:val="20"/>
                <w:lang w:val="ro-RO"/>
              </w:rPr>
              <w:t>1.Introducere</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_Toc84429865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4</w:t>
            </w:r>
            <w:r w:rsidR="00624998" w:rsidRPr="00E95EF4">
              <w:rPr>
                <w:rFonts w:ascii="Trebuchet MS" w:hAnsi="Trebuchet MS"/>
                <w:noProof/>
                <w:webHidden/>
                <w:sz w:val="20"/>
                <w:szCs w:val="20"/>
              </w:rPr>
              <w:fldChar w:fldCharType="end"/>
            </w:r>
          </w:hyperlink>
        </w:p>
        <w:p w14:paraId="3D8A1D1D" w14:textId="77777777" w:rsidR="00624998" w:rsidRPr="00E95EF4" w:rsidRDefault="00CE44CB">
          <w:pPr>
            <w:pStyle w:val="TOC1"/>
            <w:tabs>
              <w:tab w:val="right" w:leader="dot" w:pos="9016"/>
            </w:tabs>
            <w:rPr>
              <w:rFonts w:ascii="Trebuchet MS" w:eastAsiaTheme="minorEastAsia" w:hAnsi="Trebuchet MS" w:cstheme="minorBidi"/>
              <w:noProof/>
              <w:sz w:val="20"/>
              <w:szCs w:val="20"/>
              <w:lang w:val="ro-RO" w:eastAsia="ro-RO"/>
            </w:rPr>
          </w:pPr>
          <w:hyperlink w:anchor="_Toc84429866" w:history="1">
            <w:r w:rsidR="00624998" w:rsidRPr="00E95EF4">
              <w:rPr>
                <w:rStyle w:val="Hyperlink"/>
                <w:rFonts w:ascii="Trebuchet MS" w:hAnsi="Trebuchet MS"/>
                <w:noProof/>
                <w:sz w:val="20"/>
                <w:szCs w:val="20"/>
                <w:lang w:val="ro-RO"/>
              </w:rPr>
              <w:t>2. Contextul realizarii achiziției</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_Toc84429866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5</w:t>
            </w:r>
            <w:r w:rsidR="00624998" w:rsidRPr="00E95EF4">
              <w:rPr>
                <w:rFonts w:ascii="Trebuchet MS" w:hAnsi="Trebuchet MS"/>
                <w:noProof/>
                <w:webHidden/>
                <w:sz w:val="20"/>
                <w:szCs w:val="20"/>
              </w:rPr>
              <w:fldChar w:fldCharType="end"/>
            </w:r>
          </w:hyperlink>
        </w:p>
        <w:p w14:paraId="768BC4E3" w14:textId="77777777" w:rsidR="00624998" w:rsidRPr="00E95EF4" w:rsidRDefault="00CE44CB">
          <w:pPr>
            <w:pStyle w:val="TOC2"/>
            <w:tabs>
              <w:tab w:val="right" w:leader="dot" w:pos="9016"/>
            </w:tabs>
            <w:rPr>
              <w:rFonts w:ascii="Trebuchet MS" w:eastAsiaTheme="minorEastAsia" w:hAnsi="Trebuchet MS" w:cstheme="minorBidi"/>
              <w:noProof/>
              <w:sz w:val="20"/>
              <w:szCs w:val="20"/>
              <w:lang w:val="ro-RO" w:eastAsia="ro-RO"/>
            </w:rPr>
          </w:pPr>
          <w:hyperlink w:anchor="_Toc84429867" w:history="1">
            <w:r w:rsidR="00624998" w:rsidRPr="00E95EF4">
              <w:rPr>
                <w:rStyle w:val="Hyperlink"/>
                <w:rFonts w:ascii="Trebuchet MS" w:hAnsi="Trebuchet MS"/>
                <w:noProof/>
                <w:sz w:val="20"/>
                <w:szCs w:val="20"/>
                <w:lang w:val="ro-RO"/>
              </w:rPr>
              <w:t>2.1 Informații despre autoritatea contractantă</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_Toc84429867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5</w:t>
            </w:r>
            <w:r w:rsidR="00624998" w:rsidRPr="00E95EF4">
              <w:rPr>
                <w:rFonts w:ascii="Trebuchet MS" w:hAnsi="Trebuchet MS"/>
                <w:noProof/>
                <w:webHidden/>
                <w:sz w:val="20"/>
                <w:szCs w:val="20"/>
              </w:rPr>
              <w:fldChar w:fldCharType="end"/>
            </w:r>
          </w:hyperlink>
        </w:p>
        <w:p w14:paraId="6B0D331F" w14:textId="77777777" w:rsidR="00624998" w:rsidRPr="00E95EF4" w:rsidRDefault="00CE44CB">
          <w:pPr>
            <w:pStyle w:val="TOC2"/>
            <w:tabs>
              <w:tab w:val="right" w:leader="dot" w:pos="9016"/>
            </w:tabs>
            <w:rPr>
              <w:rFonts w:ascii="Trebuchet MS" w:eastAsiaTheme="minorEastAsia" w:hAnsi="Trebuchet MS" w:cstheme="minorBidi"/>
              <w:noProof/>
              <w:sz w:val="20"/>
              <w:szCs w:val="20"/>
              <w:lang w:val="ro-RO" w:eastAsia="ro-RO"/>
            </w:rPr>
          </w:pPr>
          <w:hyperlink w:anchor="_Toc84429868" w:history="1">
            <w:r w:rsidR="00624998" w:rsidRPr="00E95EF4">
              <w:rPr>
                <w:rStyle w:val="Hyperlink"/>
                <w:rFonts w:ascii="Trebuchet MS" w:hAnsi="Trebuchet MS"/>
                <w:noProof/>
                <w:sz w:val="20"/>
                <w:szCs w:val="20"/>
                <w:lang w:val="ro-RO"/>
              </w:rPr>
              <w:t>2.2 Informații despre contextul care a determinat achiziționarea serviciilor</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_Toc84429868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5</w:t>
            </w:r>
            <w:r w:rsidR="00624998" w:rsidRPr="00E95EF4">
              <w:rPr>
                <w:rFonts w:ascii="Trebuchet MS" w:hAnsi="Trebuchet MS"/>
                <w:noProof/>
                <w:webHidden/>
                <w:sz w:val="20"/>
                <w:szCs w:val="20"/>
              </w:rPr>
              <w:fldChar w:fldCharType="end"/>
            </w:r>
          </w:hyperlink>
        </w:p>
        <w:p w14:paraId="746F136F" w14:textId="77777777" w:rsidR="00624998" w:rsidRPr="00E95EF4" w:rsidRDefault="00CE44CB">
          <w:pPr>
            <w:pStyle w:val="TOC1"/>
            <w:tabs>
              <w:tab w:val="right" w:leader="dot" w:pos="9016"/>
            </w:tabs>
            <w:rPr>
              <w:rFonts w:ascii="Trebuchet MS" w:eastAsiaTheme="minorEastAsia" w:hAnsi="Trebuchet MS" w:cstheme="minorBidi"/>
              <w:noProof/>
              <w:sz w:val="20"/>
              <w:szCs w:val="20"/>
              <w:lang w:val="ro-RO" w:eastAsia="ro-RO"/>
            </w:rPr>
          </w:pPr>
          <w:hyperlink w:anchor="_Toc84429869" w:history="1">
            <w:r w:rsidR="00624998" w:rsidRPr="00E95EF4">
              <w:rPr>
                <w:rStyle w:val="Hyperlink"/>
                <w:rFonts w:ascii="Trebuchet MS" w:eastAsiaTheme="minorHAnsi" w:hAnsi="Trebuchet MS"/>
                <w:noProof/>
                <w:sz w:val="20"/>
                <w:szCs w:val="20"/>
                <w:lang w:val="ro-RO"/>
              </w:rPr>
              <w:t>3.Descrierea serviciilor solicitate</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_Toc84429869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7</w:t>
            </w:r>
            <w:r w:rsidR="00624998" w:rsidRPr="00E95EF4">
              <w:rPr>
                <w:rFonts w:ascii="Trebuchet MS" w:hAnsi="Trebuchet MS"/>
                <w:noProof/>
                <w:webHidden/>
                <w:sz w:val="20"/>
                <w:szCs w:val="20"/>
              </w:rPr>
              <w:fldChar w:fldCharType="end"/>
            </w:r>
          </w:hyperlink>
        </w:p>
        <w:p w14:paraId="64498E2C" w14:textId="77777777" w:rsidR="00624998" w:rsidRPr="00E95EF4" w:rsidRDefault="00CE44CB">
          <w:pPr>
            <w:pStyle w:val="TOC2"/>
            <w:tabs>
              <w:tab w:val="right" w:leader="dot" w:pos="9016"/>
            </w:tabs>
            <w:rPr>
              <w:rFonts w:ascii="Trebuchet MS" w:eastAsiaTheme="minorEastAsia" w:hAnsi="Trebuchet MS" w:cstheme="minorBidi"/>
              <w:noProof/>
              <w:sz w:val="20"/>
              <w:szCs w:val="20"/>
              <w:lang w:val="ro-RO" w:eastAsia="ro-RO"/>
            </w:rPr>
          </w:pPr>
          <w:hyperlink w:anchor="_Toc84429870" w:history="1">
            <w:r w:rsidR="00624998" w:rsidRPr="00E95EF4">
              <w:rPr>
                <w:rStyle w:val="Hyperlink"/>
                <w:rFonts w:ascii="Trebuchet MS" w:eastAsiaTheme="minorHAnsi" w:hAnsi="Trebuchet MS"/>
                <w:noProof/>
                <w:sz w:val="20"/>
                <w:szCs w:val="20"/>
                <w:lang w:val="ro-RO"/>
              </w:rPr>
              <w:t>3.1 Descrierea situatiei actuale la nivelul Autoritatii contractante</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_Toc84429870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7</w:t>
            </w:r>
            <w:r w:rsidR="00624998" w:rsidRPr="00E95EF4">
              <w:rPr>
                <w:rFonts w:ascii="Trebuchet MS" w:hAnsi="Trebuchet MS"/>
                <w:noProof/>
                <w:webHidden/>
                <w:sz w:val="20"/>
                <w:szCs w:val="20"/>
              </w:rPr>
              <w:fldChar w:fldCharType="end"/>
            </w:r>
          </w:hyperlink>
        </w:p>
        <w:p w14:paraId="74E009C5" w14:textId="77777777" w:rsidR="00624998" w:rsidRPr="00E95EF4" w:rsidRDefault="00CE44CB">
          <w:pPr>
            <w:pStyle w:val="TOC2"/>
            <w:tabs>
              <w:tab w:val="right" w:leader="dot" w:pos="9016"/>
            </w:tabs>
            <w:rPr>
              <w:rFonts w:ascii="Trebuchet MS" w:eastAsiaTheme="minorEastAsia" w:hAnsi="Trebuchet MS" w:cstheme="minorBidi"/>
              <w:noProof/>
              <w:sz w:val="20"/>
              <w:szCs w:val="20"/>
              <w:lang w:val="ro-RO" w:eastAsia="ro-RO"/>
            </w:rPr>
          </w:pPr>
          <w:hyperlink w:anchor="_Toc84429871" w:history="1">
            <w:r w:rsidR="00624998" w:rsidRPr="00E95EF4">
              <w:rPr>
                <w:rStyle w:val="Hyperlink"/>
                <w:rFonts w:ascii="Trebuchet MS" w:eastAsiaTheme="minorHAnsi" w:hAnsi="Trebuchet MS"/>
                <w:noProof/>
                <w:sz w:val="20"/>
                <w:szCs w:val="20"/>
                <w:lang w:val="ro-RO"/>
              </w:rPr>
              <w:t>3.2 Obiectivul general la care contribuie realizarea serviciilor</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_Toc84429871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7</w:t>
            </w:r>
            <w:r w:rsidR="00624998" w:rsidRPr="00E95EF4">
              <w:rPr>
                <w:rFonts w:ascii="Trebuchet MS" w:hAnsi="Trebuchet MS"/>
                <w:noProof/>
                <w:webHidden/>
                <w:sz w:val="20"/>
                <w:szCs w:val="20"/>
              </w:rPr>
              <w:fldChar w:fldCharType="end"/>
            </w:r>
          </w:hyperlink>
        </w:p>
        <w:p w14:paraId="51E3B7F6" w14:textId="77777777" w:rsidR="00624998" w:rsidRPr="00E95EF4" w:rsidRDefault="00CE44CB">
          <w:pPr>
            <w:pStyle w:val="TOC2"/>
            <w:tabs>
              <w:tab w:val="right" w:leader="dot" w:pos="9016"/>
            </w:tabs>
            <w:rPr>
              <w:rFonts w:ascii="Trebuchet MS" w:eastAsiaTheme="minorEastAsia" w:hAnsi="Trebuchet MS" w:cstheme="minorBidi"/>
              <w:noProof/>
              <w:sz w:val="20"/>
              <w:szCs w:val="20"/>
              <w:lang w:val="ro-RO" w:eastAsia="ro-RO"/>
            </w:rPr>
          </w:pPr>
          <w:hyperlink w:anchor="_Toc84429872" w:history="1">
            <w:r w:rsidR="00624998" w:rsidRPr="00E95EF4">
              <w:rPr>
                <w:rStyle w:val="Hyperlink"/>
                <w:rFonts w:ascii="Trebuchet MS" w:eastAsiaTheme="minorHAnsi" w:hAnsi="Trebuchet MS"/>
                <w:noProof/>
                <w:sz w:val="20"/>
                <w:szCs w:val="20"/>
                <w:lang w:val="ro-RO"/>
              </w:rPr>
              <w:t>3.3 Obiectivul specific care contribuie la realizarea serviciilor</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_Toc84429872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8</w:t>
            </w:r>
            <w:r w:rsidR="00624998" w:rsidRPr="00E95EF4">
              <w:rPr>
                <w:rFonts w:ascii="Trebuchet MS" w:hAnsi="Trebuchet MS"/>
                <w:noProof/>
                <w:webHidden/>
                <w:sz w:val="20"/>
                <w:szCs w:val="20"/>
              </w:rPr>
              <w:fldChar w:fldCharType="end"/>
            </w:r>
          </w:hyperlink>
        </w:p>
        <w:p w14:paraId="281539B3" w14:textId="77777777" w:rsidR="00624998" w:rsidRPr="00E95EF4" w:rsidRDefault="00CE44CB">
          <w:pPr>
            <w:pStyle w:val="TOC2"/>
            <w:tabs>
              <w:tab w:val="right" w:leader="dot" w:pos="9016"/>
            </w:tabs>
            <w:rPr>
              <w:rFonts w:ascii="Trebuchet MS" w:eastAsiaTheme="minorEastAsia" w:hAnsi="Trebuchet MS" w:cstheme="minorBidi"/>
              <w:noProof/>
              <w:sz w:val="20"/>
              <w:szCs w:val="20"/>
              <w:lang w:val="ro-RO" w:eastAsia="ro-RO"/>
            </w:rPr>
          </w:pPr>
          <w:hyperlink w:anchor="_Toc84429873" w:history="1">
            <w:r w:rsidR="00624998" w:rsidRPr="00E95EF4">
              <w:rPr>
                <w:rStyle w:val="Hyperlink"/>
                <w:rFonts w:ascii="Trebuchet MS" w:hAnsi="Trebuchet MS"/>
                <w:noProof/>
                <w:sz w:val="20"/>
                <w:szCs w:val="20"/>
                <w:lang w:val="ro-RO"/>
              </w:rPr>
              <w:t>3.4 Serviciile solicitate: activitățile ce se vor realiza</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_Toc84429873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9</w:t>
            </w:r>
            <w:r w:rsidR="00624998" w:rsidRPr="00E95EF4">
              <w:rPr>
                <w:rFonts w:ascii="Trebuchet MS" w:hAnsi="Trebuchet MS"/>
                <w:noProof/>
                <w:webHidden/>
                <w:sz w:val="20"/>
                <w:szCs w:val="20"/>
              </w:rPr>
              <w:fldChar w:fldCharType="end"/>
            </w:r>
          </w:hyperlink>
        </w:p>
        <w:p w14:paraId="51535FFE" w14:textId="77777777" w:rsidR="00624998" w:rsidRPr="00E95EF4" w:rsidRDefault="00CE44CB">
          <w:pPr>
            <w:pStyle w:val="TOC3"/>
            <w:tabs>
              <w:tab w:val="right" w:leader="dot" w:pos="9016"/>
            </w:tabs>
            <w:rPr>
              <w:rFonts w:ascii="Trebuchet MS" w:eastAsiaTheme="minorEastAsia" w:hAnsi="Trebuchet MS" w:cstheme="minorBidi"/>
              <w:noProof/>
              <w:sz w:val="20"/>
              <w:szCs w:val="20"/>
              <w:lang w:val="ro-RO" w:eastAsia="ro-RO"/>
            </w:rPr>
          </w:pPr>
          <w:hyperlink w:anchor="_Toc84429874" w:history="1">
            <w:r w:rsidR="00624998" w:rsidRPr="00E95EF4">
              <w:rPr>
                <w:rStyle w:val="Hyperlink"/>
                <w:rFonts w:ascii="Trebuchet MS" w:hAnsi="Trebuchet MS"/>
                <w:b/>
                <w:noProof/>
                <w:sz w:val="20"/>
                <w:szCs w:val="20"/>
                <w:lang w:val="ro-RO"/>
              </w:rPr>
              <w:t>3.4.1 Studiu al evoluției sistemului public de pensii începând cu anul 2001 –prezent</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_Toc84429874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9</w:t>
            </w:r>
            <w:r w:rsidR="00624998" w:rsidRPr="00E95EF4">
              <w:rPr>
                <w:rFonts w:ascii="Trebuchet MS" w:hAnsi="Trebuchet MS"/>
                <w:noProof/>
                <w:webHidden/>
                <w:sz w:val="20"/>
                <w:szCs w:val="20"/>
              </w:rPr>
              <w:fldChar w:fldCharType="end"/>
            </w:r>
          </w:hyperlink>
        </w:p>
        <w:p w14:paraId="0696768F" w14:textId="77777777" w:rsidR="00624998" w:rsidRPr="00E95EF4" w:rsidRDefault="00CE44CB">
          <w:pPr>
            <w:pStyle w:val="TOC3"/>
            <w:tabs>
              <w:tab w:val="right" w:leader="dot" w:pos="9016"/>
            </w:tabs>
            <w:rPr>
              <w:rFonts w:ascii="Trebuchet MS" w:eastAsiaTheme="minorEastAsia" w:hAnsi="Trebuchet MS" w:cstheme="minorBidi"/>
              <w:noProof/>
              <w:sz w:val="20"/>
              <w:szCs w:val="20"/>
              <w:lang w:val="ro-RO" w:eastAsia="ro-RO"/>
            </w:rPr>
          </w:pPr>
          <w:hyperlink w:anchor="_Toc84429875" w:history="1">
            <w:r w:rsidR="00624998" w:rsidRPr="00E95EF4">
              <w:rPr>
                <w:rStyle w:val="Hyperlink"/>
                <w:rFonts w:ascii="Trebuchet MS" w:hAnsi="Trebuchet MS"/>
                <w:b/>
                <w:noProof/>
                <w:sz w:val="20"/>
                <w:szCs w:val="20"/>
                <w:lang w:val="ro-RO"/>
              </w:rPr>
              <w:t>3.4.3 Analiza sistemului public de pensii în prezent</w:t>
            </w:r>
            <w:r w:rsidR="00624998" w:rsidRPr="00E95EF4">
              <w:rPr>
                <w:rStyle w:val="Hyperlink"/>
                <w:rFonts w:ascii="Trebuchet MS" w:hAnsi="Trebuchet MS"/>
                <w:noProof/>
                <w:sz w:val="20"/>
                <w:szCs w:val="20"/>
                <w:lang w:val="ro-RO"/>
              </w:rPr>
              <w:t>.</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_Toc84429875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11</w:t>
            </w:r>
            <w:r w:rsidR="00624998" w:rsidRPr="00E95EF4">
              <w:rPr>
                <w:rFonts w:ascii="Trebuchet MS" w:hAnsi="Trebuchet MS"/>
                <w:noProof/>
                <w:webHidden/>
                <w:sz w:val="20"/>
                <w:szCs w:val="20"/>
              </w:rPr>
              <w:fldChar w:fldCharType="end"/>
            </w:r>
          </w:hyperlink>
        </w:p>
        <w:p w14:paraId="554EF2E9" w14:textId="77777777" w:rsidR="00624998" w:rsidRPr="00E95EF4" w:rsidRDefault="00CE44CB">
          <w:pPr>
            <w:pStyle w:val="TOC3"/>
            <w:tabs>
              <w:tab w:val="right" w:leader="dot" w:pos="9016"/>
            </w:tabs>
            <w:rPr>
              <w:rFonts w:ascii="Trebuchet MS" w:eastAsiaTheme="minorEastAsia" w:hAnsi="Trebuchet MS" w:cstheme="minorBidi"/>
              <w:noProof/>
              <w:sz w:val="20"/>
              <w:szCs w:val="20"/>
              <w:lang w:val="ro-RO" w:eastAsia="ro-RO"/>
            </w:rPr>
          </w:pPr>
          <w:hyperlink w:anchor="_Toc84429876" w:history="1">
            <w:r w:rsidR="00624998" w:rsidRPr="00E95EF4">
              <w:rPr>
                <w:rStyle w:val="Hyperlink"/>
                <w:rFonts w:ascii="Trebuchet MS" w:hAnsi="Trebuchet MS"/>
                <w:b/>
                <w:noProof/>
                <w:sz w:val="20"/>
                <w:szCs w:val="20"/>
                <w:lang w:val="ro-RO"/>
              </w:rPr>
              <w:t>3.4.4. Propuneri/variante/scenarii de indexare/majorare a pensiilor, inclusiv indicatorii care pot sta la baza mecanismului de indexare/majorare a pensiilor, care să cuprindă</w:t>
            </w:r>
            <w:r w:rsidR="00624998" w:rsidRPr="00E95EF4">
              <w:rPr>
                <w:rStyle w:val="Hyperlink"/>
                <w:rFonts w:ascii="Trebuchet MS" w:hAnsi="Trebuchet MS"/>
                <w:noProof/>
                <w:sz w:val="20"/>
                <w:szCs w:val="20"/>
                <w:lang w:val="ro-RO"/>
              </w:rPr>
              <w:t>:</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_Toc84429876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12</w:t>
            </w:r>
            <w:r w:rsidR="00624998" w:rsidRPr="00E95EF4">
              <w:rPr>
                <w:rFonts w:ascii="Trebuchet MS" w:hAnsi="Trebuchet MS"/>
                <w:noProof/>
                <w:webHidden/>
                <w:sz w:val="20"/>
                <w:szCs w:val="20"/>
              </w:rPr>
              <w:fldChar w:fldCharType="end"/>
            </w:r>
          </w:hyperlink>
        </w:p>
        <w:p w14:paraId="50C9BFDE" w14:textId="77777777" w:rsidR="00624998" w:rsidRPr="00E95EF4" w:rsidRDefault="00CE44CB">
          <w:pPr>
            <w:pStyle w:val="TOC3"/>
            <w:tabs>
              <w:tab w:val="left" w:pos="880"/>
              <w:tab w:val="right" w:leader="dot" w:pos="9016"/>
            </w:tabs>
            <w:rPr>
              <w:rFonts w:ascii="Trebuchet MS" w:eastAsiaTheme="minorEastAsia" w:hAnsi="Trebuchet MS" w:cstheme="minorBidi"/>
              <w:noProof/>
              <w:sz w:val="20"/>
              <w:szCs w:val="20"/>
              <w:lang w:val="ro-RO" w:eastAsia="ro-RO"/>
            </w:rPr>
          </w:pPr>
          <w:hyperlink w:anchor="_Toc84429877" w:history="1">
            <w:r w:rsidR="00624998" w:rsidRPr="00E95EF4">
              <w:rPr>
                <w:rStyle w:val="Hyperlink"/>
                <w:rFonts w:ascii="Trebuchet MS" w:hAnsi="Trebuchet MS"/>
                <w:noProof/>
                <w:sz w:val="20"/>
                <w:szCs w:val="20"/>
                <w:lang w:val="ro-RO"/>
              </w:rPr>
              <w:t></w:t>
            </w:r>
            <w:r w:rsidR="00624998" w:rsidRPr="00E95EF4">
              <w:rPr>
                <w:rFonts w:ascii="Trebuchet MS" w:eastAsiaTheme="minorEastAsia" w:hAnsi="Trebuchet MS" w:cstheme="minorBidi"/>
                <w:noProof/>
                <w:sz w:val="20"/>
                <w:szCs w:val="20"/>
                <w:lang w:val="ro-RO" w:eastAsia="ro-RO"/>
              </w:rPr>
              <w:tab/>
            </w:r>
            <w:r w:rsidR="00624998" w:rsidRPr="00E95EF4">
              <w:rPr>
                <w:rStyle w:val="Hyperlink"/>
                <w:rFonts w:ascii="Trebuchet MS" w:hAnsi="Trebuchet MS"/>
                <w:noProof/>
                <w:sz w:val="20"/>
                <w:szCs w:val="20"/>
                <w:lang w:val="ro-RO"/>
              </w:rPr>
              <w:t>identificarea parametrilor care să conducă la indexarea/majorarea pensiei;</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_Toc84429877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12</w:t>
            </w:r>
            <w:r w:rsidR="00624998" w:rsidRPr="00E95EF4">
              <w:rPr>
                <w:rFonts w:ascii="Trebuchet MS" w:hAnsi="Trebuchet MS"/>
                <w:noProof/>
                <w:webHidden/>
                <w:sz w:val="20"/>
                <w:szCs w:val="20"/>
              </w:rPr>
              <w:fldChar w:fldCharType="end"/>
            </w:r>
          </w:hyperlink>
        </w:p>
        <w:p w14:paraId="66D27EB7" w14:textId="77777777" w:rsidR="00624998" w:rsidRPr="00E95EF4" w:rsidRDefault="00CE44CB">
          <w:pPr>
            <w:pStyle w:val="TOC3"/>
            <w:tabs>
              <w:tab w:val="right" w:leader="dot" w:pos="9016"/>
            </w:tabs>
            <w:rPr>
              <w:rFonts w:ascii="Trebuchet MS" w:eastAsiaTheme="minorEastAsia" w:hAnsi="Trebuchet MS" w:cstheme="minorBidi"/>
              <w:noProof/>
              <w:sz w:val="20"/>
              <w:szCs w:val="20"/>
              <w:lang w:val="ro-RO" w:eastAsia="ro-RO"/>
            </w:rPr>
          </w:pPr>
          <w:hyperlink w:anchor="_Toc84429878" w:history="1">
            <w:r w:rsidR="00624998" w:rsidRPr="00E95EF4">
              <w:rPr>
                <w:rStyle w:val="Hyperlink"/>
                <w:rFonts w:ascii="Trebuchet MS" w:hAnsi="Trebuchet MS"/>
                <w:noProof/>
                <w:sz w:val="20"/>
                <w:szCs w:val="20"/>
                <w:lang w:val="ro-RO"/>
              </w:rPr>
              <w:t xml:space="preserve">3.4.5 </w:t>
            </w:r>
            <w:r w:rsidR="00624998" w:rsidRPr="00E95EF4">
              <w:rPr>
                <w:rStyle w:val="Hyperlink"/>
                <w:rFonts w:ascii="Trebuchet MS" w:hAnsi="Trebuchet MS"/>
                <w:b/>
                <w:noProof/>
                <w:sz w:val="20"/>
                <w:szCs w:val="20"/>
                <w:lang w:val="ro-RO"/>
              </w:rPr>
              <w:t xml:space="preserve">O analiză a necesarului de formare profesională a personalului la </w:t>
            </w:r>
            <w:r w:rsidR="00624998" w:rsidRPr="00E95EF4">
              <w:rPr>
                <w:rStyle w:val="Hyperlink"/>
                <w:rFonts w:ascii="Trebuchet MS" w:hAnsi="Trebuchet MS"/>
                <w:b/>
                <w:bCs/>
                <w:noProof/>
                <w:sz w:val="20"/>
                <w:szCs w:val="20"/>
                <w:lang w:val="ro-RO"/>
              </w:rPr>
              <w:t>nivelul Caselor Teritoriale de Pensii și al Casei Naționale de Pensii Publice necesară</w:t>
            </w:r>
            <w:r w:rsidR="00624998" w:rsidRPr="00E95EF4">
              <w:rPr>
                <w:rStyle w:val="Hyperlink"/>
                <w:rFonts w:ascii="Trebuchet MS" w:hAnsi="Trebuchet MS"/>
                <w:b/>
                <w:noProof/>
                <w:sz w:val="20"/>
                <w:szCs w:val="20"/>
                <w:lang w:val="ro-RO"/>
              </w:rPr>
              <w:t xml:space="preserve"> pentru implementarea reformei sistemului public de pensii</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_Toc84429878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12</w:t>
            </w:r>
            <w:r w:rsidR="00624998" w:rsidRPr="00E95EF4">
              <w:rPr>
                <w:rFonts w:ascii="Trebuchet MS" w:hAnsi="Trebuchet MS"/>
                <w:noProof/>
                <w:webHidden/>
                <w:sz w:val="20"/>
                <w:szCs w:val="20"/>
              </w:rPr>
              <w:fldChar w:fldCharType="end"/>
            </w:r>
          </w:hyperlink>
        </w:p>
        <w:p w14:paraId="34540EDE" w14:textId="77777777" w:rsidR="00624998" w:rsidRPr="00E95EF4" w:rsidRDefault="00CE44CB">
          <w:pPr>
            <w:pStyle w:val="TOC3"/>
            <w:tabs>
              <w:tab w:val="right" w:leader="dot" w:pos="9016"/>
            </w:tabs>
            <w:rPr>
              <w:rFonts w:ascii="Trebuchet MS" w:eastAsiaTheme="minorEastAsia" w:hAnsi="Trebuchet MS" w:cstheme="minorBidi"/>
              <w:noProof/>
              <w:sz w:val="20"/>
              <w:szCs w:val="20"/>
              <w:lang w:val="ro-RO" w:eastAsia="ro-RO"/>
            </w:rPr>
          </w:pPr>
          <w:hyperlink w:anchor="_Toc84429879" w:history="1">
            <w:r w:rsidR="00624998" w:rsidRPr="00E95EF4">
              <w:rPr>
                <w:rStyle w:val="Hyperlink"/>
                <w:rFonts w:ascii="Trebuchet MS" w:eastAsia="MS Mincho" w:hAnsi="Trebuchet MS" w:cs="Trebuchet MS"/>
                <w:noProof/>
                <w:sz w:val="20"/>
                <w:szCs w:val="20"/>
                <w:lang w:val="ro-RO"/>
              </w:rPr>
              <w:t xml:space="preserve">Analiza se va concentra pe recomandări și </w:t>
            </w:r>
            <w:r w:rsidR="00624998" w:rsidRPr="00E95EF4">
              <w:rPr>
                <w:rStyle w:val="Hyperlink"/>
                <w:rFonts w:ascii="Trebuchet MS" w:hAnsi="Trebuchet MS"/>
                <w:i/>
                <w:iCs/>
                <w:noProof/>
                <w:sz w:val="20"/>
                <w:szCs w:val="20"/>
                <w:lang w:val="ro-RO"/>
              </w:rPr>
              <w:t>propuneri privind modalitatea de dezvoltare a competențelor personalului, precum și fundamentarea  structurii necesarului de personal ținând seama de:</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_Toc84429879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12</w:t>
            </w:r>
            <w:r w:rsidR="00624998" w:rsidRPr="00E95EF4">
              <w:rPr>
                <w:rFonts w:ascii="Trebuchet MS" w:hAnsi="Trebuchet MS"/>
                <w:noProof/>
                <w:webHidden/>
                <w:sz w:val="20"/>
                <w:szCs w:val="20"/>
              </w:rPr>
              <w:fldChar w:fldCharType="end"/>
            </w:r>
          </w:hyperlink>
        </w:p>
        <w:p w14:paraId="17CB3311" w14:textId="77777777" w:rsidR="00624998" w:rsidRPr="00E95EF4" w:rsidRDefault="00CE44CB">
          <w:pPr>
            <w:pStyle w:val="TOC3"/>
            <w:tabs>
              <w:tab w:val="left" w:pos="880"/>
              <w:tab w:val="right" w:leader="dot" w:pos="9016"/>
            </w:tabs>
            <w:rPr>
              <w:rFonts w:ascii="Trebuchet MS" w:eastAsiaTheme="minorEastAsia" w:hAnsi="Trebuchet MS" w:cstheme="minorBidi"/>
              <w:noProof/>
              <w:sz w:val="20"/>
              <w:szCs w:val="20"/>
              <w:lang w:val="ro-RO" w:eastAsia="ro-RO"/>
            </w:rPr>
          </w:pPr>
          <w:hyperlink w:anchor="_Toc84429880" w:history="1">
            <w:r w:rsidR="00624998" w:rsidRPr="00E95EF4">
              <w:rPr>
                <w:rStyle w:val="Hyperlink"/>
                <w:rFonts w:ascii="Trebuchet MS" w:hAnsi="Trebuchet MS"/>
                <w:iCs/>
                <w:noProof/>
                <w:sz w:val="20"/>
                <w:szCs w:val="20"/>
                <w:lang w:val="ro-RO"/>
              </w:rPr>
              <w:t></w:t>
            </w:r>
            <w:r w:rsidR="00624998" w:rsidRPr="00E95EF4">
              <w:rPr>
                <w:rFonts w:ascii="Trebuchet MS" w:eastAsiaTheme="minorEastAsia" w:hAnsi="Trebuchet MS" w:cstheme="minorBidi"/>
                <w:noProof/>
                <w:sz w:val="20"/>
                <w:szCs w:val="20"/>
                <w:lang w:val="ro-RO" w:eastAsia="ro-RO"/>
              </w:rPr>
              <w:tab/>
            </w:r>
            <w:r w:rsidR="00624998" w:rsidRPr="00E95EF4">
              <w:rPr>
                <w:rStyle w:val="Hyperlink"/>
                <w:rFonts w:ascii="Trebuchet MS" w:hAnsi="Trebuchet MS"/>
                <w:i/>
                <w:iCs/>
                <w:noProof/>
                <w:sz w:val="20"/>
                <w:szCs w:val="20"/>
                <w:lang w:val="ro-RO"/>
              </w:rPr>
              <w:t>instruirea personalului, în vederea utilizării cât mai eficiente a noilor resurse, cu o curriculă de cursuri și seminarii care să acopere cel puțin următoarele domenii :</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_Toc84429880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12</w:t>
            </w:r>
            <w:r w:rsidR="00624998" w:rsidRPr="00E95EF4">
              <w:rPr>
                <w:rFonts w:ascii="Trebuchet MS" w:hAnsi="Trebuchet MS"/>
                <w:noProof/>
                <w:webHidden/>
                <w:sz w:val="20"/>
                <w:szCs w:val="20"/>
              </w:rPr>
              <w:fldChar w:fldCharType="end"/>
            </w:r>
          </w:hyperlink>
        </w:p>
        <w:p w14:paraId="6972D389" w14:textId="77777777" w:rsidR="00624998" w:rsidRPr="00E95EF4" w:rsidRDefault="00CE44CB">
          <w:pPr>
            <w:pStyle w:val="TOC3"/>
            <w:tabs>
              <w:tab w:val="left" w:pos="880"/>
              <w:tab w:val="right" w:leader="dot" w:pos="9016"/>
            </w:tabs>
            <w:rPr>
              <w:rFonts w:ascii="Trebuchet MS" w:eastAsiaTheme="minorEastAsia" w:hAnsi="Trebuchet MS" w:cstheme="minorBidi"/>
              <w:noProof/>
              <w:sz w:val="20"/>
              <w:szCs w:val="20"/>
              <w:lang w:val="ro-RO" w:eastAsia="ro-RO"/>
            </w:rPr>
          </w:pPr>
          <w:hyperlink w:anchor="_Toc84429881" w:history="1">
            <w:r w:rsidR="00624998" w:rsidRPr="00E95EF4">
              <w:rPr>
                <w:rStyle w:val="Hyperlink"/>
                <w:rFonts w:ascii="Trebuchet MS" w:hAnsi="Trebuchet MS"/>
                <w:iCs/>
                <w:noProof/>
                <w:sz w:val="20"/>
                <w:szCs w:val="20"/>
                <w:lang w:val="ro-RO"/>
              </w:rPr>
              <w:t></w:t>
            </w:r>
            <w:r w:rsidR="00624998" w:rsidRPr="00E95EF4">
              <w:rPr>
                <w:rFonts w:ascii="Trebuchet MS" w:eastAsiaTheme="minorEastAsia" w:hAnsi="Trebuchet MS" w:cstheme="minorBidi"/>
                <w:noProof/>
                <w:sz w:val="20"/>
                <w:szCs w:val="20"/>
                <w:lang w:val="ro-RO" w:eastAsia="ro-RO"/>
              </w:rPr>
              <w:tab/>
            </w:r>
            <w:r w:rsidR="00624998" w:rsidRPr="00E95EF4">
              <w:rPr>
                <w:rStyle w:val="Hyperlink"/>
                <w:rFonts w:ascii="Trebuchet MS" w:hAnsi="Trebuchet MS"/>
                <w:i/>
                <w:iCs/>
                <w:noProof/>
                <w:sz w:val="20"/>
                <w:szCs w:val="20"/>
                <w:lang w:val="ro-RO"/>
              </w:rPr>
              <w:t>tehnologie generală: sisteme informatice, interoperabilitate, raportare, management de documente si procese electronice, securitate, solutii de colaborare in mediul online</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_Toc84429881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12</w:t>
            </w:r>
            <w:r w:rsidR="00624998" w:rsidRPr="00E95EF4">
              <w:rPr>
                <w:rFonts w:ascii="Trebuchet MS" w:hAnsi="Trebuchet MS"/>
                <w:noProof/>
                <w:webHidden/>
                <w:sz w:val="20"/>
                <w:szCs w:val="20"/>
              </w:rPr>
              <w:fldChar w:fldCharType="end"/>
            </w:r>
          </w:hyperlink>
        </w:p>
        <w:p w14:paraId="752A3018" w14:textId="77777777" w:rsidR="00624998" w:rsidRPr="00E95EF4" w:rsidRDefault="00CE44CB">
          <w:pPr>
            <w:pStyle w:val="TOC3"/>
            <w:tabs>
              <w:tab w:val="left" w:pos="880"/>
              <w:tab w:val="right" w:leader="dot" w:pos="9016"/>
            </w:tabs>
            <w:rPr>
              <w:rFonts w:ascii="Trebuchet MS" w:eastAsiaTheme="minorEastAsia" w:hAnsi="Trebuchet MS" w:cstheme="minorBidi"/>
              <w:noProof/>
              <w:sz w:val="20"/>
              <w:szCs w:val="20"/>
              <w:lang w:val="ro-RO" w:eastAsia="ro-RO"/>
            </w:rPr>
          </w:pPr>
          <w:hyperlink w:anchor="_Toc84429882" w:history="1">
            <w:r w:rsidR="00624998" w:rsidRPr="00E95EF4">
              <w:rPr>
                <w:rStyle w:val="Hyperlink"/>
                <w:rFonts w:ascii="Trebuchet MS" w:hAnsi="Trebuchet MS"/>
                <w:iCs/>
                <w:noProof/>
                <w:sz w:val="20"/>
                <w:szCs w:val="20"/>
                <w:lang w:val="ro-RO"/>
              </w:rPr>
              <w:t></w:t>
            </w:r>
            <w:r w:rsidR="00624998" w:rsidRPr="00E95EF4">
              <w:rPr>
                <w:rFonts w:ascii="Trebuchet MS" w:eastAsiaTheme="minorEastAsia" w:hAnsi="Trebuchet MS" w:cstheme="minorBidi"/>
                <w:noProof/>
                <w:sz w:val="20"/>
                <w:szCs w:val="20"/>
                <w:lang w:val="ro-RO" w:eastAsia="ro-RO"/>
              </w:rPr>
              <w:tab/>
            </w:r>
            <w:r w:rsidR="00624998" w:rsidRPr="00E95EF4">
              <w:rPr>
                <w:rStyle w:val="Hyperlink"/>
                <w:rFonts w:ascii="Trebuchet MS" w:hAnsi="Trebuchet MS"/>
                <w:i/>
                <w:iCs/>
                <w:noProof/>
                <w:sz w:val="20"/>
                <w:szCs w:val="20"/>
                <w:lang w:val="ro-RO"/>
              </w:rPr>
              <w:t>abilități de operare specifice sistemului IT al CNPP (cu sprijinul furnizorilor de servicii)</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_Toc84429882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12</w:t>
            </w:r>
            <w:r w:rsidR="00624998" w:rsidRPr="00E95EF4">
              <w:rPr>
                <w:rFonts w:ascii="Trebuchet MS" w:hAnsi="Trebuchet MS"/>
                <w:noProof/>
                <w:webHidden/>
                <w:sz w:val="20"/>
                <w:szCs w:val="20"/>
              </w:rPr>
              <w:fldChar w:fldCharType="end"/>
            </w:r>
          </w:hyperlink>
        </w:p>
        <w:p w14:paraId="6E83F630" w14:textId="77777777" w:rsidR="00624998" w:rsidRPr="00E95EF4" w:rsidRDefault="00CE44CB">
          <w:pPr>
            <w:pStyle w:val="TOC3"/>
            <w:tabs>
              <w:tab w:val="right" w:leader="dot" w:pos="9016"/>
            </w:tabs>
            <w:rPr>
              <w:rFonts w:ascii="Trebuchet MS" w:eastAsiaTheme="minorEastAsia" w:hAnsi="Trebuchet MS" w:cstheme="minorBidi"/>
              <w:noProof/>
              <w:sz w:val="20"/>
              <w:szCs w:val="20"/>
              <w:lang w:val="ro-RO" w:eastAsia="ro-RO"/>
            </w:rPr>
          </w:pPr>
          <w:hyperlink w:anchor="_Toc84429883" w:history="1">
            <w:r w:rsidR="00624998" w:rsidRPr="00E95EF4">
              <w:rPr>
                <w:rStyle w:val="Hyperlink"/>
                <w:rFonts w:ascii="Trebuchet MS" w:hAnsi="Trebuchet MS"/>
                <w:b/>
                <w:noProof/>
                <w:sz w:val="20"/>
                <w:szCs w:val="20"/>
                <w:lang w:val="ro-RO"/>
              </w:rPr>
              <w:t>3.4.6 Elaborarea de propuneri pentru o politică publică privind sistemul public de pensii</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_Toc84429883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13</w:t>
            </w:r>
            <w:r w:rsidR="00624998" w:rsidRPr="00E95EF4">
              <w:rPr>
                <w:rFonts w:ascii="Trebuchet MS" w:hAnsi="Trebuchet MS"/>
                <w:noProof/>
                <w:webHidden/>
                <w:sz w:val="20"/>
                <w:szCs w:val="20"/>
              </w:rPr>
              <w:fldChar w:fldCharType="end"/>
            </w:r>
          </w:hyperlink>
        </w:p>
        <w:p w14:paraId="578877D0" w14:textId="77777777" w:rsidR="00624998" w:rsidRPr="00E95EF4" w:rsidRDefault="00CE44CB">
          <w:pPr>
            <w:pStyle w:val="TOC3"/>
            <w:tabs>
              <w:tab w:val="right" w:leader="dot" w:pos="9016"/>
            </w:tabs>
            <w:rPr>
              <w:rFonts w:ascii="Trebuchet MS" w:eastAsiaTheme="minorEastAsia" w:hAnsi="Trebuchet MS" w:cstheme="minorBidi"/>
              <w:noProof/>
              <w:sz w:val="20"/>
              <w:szCs w:val="20"/>
              <w:lang w:val="ro-RO" w:eastAsia="ro-RO"/>
            </w:rPr>
          </w:pPr>
          <w:hyperlink w:anchor="_Toc84429884" w:history="1">
            <w:r w:rsidR="00624998" w:rsidRPr="00E95EF4">
              <w:rPr>
                <w:rStyle w:val="Hyperlink"/>
                <w:rFonts w:ascii="Trebuchet MS" w:hAnsi="Trebuchet MS"/>
                <w:b/>
                <w:noProof/>
                <w:sz w:val="20"/>
                <w:szCs w:val="20"/>
                <w:lang w:val="ro-RO"/>
              </w:rPr>
              <w:t>3.4.7 Analiza privind sustenabilitatea financiară a politicii publice</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_Toc84429884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14</w:t>
            </w:r>
            <w:r w:rsidR="00624998" w:rsidRPr="00E95EF4">
              <w:rPr>
                <w:rFonts w:ascii="Trebuchet MS" w:hAnsi="Trebuchet MS"/>
                <w:noProof/>
                <w:webHidden/>
                <w:sz w:val="20"/>
                <w:szCs w:val="20"/>
              </w:rPr>
              <w:fldChar w:fldCharType="end"/>
            </w:r>
          </w:hyperlink>
        </w:p>
        <w:p w14:paraId="29694174" w14:textId="77777777" w:rsidR="00624998" w:rsidRPr="00E95EF4" w:rsidRDefault="00CE44CB">
          <w:pPr>
            <w:pStyle w:val="TOC2"/>
            <w:tabs>
              <w:tab w:val="right" w:leader="dot" w:pos="9016"/>
            </w:tabs>
            <w:rPr>
              <w:rFonts w:ascii="Trebuchet MS" w:eastAsiaTheme="minorEastAsia" w:hAnsi="Trebuchet MS" w:cstheme="minorBidi"/>
              <w:noProof/>
              <w:sz w:val="20"/>
              <w:szCs w:val="20"/>
              <w:lang w:val="ro-RO" w:eastAsia="ro-RO"/>
            </w:rPr>
          </w:pPr>
          <w:hyperlink w:anchor="_Toc84429885" w:history="1">
            <w:r w:rsidR="00624998" w:rsidRPr="00E95EF4">
              <w:rPr>
                <w:rStyle w:val="Hyperlink"/>
                <w:rFonts w:ascii="Trebuchet MS" w:hAnsi="Trebuchet MS"/>
                <w:noProof/>
                <w:sz w:val="20"/>
                <w:szCs w:val="20"/>
                <w:lang w:val="ro-RO"/>
              </w:rPr>
              <w:t>3.5 Rezultatele care trebuie obtinute în urma prestarii serviciilorr</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_Toc84429885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17</w:t>
            </w:r>
            <w:r w:rsidR="00624998" w:rsidRPr="00E95EF4">
              <w:rPr>
                <w:rFonts w:ascii="Trebuchet MS" w:hAnsi="Trebuchet MS"/>
                <w:noProof/>
                <w:webHidden/>
                <w:sz w:val="20"/>
                <w:szCs w:val="20"/>
              </w:rPr>
              <w:fldChar w:fldCharType="end"/>
            </w:r>
          </w:hyperlink>
        </w:p>
        <w:p w14:paraId="4600BF47" w14:textId="77777777" w:rsidR="00624998" w:rsidRPr="00E95EF4" w:rsidRDefault="00CE44CB">
          <w:pPr>
            <w:pStyle w:val="TOC1"/>
            <w:tabs>
              <w:tab w:val="right" w:leader="dot" w:pos="9016"/>
            </w:tabs>
            <w:rPr>
              <w:rFonts w:ascii="Trebuchet MS" w:eastAsiaTheme="minorEastAsia" w:hAnsi="Trebuchet MS" w:cstheme="minorBidi"/>
              <w:noProof/>
              <w:sz w:val="20"/>
              <w:szCs w:val="20"/>
              <w:lang w:val="ro-RO" w:eastAsia="ro-RO"/>
            </w:rPr>
          </w:pPr>
          <w:hyperlink w:anchor="_Toc84429886" w:history="1">
            <w:r w:rsidR="00624998" w:rsidRPr="00E95EF4">
              <w:rPr>
                <w:rStyle w:val="Hyperlink"/>
                <w:rFonts w:ascii="Trebuchet MS" w:hAnsi="Trebuchet MS"/>
                <w:noProof/>
                <w:sz w:val="20"/>
                <w:szCs w:val="20"/>
                <w:lang w:val="ro-RO"/>
              </w:rPr>
              <w:t>3.6 Atributiile si responsbilitatile partilor</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_Toc84429886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18</w:t>
            </w:r>
            <w:r w:rsidR="00624998" w:rsidRPr="00E95EF4">
              <w:rPr>
                <w:rFonts w:ascii="Trebuchet MS" w:hAnsi="Trebuchet MS"/>
                <w:noProof/>
                <w:webHidden/>
                <w:sz w:val="20"/>
                <w:szCs w:val="20"/>
              </w:rPr>
              <w:fldChar w:fldCharType="end"/>
            </w:r>
          </w:hyperlink>
        </w:p>
        <w:p w14:paraId="25B6F337" w14:textId="77777777" w:rsidR="00624998" w:rsidRPr="00E95EF4" w:rsidRDefault="00CE44CB">
          <w:pPr>
            <w:pStyle w:val="TOC2"/>
            <w:tabs>
              <w:tab w:val="right" w:leader="dot" w:pos="9016"/>
            </w:tabs>
            <w:rPr>
              <w:rFonts w:ascii="Trebuchet MS" w:eastAsiaTheme="minorEastAsia" w:hAnsi="Trebuchet MS" w:cstheme="minorBidi"/>
              <w:noProof/>
              <w:sz w:val="20"/>
              <w:szCs w:val="20"/>
              <w:lang w:val="ro-RO" w:eastAsia="ro-RO"/>
            </w:rPr>
          </w:pPr>
          <w:hyperlink w:anchor="_Toc84429887" w:history="1">
            <w:r w:rsidR="00624998" w:rsidRPr="00E95EF4">
              <w:rPr>
                <w:rStyle w:val="Hyperlink"/>
                <w:rFonts w:ascii="Trebuchet MS" w:hAnsi="Trebuchet MS"/>
                <w:noProof/>
                <w:sz w:val="20"/>
                <w:szCs w:val="20"/>
                <w:lang w:val="ro-RO"/>
              </w:rPr>
              <w:t>3.6 .1 Atribuțiile și responsabilitățile Autorității contractante</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_Toc84429887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18</w:t>
            </w:r>
            <w:r w:rsidR="00624998" w:rsidRPr="00E95EF4">
              <w:rPr>
                <w:rFonts w:ascii="Trebuchet MS" w:hAnsi="Trebuchet MS"/>
                <w:noProof/>
                <w:webHidden/>
                <w:sz w:val="20"/>
                <w:szCs w:val="20"/>
              </w:rPr>
              <w:fldChar w:fldCharType="end"/>
            </w:r>
          </w:hyperlink>
        </w:p>
        <w:p w14:paraId="769D5873" w14:textId="77777777" w:rsidR="00624998" w:rsidRPr="00E95EF4" w:rsidRDefault="00CE44CB">
          <w:pPr>
            <w:pStyle w:val="TOC2"/>
            <w:tabs>
              <w:tab w:val="right" w:leader="dot" w:pos="9016"/>
            </w:tabs>
            <w:rPr>
              <w:rFonts w:ascii="Trebuchet MS" w:eastAsiaTheme="minorEastAsia" w:hAnsi="Trebuchet MS" w:cstheme="minorBidi"/>
              <w:noProof/>
              <w:sz w:val="20"/>
              <w:szCs w:val="20"/>
              <w:lang w:val="ro-RO" w:eastAsia="ro-RO"/>
            </w:rPr>
          </w:pPr>
          <w:hyperlink w:anchor="_Toc84429888" w:history="1">
            <w:r w:rsidR="00624998" w:rsidRPr="00E95EF4">
              <w:rPr>
                <w:rStyle w:val="Hyperlink"/>
                <w:rFonts w:ascii="Trebuchet MS" w:hAnsi="Trebuchet MS"/>
                <w:noProof/>
                <w:sz w:val="20"/>
                <w:szCs w:val="20"/>
                <w:lang w:val="ro-RO"/>
              </w:rPr>
              <w:t>3.6.2. Atribuțiile și responsabilitățile operatorului economic</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_Toc84429888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18</w:t>
            </w:r>
            <w:r w:rsidR="00624998" w:rsidRPr="00E95EF4">
              <w:rPr>
                <w:rFonts w:ascii="Trebuchet MS" w:hAnsi="Trebuchet MS"/>
                <w:noProof/>
                <w:webHidden/>
                <w:sz w:val="20"/>
                <w:szCs w:val="20"/>
              </w:rPr>
              <w:fldChar w:fldCharType="end"/>
            </w:r>
          </w:hyperlink>
        </w:p>
        <w:p w14:paraId="0D571AF5" w14:textId="77777777" w:rsidR="00624998" w:rsidRPr="00E95EF4" w:rsidRDefault="00CE44CB">
          <w:pPr>
            <w:pStyle w:val="TOC1"/>
            <w:tabs>
              <w:tab w:val="right" w:leader="dot" w:pos="9016"/>
            </w:tabs>
            <w:rPr>
              <w:rFonts w:ascii="Trebuchet MS" w:eastAsiaTheme="minorEastAsia" w:hAnsi="Trebuchet MS" w:cstheme="minorBidi"/>
              <w:noProof/>
              <w:sz w:val="20"/>
              <w:szCs w:val="20"/>
              <w:lang w:val="ro-RO" w:eastAsia="ro-RO"/>
            </w:rPr>
          </w:pPr>
          <w:hyperlink w:anchor="_Toc84429889" w:history="1">
            <w:r w:rsidR="00624998" w:rsidRPr="00E95EF4">
              <w:rPr>
                <w:rStyle w:val="Hyperlink"/>
                <w:rFonts w:ascii="Trebuchet MS" w:hAnsi="Trebuchet MS"/>
                <w:noProof/>
                <w:sz w:val="20"/>
                <w:szCs w:val="20"/>
                <w:lang w:val="ro-RO"/>
              </w:rPr>
              <w:t>4.Ipoteze si riscuri</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_Toc84429889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18</w:t>
            </w:r>
            <w:r w:rsidR="00624998" w:rsidRPr="00E95EF4">
              <w:rPr>
                <w:rFonts w:ascii="Trebuchet MS" w:hAnsi="Trebuchet MS"/>
                <w:noProof/>
                <w:webHidden/>
                <w:sz w:val="20"/>
                <w:szCs w:val="20"/>
              </w:rPr>
              <w:fldChar w:fldCharType="end"/>
            </w:r>
          </w:hyperlink>
        </w:p>
        <w:p w14:paraId="61B1E120" w14:textId="77777777" w:rsidR="00624998" w:rsidRPr="00E95EF4" w:rsidRDefault="00CE44CB">
          <w:pPr>
            <w:pStyle w:val="TOC2"/>
            <w:tabs>
              <w:tab w:val="right" w:leader="dot" w:pos="9016"/>
            </w:tabs>
            <w:rPr>
              <w:rFonts w:ascii="Trebuchet MS" w:eastAsiaTheme="minorEastAsia" w:hAnsi="Trebuchet MS" w:cstheme="minorBidi"/>
              <w:noProof/>
              <w:sz w:val="20"/>
              <w:szCs w:val="20"/>
              <w:lang w:val="ro-RO" w:eastAsia="ro-RO"/>
            </w:rPr>
          </w:pPr>
          <w:hyperlink w:anchor="_Toc84429890" w:history="1">
            <w:r w:rsidR="00624998" w:rsidRPr="00E95EF4">
              <w:rPr>
                <w:rStyle w:val="Hyperlink"/>
                <w:rFonts w:ascii="Trebuchet MS" w:hAnsi="Trebuchet MS"/>
                <w:noProof/>
                <w:sz w:val="20"/>
                <w:szCs w:val="20"/>
                <w:lang w:val="ro-RO"/>
              </w:rPr>
              <w:t>4.1 Ipoteze care stau la baza contractului</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_Toc84429890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18</w:t>
            </w:r>
            <w:r w:rsidR="00624998" w:rsidRPr="00E95EF4">
              <w:rPr>
                <w:rFonts w:ascii="Trebuchet MS" w:hAnsi="Trebuchet MS"/>
                <w:noProof/>
                <w:webHidden/>
                <w:sz w:val="20"/>
                <w:szCs w:val="20"/>
              </w:rPr>
              <w:fldChar w:fldCharType="end"/>
            </w:r>
          </w:hyperlink>
        </w:p>
        <w:p w14:paraId="00166457" w14:textId="77777777" w:rsidR="00624998" w:rsidRPr="00E95EF4" w:rsidRDefault="00CE44CB">
          <w:pPr>
            <w:pStyle w:val="TOC2"/>
            <w:tabs>
              <w:tab w:val="right" w:leader="dot" w:pos="9016"/>
            </w:tabs>
            <w:rPr>
              <w:rFonts w:ascii="Trebuchet MS" w:eastAsiaTheme="minorEastAsia" w:hAnsi="Trebuchet MS" w:cstheme="minorBidi"/>
              <w:noProof/>
              <w:sz w:val="20"/>
              <w:szCs w:val="20"/>
              <w:lang w:val="ro-RO" w:eastAsia="ro-RO"/>
            </w:rPr>
          </w:pPr>
          <w:hyperlink w:anchor="_Toc84429891" w:history="1">
            <w:r w:rsidR="00624998" w:rsidRPr="00E95EF4">
              <w:rPr>
                <w:rStyle w:val="Hyperlink"/>
                <w:rFonts w:ascii="Trebuchet MS" w:hAnsi="Trebuchet MS"/>
                <w:noProof/>
                <w:sz w:val="20"/>
                <w:szCs w:val="20"/>
                <w:lang w:val="ro-RO"/>
              </w:rPr>
              <w:t>4.2 Riscuri și măsuri de gestionare ale lor</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_Toc84429891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19</w:t>
            </w:r>
            <w:r w:rsidR="00624998" w:rsidRPr="00E95EF4">
              <w:rPr>
                <w:rFonts w:ascii="Trebuchet MS" w:hAnsi="Trebuchet MS"/>
                <w:noProof/>
                <w:webHidden/>
                <w:sz w:val="20"/>
                <w:szCs w:val="20"/>
              </w:rPr>
              <w:fldChar w:fldCharType="end"/>
            </w:r>
          </w:hyperlink>
        </w:p>
        <w:p w14:paraId="76141DAB" w14:textId="77777777" w:rsidR="00624998" w:rsidRPr="00E95EF4" w:rsidRDefault="00CE44CB">
          <w:pPr>
            <w:pStyle w:val="TOC1"/>
            <w:tabs>
              <w:tab w:val="right" w:leader="dot" w:pos="9016"/>
            </w:tabs>
            <w:rPr>
              <w:rFonts w:ascii="Trebuchet MS" w:eastAsiaTheme="minorEastAsia" w:hAnsi="Trebuchet MS" w:cstheme="minorBidi"/>
              <w:noProof/>
              <w:sz w:val="20"/>
              <w:szCs w:val="20"/>
              <w:lang w:val="ro-RO" w:eastAsia="ro-RO"/>
            </w:rPr>
          </w:pPr>
          <w:hyperlink w:anchor="_Toc84429892" w:history="1">
            <w:r w:rsidR="00624998" w:rsidRPr="00E95EF4">
              <w:rPr>
                <w:rStyle w:val="Hyperlink"/>
                <w:rFonts w:ascii="Trebuchet MS" w:hAnsi="Trebuchet MS"/>
                <w:noProof/>
                <w:sz w:val="20"/>
                <w:szCs w:val="20"/>
                <w:lang w:val="ro-RO"/>
              </w:rPr>
              <w:t>5. Abordare si metodologie in cazul contractului</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_Toc84429892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19</w:t>
            </w:r>
            <w:r w:rsidR="00624998" w:rsidRPr="00E95EF4">
              <w:rPr>
                <w:rFonts w:ascii="Trebuchet MS" w:hAnsi="Trebuchet MS"/>
                <w:noProof/>
                <w:webHidden/>
                <w:sz w:val="20"/>
                <w:szCs w:val="20"/>
              </w:rPr>
              <w:fldChar w:fldCharType="end"/>
            </w:r>
          </w:hyperlink>
        </w:p>
        <w:p w14:paraId="7CC30E92" w14:textId="77777777" w:rsidR="00624998" w:rsidRPr="00E95EF4" w:rsidRDefault="00CE44CB">
          <w:pPr>
            <w:pStyle w:val="TOC1"/>
            <w:tabs>
              <w:tab w:val="right" w:leader="dot" w:pos="9016"/>
            </w:tabs>
            <w:rPr>
              <w:rFonts w:ascii="Trebuchet MS" w:eastAsiaTheme="minorEastAsia" w:hAnsi="Trebuchet MS" w:cstheme="minorBidi"/>
              <w:noProof/>
              <w:sz w:val="20"/>
              <w:szCs w:val="20"/>
              <w:lang w:val="ro-RO" w:eastAsia="ro-RO"/>
            </w:rPr>
          </w:pPr>
          <w:hyperlink w:anchor="_Toc84429893" w:history="1">
            <w:r w:rsidR="00624998" w:rsidRPr="00E95EF4">
              <w:rPr>
                <w:rStyle w:val="Hyperlink"/>
                <w:rFonts w:ascii="Trebuchet MS" w:hAnsi="Trebuchet MS"/>
                <w:noProof/>
                <w:sz w:val="20"/>
                <w:szCs w:val="20"/>
                <w:lang w:val="ro-RO"/>
              </w:rPr>
              <w:t>6. Plan de lucru pentru activitatile solicitate</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_Toc84429893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20</w:t>
            </w:r>
            <w:r w:rsidR="00624998" w:rsidRPr="00E95EF4">
              <w:rPr>
                <w:rFonts w:ascii="Trebuchet MS" w:hAnsi="Trebuchet MS"/>
                <w:noProof/>
                <w:webHidden/>
                <w:sz w:val="20"/>
                <w:szCs w:val="20"/>
              </w:rPr>
              <w:fldChar w:fldCharType="end"/>
            </w:r>
          </w:hyperlink>
        </w:p>
        <w:p w14:paraId="621302C7" w14:textId="77777777" w:rsidR="00624998" w:rsidRPr="00E95EF4" w:rsidRDefault="00CE44CB">
          <w:pPr>
            <w:pStyle w:val="TOC1"/>
            <w:tabs>
              <w:tab w:val="right" w:leader="dot" w:pos="9016"/>
            </w:tabs>
            <w:rPr>
              <w:rFonts w:ascii="Trebuchet MS" w:eastAsiaTheme="minorEastAsia" w:hAnsi="Trebuchet MS" w:cstheme="minorBidi"/>
              <w:noProof/>
              <w:sz w:val="20"/>
              <w:szCs w:val="20"/>
              <w:lang w:val="ro-RO" w:eastAsia="ro-RO"/>
            </w:rPr>
          </w:pPr>
          <w:hyperlink w:anchor="_Toc84429894" w:history="1">
            <w:r w:rsidR="00624998" w:rsidRPr="00E95EF4">
              <w:rPr>
                <w:rStyle w:val="Hyperlink"/>
                <w:rFonts w:ascii="Trebuchet MS" w:hAnsi="Trebuchet MS"/>
                <w:noProof/>
                <w:sz w:val="20"/>
                <w:szCs w:val="20"/>
                <w:lang w:val="ro-RO"/>
              </w:rPr>
              <w:t>7. Locul și durata desfășurării activitatilor</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_Toc84429894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21</w:t>
            </w:r>
            <w:r w:rsidR="00624998" w:rsidRPr="00E95EF4">
              <w:rPr>
                <w:rFonts w:ascii="Trebuchet MS" w:hAnsi="Trebuchet MS"/>
                <w:noProof/>
                <w:webHidden/>
                <w:sz w:val="20"/>
                <w:szCs w:val="20"/>
              </w:rPr>
              <w:fldChar w:fldCharType="end"/>
            </w:r>
          </w:hyperlink>
        </w:p>
        <w:p w14:paraId="0E5E835B" w14:textId="77777777" w:rsidR="00624998" w:rsidRPr="00E95EF4" w:rsidRDefault="00CE44CB">
          <w:pPr>
            <w:pStyle w:val="TOC2"/>
            <w:tabs>
              <w:tab w:val="right" w:leader="dot" w:pos="9016"/>
            </w:tabs>
            <w:rPr>
              <w:rFonts w:ascii="Trebuchet MS" w:eastAsiaTheme="minorEastAsia" w:hAnsi="Trebuchet MS" w:cstheme="minorBidi"/>
              <w:noProof/>
              <w:sz w:val="20"/>
              <w:szCs w:val="20"/>
              <w:lang w:val="ro-RO" w:eastAsia="ro-RO"/>
            </w:rPr>
          </w:pPr>
          <w:hyperlink w:anchor="_Toc84429895" w:history="1">
            <w:r w:rsidR="00624998" w:rsidRPr="00E95EF4">
              <w:rPr>
                <w:rStyle w:val="Hyperlink"/>
                <w:rFonts w:ascii="Trebuchet MS" w:hAnsi="Trebuchet MS"/>
                <w:noProof/>
                <w:sz w:val="20"/>
                <w:szCs w:val="20"/>
                <w:lang w:val="ro-RO"/>
              </w:rPr>
              <w:t>7.1 Locul desfășurării activităților</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_Toc84429895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21</w:t>
            </w:r>
            <w:r w:rsidR="00624998" w:rsidRPr="00E95EF4">
              <w:rPr>
                <w:rFonts w:ascii="Trebuchet MS" w:hAnsi="Trebuchet MS"/>
                <w:noProof/>
                <w:webHidden/>
                <w:sz w:val="20"/>
                <w:szCs w:val="20"/>
              </w:rPr>
              <w:fldChar w:fldCharType="end"/>
            </w:r>
          </w:hyperlink>
        </w:p>
        <w:p w14:paraId="5AE20596" w14:textId="77777777" w:rsidR="00624998" w:rsidRPr="00E95EF4" w:rsidRDefault="00CE44CB">
          <w:pPr>
            <w:pStyle w:val="TOC2"/>
            <w:tabs>
              <w:tab w:val="right" w:leader="dot" w:pos="9016"/>
            </w:tabs>
            <w:rPr>
              <w:rFonts w:ascii="Trebuchet MS" w:eastAsiaTheme="minorEastAsia" w:hAnsi="Trebuchet MS" w:cstheme="minorBidi"/>
              <w:noProof/>
              <w:sz w:val="20"/>
              <w:szCs w:val="20"/>
              <w:lang w:val="ro-RO" w:eastAsia="ro-RO"/>
            </w:rPr>
          </w:pPr>
          <w:hyperlink w:anchor="_Toc84429896" w:history="1">
            <w:r w:rsidR="00624998" w:rsidRPr="00E95EF4">
              <w:rPr>
                <w:rStyle w:val="Hyperlink"/>
                <w:rFonts w:ascii="Trebuchet MS" w:hAnsi="Trebuchet MS"/>
                <w:noProof/>
                <w:sz w:val="20"/>
                <w:szCs w:val="20"/>
                <w:lang w:val="ro-RO"/>
              </w:rPr>
              <w:t>7.2 Data de început și data de încheiere a prestării serviciilor sau durata prestării serviciilor</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_Toc84429896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21</w:t>
            </w:r>
            <w:r w:rsidR="00624998" w:rsidRPr="00E95EF4">
              <w:rPr>
                <w:rFonts w:ascii="Trebuchet MS" w:hAnsi="Trebuchet MS"/>
                <w:noProof/>
                <w:webHidden/>
                <w:sz w:val="20"/>
                <w:szCs w:val="20"/>
              </w:rPr>
              <w:fldChar w:fldCharType="end"/>
            </w:r>
          </w:hyperlink>
        </w:p>
        <w:p w14:paraId="2BFD28EE" w14:textId="77777777" w:rsidR="00624998" w:rsidRPr="00E95EF4" w:rsidRDefault="00CE44CB">
          <w:pPr>
            <w:pStyle w:val="TOC1"/>
            <w:tabs>
              <w:tab w:val="right" w:leader="dot" w:pos="9016"/>
            </w:tabs>
            <w:rPr>
              <w:rFonts w:ascii="Trebuchet MS" w:eastAsiaTheme="minorEastAsia" w:hAnsi="Trebuchet MS" w:cstheme="minorBidi"/>
              <w:noProof/>
              <w:sz w:val="20"/>
              <w:szCs w:val="20"/>
              <w:lang w:val="ro-RO" w:eastAsia="ro-RO"/>
            </w:rPr>
          </w:pPr>
          <w:hyperlink w:anchor="_Toc84429897" w:history="1">
            <w:r w:rsidR="00624998" w:rsidRPr="00E95EF4">
              <w:rPr>
                <w:rStyle w:val="Hyperlink"/>
                <w:rFonts w:ascii="Trebuchet MS" w:hAnsi="Trebuchet MS"/>
                <w:noProof/>
                <w:sz w:val="20"/>
                <w:szCs w:val="20"/>
                <w:lang w:val="ro-RO"/>
              </w:rPr>
              <w:t>8.Resursele necesare/expertiza necesara pentru realizarea activitatilor in contract si obtinerea rezultatelor</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_Toc84429897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23</w:t>
            </w:r>
            <w:r w:rsidR="00624998" w:rsidRPr="00E95EF4">
              <w:rPr>
                <w:rFonts w:ascii="Trebuchet MS" w:hAnsi="Trebuchet MS"/>
                <w:noProof/>
                <w:webHidden/>
                <w:sz w:val="20"/>
                <w:szCs w:val="20"/>
              </w:rPr>
              <w:fldChar w:fldCharType="end"/>
            </w:r>
          </w:hyperlink>
        </w:p>
        <w:p w14:paraId="2A17F958" w14:textId="77777777" w:rsidR="00624998" w:rsidRPr="00E95EF4" w:rsidRDefault="00CE44CB">
          <w:pPr>
            <w:pStyle w:val="TOC2"/>
            <w:tabs>
              <w:tab w:val="right" w:leader="dot" w:pos="9016"/>
            </w:tabs>
            <w:rPr>
              <w:rFonts w:ascii="Trebuchet MS" w:eastAsiaTheme="minorEastAsia" w:hAnsi="Trebuchet MS" w:cstheme="minorBidi"/>
              <w:noProof/>
              <w:sz w:val="20"/>
              <w:szCs w:val="20"/>
              <w:lang w:val="ro-RO" w:eastAsia="ro-RO"/>
            </w:rPr>
          </w:pPr>
          <w:hyperlink w:anchor="_Toc84429898" w:history="1">
            <w:r w:rsidR="00624998" w:rsidRPr="00E95EF4">
              <w:rPr>
                <w:rStyle w:val="Hyperlink"/>
                <w:rFonts w:ascii="Trebuchet MS" w:hAnsi="Trebuchet MS"/>
                <w:noProof/>
                <w:sz w:val="20"/>
                <w:szCs w:val="20"/>
                <w:lang w:val="ro-RO"/>
              </w:rPr>
              <w:t>8.1 Numarul de experți pe categorie de expertiza necesară</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_Toc84429898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23</w:t>
            </w:r>
            <w:r w:rsidR="00624998" w:rsidRPr="00E95EF4">
              <w:rPr>
                <w:rFonts w:ascii="Trebuchet MS" w:hAnsi="Trebuchet MS"/>
                <w:noProof/>
                <w:webHidden/>
                <w:sz w:val="20"/>
                <w:szCs w:val="20"/>
              </w:rPr>
              <w:fldChar w:fldCharType="end"/>
            </w:r>
          </w:hyperlink>
        </w:p>
        <w:p w14:paraId="74C5785C" w14:textId="77777777" w:rsidR="00624998" w:rsidRPr="00E95EF4" w:rsidRDefault="00CE44CB">
          <w:pPr>
            <w:pStyle w:val="TOC2"/>
            <w:tabs>
              <w:tab w:val="right" w:leader="dot" w:pos="9016"/>
            </w:tabs>
            <w:rPr>
              <w:rFonts w:ascii="Trebuchet MS" w:eastAsiaTheme="minorEastAsia" w:hAnsi="Trebuchet MS" w:cstheme="minorBidi"/>
              <w:noProof/>
              <w:sz w:val="20"/>
              <w:szCs w:val="20"/>
              <w:lang w:val="ro-RO" w:eastAsia="ro-RO"/>
            </w:rPr>
          </w:pPr>
          <w:hyperlink w:anchor="_Toc84429899" w:history="1">
            <w:r w:rsidR="00624998" w:rsidRPr="00E95EF4">
              <w:rPr>
                <w:rStyle w:val="Hyperlink"/>
                <w:rFonts w:ascii="Trebuchet MS" w:hAnsi="Trebuchet MS"/>
                <w:noProof/>
                <w:sz w:val="20"/>
                <w:szCs w:val="20"/>
              </w:rPr>
              <w:t>8.2 Numărul de zile/expert pe categorie</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_Toc84429899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23</w:t>
            </w:r>
            <w:r w:rsidR="00624998" w:rsidRPr="00E95EF4">
              <w:rPr>
                <w:rFonts w:ascii="Trebuchet MS" w:hAnsi="Trebuchet MS"/>
                <w:noProof/>
                <w:webHidden/>
                <w:sz w:val="20"/>
                <w:szCs w:val="20"/>
              </w:rPr>
              <w:fldChar w:fldCharType="end"/>
            </w:r>
          </w:hyperlink>
        </w:p>
        <w:p w14:paraId="56A767FE" w14:textId="77777777" w:rsidR="00624998" w:rsidRPr="00E95EF4" w:rsidRDefault="00CE44CB">
          <w:pPr>
            <w:pStyle w:val="TOC2"/>
            <w:tabs>
              <w:tab w:val="right" w:leader="dot" w:pos="9016"/>
            </w:tabs>
            <w:rPr>
              <w:rFonts w:ascii="Trebuchet MS" w:eastAsiaTheme="minorEastAsia" w:hAnsi="Trebuchet MS" w:cstheme="minorBidi"/>
              <w:noProof/>
              <w:sz w:val="20"/>
              <w:szCs w:val="20"/>
              <w:lang w:val="ro-RO" w:eastAsia="ro-RO"/>
            </w:rPr>
          </w:pPr>
          <w:hyperlink w:anchor="_Toc84429900" w:history="1">
            <w:r w:rsidR="00624998" w:rsidRPr="00E95EF4">
              <w:rPr>
                <w:rStyle w:val="Hyperlink"/>
                <w:rFonts w:ascii="Trebuchet MS" w:hAnsi="Trebuchet MS"/>
                <w:noProof/>
                <w:sz w:val="20"/>
                <w:szCs w:val="20"/>
                <w:lang w:val="ro-RO"/>
              </w:rPr>
              <w:t>8.3 Profilul expertilor principali</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_Toc84429900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24</w:t>
            </w:r>
            <w:r w:rsidR="00624998" w:rsidRPr="00E95EF4">
              <w:rPr>
                <w:rFonts w:ascii="Trebuchet MS" w:hAnsi="Trebuchet MS"/>
                <w:noProof/>
                <w:webHidden/>
                <w:sz w:val="20"/>
                <w:szCs w:val="20"/>
              </w:rPr>
              <w:fldChar w:fldCharType="end"/>
            </w:r>
          </w:hyperlink>
        </w:p>
        <w:p w14:paraId="6F4D5DCD" w14:textId="77777777" w:rsidR="00624998" w:rsidRPr="00E95EF4" w:rsidRDefault="00CE44CB">
          <w:pPr>
            <w:pStyle w:val="TOC2"/>
            <w:tabs>
              <w:tab w:val="right" w:leader="dot" w:pos="9016"/>
            </w:tabs>
            <w:rPr>
              <w:rFonts w:ascii="Trebuchet MS" w:eastAsiaTheme="minorEastAsia" w:hAnsi="Trebuchet MS" w:cstheme="minorBidi"/>
              <w:noProof/>
              <w:sz w:val="20"/>
              <w:szCs w:val="20"/>
              <w:lang w:val="ro-RO" w:eastAsia="ro-RO"/>
            </w:rPr>
          </w:pPr>
          <w:hyperlink w:anchor="_Toc84429901" w:history="1">
            <w:r w:rsidR="00624998" w:rsidRPr="00E95EF4">
              <w:rPr>
                <w:rStyle w:val="Hyperlink"/>
                <w:rFonts w:ascii="Trebuchet MS" w:hAnsi="Trebuchet MS"/>
                <w:b/>
                <w:noProof/>
                <w:sz w:val="20"/>
                <w:szCs w:val="20"/>
                <w:lang w:val="ro-RO"/>
              </w:rPr>
              <w:t>8.4. Experti secundari</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_Toc84429901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28</w:t>
            </w:r>
            <w:r w:rsidR="00624998" w:rsidRPr="00E95EF4">
              <w:rPr>
                <w:rFonts w:ascii="Trebuchet MS" w:hAnsi="Trebuchet MS"/>
                <w:noProof/>
                <w:webHidden/>
                <w:sz w:val="20"/>
                <w:szCs w:val="20"/>
              </w:rPr>
              <w:fldChar w:fldCharType="end"/>
            </w:r>
          </w:hyperlink>
        </w:p>
        <w:p w14:paraId="06147C36" w14:textId="77777777" w:rsidR="00624998" w:rsidRPr="00E95EF4" w:rsidRDefault="00CE44CB">
          <w:pPr>
            <w:pStyle w:val="TOC2"/>
            <w:tabs>
              <w:tab w:val="right" w:leader="dot" w:pos="9016"/>
            </w:tabs>
            <w:rPr>
              <w:rFonts w:ascii="Trebuchet MS" w:eastAsiaTheme="minorEastAsia" w:hAnsi="Trebuchet MS" w:cstheme="minorBidi"/>
              <w:noProof/>
              <w:sz w:val="20"/>
              <w:szCs w:val="20"/>
              <w:lang w:val="ro-RO" w:eastAsia="ro-RO"/>
            </w:rPr>
          </w:pPr>
          <w:hyperlink w:anchor="_Toc84429902" w:history="1">
            <w:r w:rsidR="00624998" w:rsidRPr="00E95EF4">
              <w:rPr>
                <w:rStyle w:val="Hyperlink"/>
                <w:rFonts w:ascii="Trebuchet MS" w:hAnsi="Trebuchet MS"/>
                <w:b/>
                <w:noProof/>
                <w:sz w:val="20"/>
                <w:szCs w:val="20"/>
                <w:lang w:val="ro-RO"/>
              </w:rPr>
              <w:t>8.5 Personal administrativ si personal suport pentru activitatea expertilor principali</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_Toc84429902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29</w:t>
            </w:r>
            <w:r w:rsidR="00624998" w:rsidRPr="00E95EF4">
              <w:rPr>
                <w:rFonts w:ascii="Trebuchet MS" w:hAnsi="Trebuchet MS"/>
                <w:noProof/>
                <w:webHidden/>
                <w:sz w:val="20"/>
                <w:szCs w:val="20"/>
              </w:rPr>
              <w:fldChar w:fldCharType="end"/>
            </w:r>
          </w:hyperlink>
        </w:p>
        <w:p w14:paraId="5AEDC51C" w14:textId="77777777" w:rsidR="00624998" w:rsidRPr="00E95EF4" w:rsidRDefault="00CE44CB">
          <w:pPr>
            <w:pStyle w:val="TOC1"/>
            <w:tabs>
              <w:tab w:val="right" w:leader="dot" w:pos="9016"/>
            </w:tabs>
            <w:rPr>
              <w:rFonts w:ascii="Trebuchet MS" w:eastAsiaTheme="minorEastAsia" w:hAnsi="Trebuchet MS" w:cstheme="minorBidi"/>
              <w:noProof/>
              <w:sz w:val="20"/>
              <w:szCs w:val="20"/>
              <w:lang w:val="ro-RO" w:eastAsia="ro-RO"/>
            </w:rPr>
          </w:pPr>
          <w:hyperlink w:anchor="_Toc84429903" w:history="1">
            <w:r w:rsidR="00624998" w:rsidRPr="00E95EF4">
              <w:rPr>
                <w:rStyle w:val="Hyperlink"/>
                <w:rFonts w:ascii="Trebuchet MS" w:hAnsi="Trebuchet MS"/>
                <w:b/>
                <w:noProof/>
                <w:sz w:val="20"/>
                <w:szCs w:val="20"/>
                <w:lang w:val="ro-RO"/>
              </w:rPr>
              <w:t>9. Cadrul legal care guverneaza relatia dintre autoritatea contractanta si contractant</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_Toc84429903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29</w:t>
            </w:r>
            <w:r w:rsidR="00624998" w:rsidRPr="00E95EF4">
              <w:rPr>
                <w:rFonts w:ascii="Trebuchet MS" w:hAnsi="Trebuchet MS"/>
                <w:noProof/>
                <w:webHidden/>
                <w:sz w:val="20"/>
                <w:szCs w:val="20"/>
              </w:rPr>
              <w:fldChar w:fldCharType="end"/>
            </w:r>
          </w:hyperlink>
        </w:p>
        <w:p w14:paraId="6EAFA46D" w14:textId="77777777" w:rsidR="00624998" w:rsidRPr="00E95EF4" w:rsidRDefault="00CE44CB">
          <w:pPr>
            <w:pStyle w:val="TOC1"/>
            <w:tabs>
              <w:tab w:val="right" w:leader="dot" w:pos="9016"/>
            </w:tabs>
            <w:rPr>
              <w:rFonts w:ascii="Trebuchet MS" w:eastAsiaTheme="minorEastAsia" w:hAnsi="Trebuchet MS" w:cstheme="minorBidi"/>
              <w:noProof/>
              <w:sz w:val="20"/>
              <w:szCs w:val="20"/>
              <w:lang w:val="ro-RO" w:eastAsia="ro-RO"/>
            </w:rPr>
          </w:pPr>
          <w:hyperlink w:anchor="_Toc84429904" w:history="1">
            <w:r w:rsidR="00624998" w:rsidRPr="00E95EF4">
              <w:rPr>
                <w:rStyle w:val="Hyperlink"/>
                <w:rFonts w:ascii="Trebuchet MS" w:hAnsi="Trebuchet MS"/>
                <w:noProof/>
                <w:sz w:val="20"/>
                <w:szCs w:val="20"/>
                <w:lang w:val="ro-RO"/>
              </w:rPr>
              <w:t>10. Managementul/Gestionarea contractului si activitatile de raportare in cadrul contractului</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_Toc84429904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29</w:t>
            </w:r>
            <w:r w:rsidR="00624998" w:rsidRPr="00E95EF4">
              <w:rPr>
                <w:rFonts w:ascii="Trebuchet MS" w:hAnsi="Trebuchet MS"/>
                <w:noProof/>
                <w:webHidden/>
                <w:sz w:val="20"/>
                <w:szCs w:val="20"/>
              </w:rPr>
              <w:fldChar w:fldCharType="end"/>
            </w:r>
          </w:hyperlink>
        </w:p>
        <w:p w14:paraId="6343E0F5" w14:textId="77777777" w:rsidR="00624998" w:rsidRPr="00E95EF4" w:rsidRDefault="00CE44CB">
          <w:pPr>
            <w:pStyle w:val="TOC2"/>
            <w:tabs>
              <w:tab w:val="right" w:leader="dot" w:pos="9016"/>
            </w:tabs>
            <w:rPr>
              <w:rFonts w:ascii="Trebuchet MS" w:eastAsiaTheme="minorEastAsia" w:hAnsi="Trebuchet MS" w:cstheme="minorBidi"/>
              <w:noProof/>
              <w:sz w:val="20"/>
              <w:szCs w:val="20"/>
              <w:lang w:val="ro-RO" w:eastAsia="ro-RO"/>
            </w:rPr>
          </w:pPr>
          <w:hyperlink w:anchor="_Toc84429905" w:history="1">
            <w:r w:rsidR="00624998" w:rsidRPr="00E95EF4">
              <w:rPr>
                <w:rStyle w:val="Hyperlink"/>
                <w:rFonts w:ascii="Trebuchet MS" w:hAnsi="Trebuchet MS"/>
                <w:noProof/>
                <w:sz w:val="20"/>
                <w:szCs w:val="20"/>
                <w:lang w:val="ro-RO"/>
              </w:rPr>
              <w:t>10.1. Gestionarea relației dintre Operatorul Economic și Autoritatea contractantă</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_Toc84429905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29</w:t>
            </w:r>
            <w:r w:rsidR="00624998" w:rsidRPr="00E95EF4">
              <w:rPr>
                <w:rFonts w:ascii="Trebuchet MS" w:hAnsi="Trebuchet MS"/>
                <w:noProof/>
                <w:webHidden/>
                <w:sz w:val="20"/>
                <w:szCs w:val="20"/>
              </w:rPr>
              <w:fldChar w:fldCharType="end"/>
            </w:r>
          </w:hyperlink>
        </w:p>
        <w:p w14:paraId="3E19FE7B" w14:textId="77777777" w:rsidR="00624998" w:rsidRPr="00E95EF4" w:rsidRDefault="00CE44CB">
          <w:pPr>
            <w:pStyle w:val="TOC2"/>
            <w:tabs>
              <w:tab w:val="right" w:leader="dot" w:pos="9016"/>
            </w:tabs>
            <w:rPr>
              <w:rFonts w:ascii="Trebuchet MS" w:eastAsiaTheme="minorEastAsia" w:hAnsi="Trebuchet MS" w:cstheme="minorBidi"/>
              <w:noProof/>
              <w:sz w:val="20"/>
              <w:szCs w:val="20"/>
              <w:lang w:val="ro-RO" w:eastAsia="ro-RO"/>
            </w:rPr>
          </w:pPr>
          <w:hyperlink w:anchor="_Toc84429906" w:history="1">
            <w:r w:rsidR="00624998" w:rsidRPr="00E95EF4">
              <w:rPr>
                <w:rStyle w:val="Hyperlink"/>
                <w:rFonts w:ascii="Trebuchet MS" w:hAnsi="Trebuchet MS"/>
                <w:b/>
                <w:noProof/>
                <w:sz w:val="20"/>
                <w:szCs w:val="20"/>
                <w:lang w:val="ro-RO"/>
              </w:rPr>
              <w:t>10.2. Rapoarte/documente solicitate de la operatorul economic</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_Toc84429906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31</w:t>
            </w:r>
            <w:r w:rsidR="00624998" w:rsidRPr="00E95EF4">
              <w:rPr>
                <w:rFonts w:ascii="Trebuchet MS" w:hAnsi="Trebuchet MS"/>
                <w:noProof/>
                <w:webHidden/>
                <w:sz w:val="20"/>
                <w:szCs w:val="20"/>
              </w:rPr>
              <w:fldChar w:fldCharType="end"/>
            </w:r>
          </w:hyperlink>
        </w:p>
        <w:p w14:paraId="0644889B" w14:textId="77777777" w:rsidR="00624998" w:rsidRPr="00E95EF4" w:rsidRDefault="00CE44CB">
          <w:pPr>
            <w:pStyle w:val="TOC2"/>
            <w:tabs>
              <w:tab w:val="right" w:leader="dot" w:pos="9016"/>
            </w:tabs>
            <w:rPr>
              <w:rFonts w:ascii="Trebuchet MS" w:eastAsiaTheme="minorEastAsia" w:hAnsi="Trebuchet MS" w:cstheme="minorBidi"/>
              <w:noProof/>
              <w:sz w:val="20"/>
              <w:szCs w:val="20"/>
              <w:lang w:val="ro-RO" w:eastAsia="ro-RO"/>
            </w:rPr>
          </w:pPr>
          <w:hyperlink w:anchor="_Toc84429907" w:history="1">
            <w:r w:rsidR="00624998" w:rsidRPr="00E95EF4">
              <w:rPr>
                <w:rStyle w:val="Hyperlink"/>
                <w:rFonts w:ascii="Trebuchet MS" w:hAnsi="Trebuchet MS"/>
                <w:b/>
                <w:noProof/>
                <w:sz w:val="20"/>
                <w:szCs w:val="20"/>
                <w:lang w:val="ro-RO"/>
              </w:rPr>
              <w:t>10.3 Acceptarea rezultatelor parțiale și finale în cadrul Contractului</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_Toc84429907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32</w:t>
            </w:r>
            <w:r w:rsidR="00624998" w:rsidRPr="00E95EF4">
              <w:rPr>
                <w:rFonts w:ascii="Trebuchet MS" w:hAnsi="Trebuchet MS"/>
                <w:noProof/>
                <w:webHidden/>
                <w:sz w:val="20"/>
                <w:szCs w:val="20"/>
              </w:rPr>
              <w:fldChar w:fldCharType="end"/>
            </w:r>
          </w:hyperlink>
        </w:p>
        <w:p w14:paraId="0E396692" w14:textId="77777777" w:rsidR="00624998" w:rsidRPr="00E95EF4" w:rsidRDefault="00CE44CB">
          <w:pPr>
            <w:pStyle w:val="TOC2"/>
            <w:tabs>
              <w:tab w:val="right" w:leader="dot" w:pos="9016"/>
            </w:tabs>
            <w:rPr>
              <w:rFonts w:ascii="Trebuchet MS" w:eastAsiaTheme="minorEastAsia" w:hAnsi="Trebuchet MS" w:cstheme="minorBidi"/>
              <w:noProof/>
              <w:sz w:val="20"/>
              <w:szCs w:val="20"/>
              <w:lang w:val="ro-RO" w:eastAsia="ro-RO"/>
            </w:rPr>
          </w:pPr>
          <w:hyperlink w:anchor="_Toc84429908" w:history="1">
            <w:r w:rsidR="00624998" w:rsidRPr="00E95EF4">
              <w:rPr>
                <w:rStyle w:val="Hyperlink"/>
                <w:rFonts w:ascii="Trebuchet MS" w:hAnsi="Trebuchet MS"/>
                <w:b/>
                <w:noProof/>
                <w:sz w:val="20"/>
                <w:szCs w:val="20"/>
                <w:lang w:val="ro-RO"/>
              </w:rPr>
              <w:t>10.4. Finalizarea serviciilor în cadrul Contractului</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_Toc84429908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32</w:t>
            </w:r>
            <w:r w:rsidR="00624998" w:rsidRPr="00E95EF4">
              <w:rPr>
                <w:rFonts w:ascii="Trebuchet MS" w:hAnsi="Trebuchet MS"/>
                <w:noProof/>
                <w:webHidden/>
                <w:sz w:val="20"/>
                <w:szCs w:val="20"/>
              </w:rPr>
              <w:fldChar w:fldCharType="end"/>
            </w:r>
          </w:hyperlink>
        </w:p>
        <w:p w14:paraId="4B20B4B9" w14:textId="77777777" w:rsidR="00624998" w:rsidRPr="00E95EF4" w:rsidRDefault="00CE44CB">
          <w:pPr>
            <w:pStyle w:val="TOC2"/>
            <w:tabs>
              <w:tab w:val="right" w:leader="dot" w:pos="9016"/>
            </w:tabs>
            <w:rPr>
              <w:rFonts w:ascii="Trebuchet MS" w:eastAsiaTheme="minorEastAsia" w:hAnsi="Trebuchet MS" w:cstheme="minorBidi"/>
              <w:noProof/>
              <w:sz w:val="20"/>
              <w:szCs w:val="20"/>
              <w:lang w:val="ro-RO" w:eastAsia="ro-RO"/>
            </w:rPr>
          </w:pPr>
          <w:hyperlink w:anchor="_Toc84429909" w:history="1">
            <w:r w:rsidR="00624998" w:rsidRPr="00E95EF4">
              <w:rPr>
                <w:rStyle w:val="Hyperlink"/>
                <w:rFonts w:ascii="Trebuchet MS" w:hAnsi="Trebuchet MS"/>
                <w:b/>
                <w:noProof/>
                <w:sz w:val="20"/>
                <w:szCs w:val="20"/>
                <w:lang w:val="ro-RO"/>
              </w:rPr>
              <w:t>10.5. Monitorizarea realizării activităților și a rezultatelor în perioada derulării Contractului</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_Toc84429909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32</w:t>
            </w:r>
            <w:r w:rsidR="00624998" w:rsidRPr="00E95EF4">
              <w:rPr>
                <w:rFonts w:ascii="Trebuchet MS" w:hAnsi="Trebuchet MS"/>
                <w:noProof/>
                <w:webHidden/>
                <w:sz w:val="20"/>
                <w:szCs w:val="20"/>
              </w:rPr>
              <w:fldChar w:fldCharType="end"/>
            </w:r>
          </w:hyperlink>
        </w:p>
        <w:p w14:paraId="40C1F433" w14:textId="77777777" w:rsidR="00624998" w:rsidRPr="00E95EF4" w:rsidRDefault="00CE44CB">
          <w:pPr>
            <w:pStyle w:val="TOC2"/>
            <w:tabs>
              <w:tab w:val="right" w:leader="dot" w:pos="9016"/>
            </w:tabs>
            <w:rPr>
              <w:rFonts w:ascii="Trebuchet MS" w:eastAsiaTheme="minorEastAsia" w:hAnsi="Trebuchet MS" w:cstheme="minorBidi"/>
              <w:noProof/>
              <w:sz w:val="20"/>
              <w:szCs w:val="20"/>
              <w:lang w:val="ro-RO" w:eastAsia="ro-RO"/>
            </w:rPr>
          </w:pPr>
          <w:hyperlink w:anchor="_Toc84429910" w:history="1">
            <w:r w:rsidR="00624998" w:rsidRPr="00E95EF4">
              <w:rPr>
                <w:rStyle w:val="Hyperlink"/>
                <w:rFonts w:ascii="Trebuchet MS" w:hAnsi="Trebuchet MS"/>
                <w:b/>
                <w:noProof/>
                <w:sz w:val="20"/>
                <w:szCs w:val="20"/>
                <w:lang w:val="ro-RO"/>
              </w:rPr>
              <w:t>10.6. Evaluarea performanței Contractului</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_Toc84429910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32</w:t>
            </w:r>
            <w:r w:rsidR="00624998" w:rsidRPr="00E95EF4">
              <w:rPr>
                <w:rFonts w:ascii="Trebuchet MS" w:hAnsi="Trebuchet MS"/>
                <w:noProof/>
                <w:webHidden/>
                <w:sz w:val="20"/>
                <w:szCs w:val="20"/>
              </w:rPr>
              <w:fldChar w:fldCharType="end"/>
            </w:r>
          </w:hyperlink>
        </w:p>
        <w:p w14:paraId="6BC21DF1" w14:textId="77777777" w:rsidR="00624998" w:rsidRPr="00E95EF4" w:rsidRDefault="00CE44CB">
          <w:pPr>
            <w:pStyle w:val="TOC1"/>
            <w:tabs>
              <w:tab w:val="right" w:leader="dot" w:pos="9016"/>
            </w:tabs>
            <w:rPr>
              <w:rFonts w:ascii="Trebuchet MS" w:eastAsiaTheme="minorEastAsia" w:hAnsi="Trebuchet MS" w:cstheme="minorBidi"/>
              <w:noProof/>
              <w:sz w:val="20"/>
              <w:szCs w:val="20"/>
              <w:lang w:val="ro-RO" w:eastAsia="ro-RO"/>
            </w:rPr>
          </w:pPr>
          <w:hyperlink w:anchor="_Toc84429911" w:history="1">
            <w:r w:rsidR="00624998" w:rsidRPr="00E95EF4">
              <w:rPr>
                <w:rStyle w:val="Hyperlink"/>
                <w:rFonts w:ascii="Trebuchet MS" w:hAnsi="Trebuchet MS"/>
                <w:b/>
                <w:noProof/>
                <w:sz w:val="20"/>
                <w:szCs w:val="20"/>
                <w:lang w:val="ro-RO"/>
              </w:rPr>
              <w:t>11. Bugetul contractului și efectuarea plăților în cadrul contractului</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_Toc84429911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34</w:t>
            </w:r>
            <w:r w:rsidR="00624998" w:rsidRPr="00E95EF4">
              <w:rPr>
                <w:rFonts w:ascii="Trebuchet MS" w:hAnsi="Trebuchet MS"/>
                <w:noProof/>
                <w:webHidden/>
                <w:sz w:val="20"/>
                <w:szCs w:val="20"/>
              </w:rPr>
              <w:fldChar w:fldCharType="end"/>
            </w:r>
          </w:hyperlink>
        </w:p>
        <w:p w14:paraId="1103A974" w14:textId="77777777" w:rsidR="00624998" w:rsidRPr="00E95EF4" w:rsidRDefault="00CE44CB">
          <w:pPr>
            <w:pStyle w:val="TOC1"/>
            <w:tabs>
              <w:tab w:val="right" w:leader="dot" w:pos="9016"/>
            </w:tabs>
            <w:rPr>
              <w:rFonts w:ascii="Trebuchet MS" w:eastAsiaTheme="minorEastAsia" w:hAnsi="Trebuchet MS" w:cstheme="minorBidi"/>
              <w:noProof/>
              <w:sz w:val="20"/>
              <w:szCs w:val="20"/>
              <w:lang w:val="ro-RO" w:eastAsia="ro-RO"/>
            </w:rPr>
          </w:pPr>
          <w:hyperlink w:anchor="_Toc84429912" w:history="1">
            <w:r w:rsidR="00624998" w:rsidRPr="00E95EF4">
              <w:rPr>
                <w:rStyle w:val="Hyperlink"/>
                <w:rFonts w:ascii="Trebuchet MS" w:hAnsi="Trebuchet MS"/>
                <w:noProof/>
                <w:sz w:val="20"/>
                <w:szCs w:val="20"/>
                <w:lang w:val="ro-RO"/>
              </w:rPr>
              <w:t>12. Metodologia de evaluare a ofertelor prezentate</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_Toc84429912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36</w:t>
            </w:r>
            <w:r w:rsidR="00624998" w:rsidRPr="00E95EF4">
              <w:rPr>
                <w:rFonts w:ascii="Trebuchet MS" w:hAnsi="Trebuchet MS"/>
                <w:noProof/>
                <w:webHidden/>
                <w:sz w:val="20"/>
                <w:szCs w:val="20"/>
              </w:rPr>
              <w:fldChar w:fldCharType="end"/>
            </w:r>
          </w:hyperlink>
        </w:p>
        <w:p w14:paraId="54888734" w14:textId="77777777" w:rsidR="00624998" w:rsidRPr="00E95EF4" w:rsidRDefault="00CE44CB">
          <w:pPr>
            <w:pStyle w:val="TOC2"/>
            <w:tabs>
              <w:tab w:val="right" w:leader="dot" w:pos="9016"/>
            </w:tabs>
            <w:rPr>
              <w:rFonts w:ascii="Trebuchet MS" w:eastAsiaTheme="minorEastAsia" w:hAnsi="Trebuchet MS" w:cstheme="minorBidi"/>
              <w:noProof/>
              <w:sz w:val="20"/>
              <w:szCs w:val="20"/>
              <w:lang w:val="ro-RO" w:eastAsia="ro-RO"/>
            </w:rPr>
          </w:pPr>
          <w:hyperlink w:anchor="_Toc84429913" w:history="1">
            <w:r w:rsidR="00624998" w:rsidRPr="00E95EF4">
              <w:rPr>
                <w:rStyle w:val="Hyperlink"/>
                <w:rFonts w:ascii="Trebuchet MS" w:hAnsi="Trebuchet MS"/>
                <w:noProof/>
                <w:sz w:val="20"/>
                <w:szCs w:val="20"/>
                <w:lang w:val="ro-RO"/>
              </w:rPr>
              <w:t>12.1 Criteriul de atribuire</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_Toc84429913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36</w:t>
            </w:r>
            <w:r w:rsidR="00624998" w:rsidRPr="00E95EF4">
              <w:rPr>
                <w:rFonts w:ascii="Trebuchet MS" w:hAnsi="Trebuchet MS"/>
                <w:noProof/>
                <w:webHidden/>
                <w:sz w:val="20"/>
                <w:szCs w:val="20"/>
              </w:rPr>
              <w:fldChar w:fldCharType="end"/>
            </w:r>
          </w:hyperlink>
        </w:p>
        <w:p w14:paraId="14B7BB59" w14:textId="77777777" w:rsidR="00624998" w:rsidRPr="00E95EF4" w:rsidRDefault="00CE44CB">
          <w:pPr>
            <w:pStyle w:val="TOC2"/>
            <w:tabs>
              <w:tab w:val="left" w:pos="1100"/>
              <w:tab w:val="right" w:leader="dot" w:pos="9016"/>
            </w:tabs>
            <w:rPr>
              <w:rFonts w:ascii="Trebuchet MS" w:eastAsiaTheme="minorEastAsia" w:hAnsi="Trebuchet MS" w:cstheme="minorBidi"/>
              <w:noProof/>
              <w:sz w:val="20"/>
              <w:szCs w:val="20"/>
              <w:lang w:val="ro-RO" w:eastAsia="ro-RO"/>
            </w:rPr>
          </w:pPr>
          <w:hyperlink w:anchor="_Toc84429914" w:history="1">
            <w:r w:rsidR="00624998" w:rsidRPr="00E95EF4">
              <w:rPr>
                <w:rStyle w:val="Hyperlink"/>
                <w:rFonts w:ascii="Trebuchet MS" w:hAnsi="Trebuchet MS"/>
                <w:noProof/>
                <w:sz w:val="20"/>
                <w:szCs w:val="20"/>
                <w:lang w:val="ro-RO"/>
              </w:rPr>
              <w:t>12.2.</w:t>
            </w:r>
            <w:r w:rsidR="00624998" w:rsidRPr="00E95EF4">
              <w:rPr>
                <w:rFonts w:ascii="Trebuchet MS" w:eastAsiaTheme="minorEastAsia" w:hAnsi="Trebuchet MS" w:cstheme="minorBidi"/>
                <w:noProof/>
                <w:sz w:val="20"/>
                <w:szCs w:val="20"/>
                <w:lang w:val="ro-RO" w:eastAsia="ro-RO"/>
              </w:rPr>
              <w:tab/>
            </w:r>
            <w:r w:rsidR="00624998" w:rsidRPr="00E95EF4">
              <w:rPr>
                <w:rStyle w:val="Hyperlink"/>
                <w:rFonts w:ascii="Trebuchet MS" w:hAnsi="Trebuchet MS"/>
                <w:noProof/>
                <w:sz w:val="20"/>
                <w:szCs w:val="20"/>
                <w:lang w:val="ro-RO"/>
              </w:rPr>
              <w:t>Algoritmul de calcul</w:t>
            </w:r>
            <w:r w:rsidR="00624998" w:rsidRPr="00E95EF4">
              <w:rPr>
                <w:rFonts w:ascii="Trebuchet MS" w:hAnsi="Trebuchet MS"/>
                <w:noProof/>
                <w:webHidden/>
                <w:sz w:val="20"/>
                <w:szCs w:val="20"/>
              </w:rPr>
              <w:tab/>
            </w:r>
            <w:r w:rsidR="00624998" w:rsidRPr="00E95EF4">
              <w:rPr>
                <w:rFonts w:ascii="Trebuchet MS" w:hAnsi="Trebuchet MS"/>
                <w:noProof/>
                <w:webHidden/>
                <w:sz w:val="20"/>
                <w:szCs w:val="20"/>
              </w:rPr>
              <w:fldChar w:fldCharType="begin"/>
            </w:r>
            <w:r w:rsidR="00624998" w:rsidRPr="00E95EF4">
              <w:rPr>
                <w:rFonts w:ascii="Trebuchet MS" w:hAnsi="Trebuchet MS"/>
                <w:noProof/>
                <w:webHidden/>
                <w:sz w:val="20"/>
                <w:szCs w:val="20"/>
              </w:rPr>
              <w:instrText xml:space="preserve"> PAGEREF _Toc84429914 \h </w:instrText>
            </w:r>
            <w:r w:rsidR="00624998" w:rsidRPr="00E95EF4">
              <w:rPr>
                <w:rFonts w:ascii="Trebuchet MS" w:hAnsi="Trebuchet MS"/>
                <w:noProof/>
                <w:webHidden/>
                <w:sz w:val="20"/>
                <w:szCs w:val="20"/>
              </w:rPr>
            </w:r>
            <w:r w:rsidR="00624998" w:rsidRPr="00E95EF4">
              <w:rPr>
                <w:rFonts w:ascii="Trebuchet MS" w:hAnsi="Trebuchet MS"/>
                <w:noProof/>
                <w:webHidden/>
                <w:sz w:val="20"/>
                <w:szCs w:val="20"/>
              </w:rPr>
              <w:fldChar w:fldCharType="separate"/>
            </w:r>
            <w:r w:rsidR="005F7D97" w:rsidRPr="00E95EF4">
              <w:rPr>
                <w:rFonts w:ascii="Trebuchet MS" w:hAnsi="Trebuchet MS"/>
                <w:noProof/>
                <w:webHidden/>
                <w:sz w:val="20"/>
                <w:szCs w:val="20"/>
              </w:rPr>
              <w:t>36</w:t>
            </w:r>
            <w:r w:rsidR="00624998" w:rsidRPr="00E95EF4">
              <w:rPr>
                <w:rFonts w:ascii="Trebuchet MS" w:hAnsi="Trebuchet MS"/>
                <w:noProof/>
                <w:webHidden/>
                <w:sz w:val="20"/>
                <w:szCs w:val="20"/>
              </w:rPr>
              <w:fldChar w:fldCharType="end"/>
            </w:r>
          </w:hyperlink>
        </w:p>
        <w:p w14:paraId="74A21E11" w14:textId="77777777" w:rsidR="008802CC" w:rsidRPr="00E95EF4" w:rsidRDefault="00FB02D6">
          <w:pPr>
            <w:rPr>
              <w:rFonts w:ascii="Trebuchet MS" w:hAnsi="Trebuchet MS"/>
              <w:sz w:val="20"/>
              <w:szCs w:val="20"/>
              <w:lang w:val="ro-RO"/>
            </w:rPr>
          </w:pPr>
          <w:r w:rsidRPr="00E95EF4">
            <w:rPr>
              <w:rFonts w:ascii="Trebuchet MS" w:hAnsi="Trebuchet MS"/>
              <w:b/>
              <w:bCs/>
              <w:noProof/>
              <w:sz w:val="20"/>
              <w:szCs w:val="20"/>
              <w:lang w:val="ro-RO"/>
            </w:rPr>
            <w:fldChar w:fldCharType="end"/>
          </w:r>
        </w:p>
      </w:sdtContent>
    </w:sdt>
    <w:p w14:paraId="0A6859F4" w14:textId="669BFD08" w:rsidR="005C3FF7" w:rsidRDefault="005C3FF7">
      <w:pPr>
        <w:spacing w:after="160" w:line="259" w:lineRule="auto"/>
        <w:rPr>
          <w:rFonts w:ascii="Trebuchet MS" w:hAnsi="Trebuchet MS"/>
          <w:sz w:val="20"/>
          <w:szCs w:val="20"/>
          <w:lang w:val="ro-RO"/>
        </w:rPr>
      </w:pPr>
      <w:r>
        <w:rPr>
          <w:rFonts w:ascii="Trebuchet MS" w:hAnsi="Trebuchet MS"/>
          <w:sz w:val="20"/>
          <w:szCs w:val="20"/>
          <w:lang w:val="ro-RO"/>
        </w:rPr>
        <w:br w:type="page"/>
      </w:r>
    </w:p>
    <w:p w14:paraId="604FAF25" w14:textId="77777777" w:rsidR="006B31CD" w:rsidRPr="00E95EF4" w:rsidRDefault="006B31CD" w:rsidP="006B31CD">
      <w:pPr>
        <w:pStyle w:val="Heading1"/>
        <w:jc w:val="both"/>
        <w:rPr>
          <w:rFonts w:ascii="Trebuchet MS" w:hAnsi="Trebuchet MS"/>
          <w:b/>
          <w:color w:val="auto"/>
          <w:sz w:val="20"/>
          <w:szCs w:val="20"/>
          <w:lang w:val="ro-RO"/>
        </w:rPr>
      </w:pPr>
      <w:bookmarkStart w:id="0" w:name="_Toc84429865"/>
      <w:r w:rsidRPr="00E95EF4">
        <w:rPr>
          <w:rFonts w:ascii="Trebuchet MS" w:hAnsi="Trebuchet MS"/>
          <w:b/>
          <w:color w:val="auto"/>
          <w:sz w:val="20"/>
          <w:szCs w:val="20"/>
          <w:lang w:val="ro-RO"/>
        </w:rPr>
        <w:lastRenderedPageBreak/>
        <w:t>1.Introducere</w:t>
      </w:r>
      <w:bookmarkEnd w:id="0"/>
    </w:p>
    <w:p w14:paraId="6BFEFF8C" w14:textId="77777777" w:rsidR="00F13897" w:rsidRPr="00E95EF4" w:rsidRDefault="00F13897" w:rsidP="00F13897">
      <w:pPr>
        <w:autoSpaceDE w:val="0"/>
        <w:autoSpaceDN w:val="0"/>
        <w:adjustRightInd w:val="0"/>
        <w:spacing w:after="0" w:line="240" w:lineRule="auto"/>
        <w:jc w:val="both"/>
        <w:rPr>
          <w:rFonts w:ascii="Trebuchet MS" w:hAnsi="Trebuchet MS" w:cs="Arial"/>
          <w:sz w:val="20"/>
          <w:szCs w:val="20"/>
          <w:lang w:val="ro-RO"/>
        </w:rPr>
      </w:pPr>
      <w:r w:rsidRPr="00E95EF4">
        <w:rPr>
          <w:rFonts w:ascii="Trebuchet MS" w:hAnsi="Trebuchet MS" w:cs="Arial"/>
          <w:sz w:val="20"/>
          <w:szCs w:val="20"/>
          <w:lang w:val="ro-RO"/>
        </w:rPr>
        <w:t xml:space="preserve">Obiectivul general al reformei sistemului de pensii este realizarea unui nou cadru legislativ care să corecteze inechitățile din sistemul de pensii, să răspundă la Recomandările Specifice de Țară (RST) 2019 și 2020, să asigure sustenabilitatea și predictibilitatea sistemului și să respecte principiul contributivității în raport cu beneficiarii drepturilor de pensie. </w:t>
      </w:r>
    </w:p>
    <w:p w14:paraId="309E8749" w14:textId="77777777" w:rsidR="00F13897" w:rsidRPr="00E95EF4" w:rsidRDefault="00F13897" w:rsidP="00F13897">
      <w:pPr>
        <w:autoSpaceDE w:val="0"/>
        <w:autoSpaceDN w:val="0"/>
        <w:adjustRightInd w:val="0"/>
        <w:spacing w:after="0" w:line="240" w:lineRule="auto"/>
        <w:jc w:val="both"/>
        <w:rPr>
          <w:rFonts w:ascii="Trebuchet MS" w:hAnsi="Trebuchet MS" w:cs="Arial"/>
          <w:sz w:val="20"/>
          <w:szCs w:val="20"/>
          <w:lang w:val="ro-RO"/>
        </w:rPr>
      </w:pPr>
    </w:p>
    <w:p w14:paraId="4CB8C4E0" w14:textId="77777777" w:rsidR="00F13897" w:rsidRPr="00E95EF4" w:rsidRDefault="00F13897" w:rsidP="00F13897">
      <w:pPr>
        <w:autoSpaceDE w:val="0"/>
        <w:autoSpaceDN w:val="0"/>
        <w:adjustRightInd w:val="0"/>
        <w:spacing w:after="0" w:line="240" w:lineRule="auto"/>
        <w:jc w:val="both"/>
        <w:rPr>
          <w:rFonts w:ascii="Trebuchet MS" w:hAnsi="Trebuchet MS" w:cs="Arial"/>
          <w:sz w:val="20"/>
          <w:szCs w:val="20"/>
          <w:lang w:val="ro-RO"/>
        </w:rPr>
      </w:pPr>
      <w:r w:rsidRPr="00E95EF4">
        <w:rPr>
          <w:rFonts w:ascii="Trebuchet MS" w:hAnsi="Trebuchet MS" w:cs="Arial"/>
          <w:sz w:val="20"/>
          <w:szCs w:val="20"/>
          <w:lang w:val="ro-RO"/>
        </w:rPr>
        <w:t xml:space="preserve">Reforma presupune adoptarea unei noi legi a sistemului public de pensii simultan cu înlocuirea Legii </w:t>
      </w:r>
      <w:r w:rsidR="0041026A" w:rsidRPr="00E95EF4">
        <w:rPr>
          <w:rFonts w:ascii="Trebuchet MS" w:hAnsi="Trebuchet MS" w:cs="Arial"/>
          <w:sz w:val="20"/>
          <w:szCs w:val="20"/>
          <w:lang w:val="ro-RO"/>
        </w:rPr>
        <w:t xml:space="preserve">nr. </w:t>
      </w:r>
      <w:r w:rsidRPr="00E95EF4">
        <w:rPr>
          <w:rFonts w:ascii="Trebuchet MS" w:hAnsi="Trebuchet MS" w:cs="Arial"/>
          <w:sz w:val="20"/>
          <w:szCs w:val="20"/>
          <w:lang w:val="ro-RO"/>
        </w:rPr>
        <w:t xml:space="preserve">127/2019, inclusiv eliminând </w:t>
      </w:r>
      <w:r w:rsidR="005417FF" w:rsidRPr="00E95EF4">
        <w:rPr>
          <w:rFonts w:ascii="Trebuchet MS" w:hAnsi="Trebuchet MS" w:cs="Arial"/>
          <w:sz w:val="20"/>
          <w:szCs w:val="20"/>
          <w:lang w:val="ro-RO"/>
        </w:rPr>
        <w:t>indicatorul “25” determinat pe baza mediei stagiilor de cotizare</w:t>
      </w:r>
      <w:r w:rsidR="0041026A" w:rsidRPr="00E95EF4">
        <w:rPr>
          <w:rFonts w:ascii="Trebuchet MS" w:hAnsi="Trebuchet MS" w:cs="Arial"/>
          <w:sz w:val="20"/>
          <w:szCs w:val="20"/>
          <w:lang w:val="ro-RO"/>
        </w:rPr>
        <w:t>.</w:t>
      </w:r>
      <w:r w:rsidRPr="00E95EF4">
        <w:rPr>
          <w:rFonts w:ascii="Trebuchet MS" w:hAnsi="Trebuchet MS" w:cs="Arial"/>
          <w:sz w:val="20"/>
          <w:szCs w:val="20"/>
          <w:lang w:val="ro-RO"/>
        </w:rPr>
        <w:t xml:space="preserve"> Parte din prevederile </w:t>
      </w:r>
      <w:r w:rsidR="0041026A" w:rsidRPr="00E95EF4">
        <w:rPr>
          <w:rFonts w:ascii="Trebuchet MS" w:hAnsi="Trebuchet MS" w:cs="Arial"/>
          <w:sz w:val="20"/>
          <w:szCs w:val="20"/>
          <w:lang w:val="ro-RO"/>
        </w:rPr>
        <w:t>L</w:t>
      </w:r>
      <w:r w:rsidRPr="00E95EF4">
        <w:rPr>
          <w:rFonts w:ascii="Trebuchet MS" w:hAnsi="Trebuchet MS" w:cs="Arial"/>
          <w:sz w:val="20"/>
          <w:szCs w:val="20"/>
          <w:lang w:val="ro-RO"/>
        </w:rPr>
        <w:t xml:space="preserve">egii </w:t>
      </w:r>
      <w:r w:rsidR="0041026A" w:rsidRPr="00E95EF4">
        <w:rPr>
          <w:rFonts w:ascii="Trebuchet MS" w:hAnsi="Trebuchet MS" w:cs="Arial"/>
          <w:sz w:val="20"/>
          <w:szCs w:val="20"/>
          <w:lang w:val="ro-RO"/>
        </w:rPr>
        <w:t xml:space="preserve">nr. </w:t>
      </w:r>
      <w:r w:rsidRPr="00E95EF4">
        <w:rPr>
          <w:rFonts w:ascii="Trebuchet MS" w:hAnsi="Trebuchet MS" w:cs="Arial"/>
          <w:sz w:val="20"/>
          <w:szCs w:val="20"/>
          <w:lang w:val="ro-RO"/>
        </w:rPr>
        <w:t xml:space="preserve">127/2019 vor fi analizate în vederea preluării în noua legislație a aspectelor pozitive care nu afectează sustenabilitatea sistemului de pensii publice pe termen lung. </w:t>
      </w:r>
    </w:p>
    <w:p w14:paraId="6765988B" w14:textId="77777777" w:rsidR="00857B45" w:rsidRPr="00E95EF4" w:rsidRDefault="00F13897" w:rsidP="00F13897">
      <w:pPr>
        <w:autoSpaceDE w:val="0"/>
        <w:autoSpaceDN w:val="0"/>
        <w:adjustRightInd w:val="0"/>
        <w:spacing w:after="0" w:line="240" w:lineRule="auto"/>
        <w:jc w:val="both"/>
        <w:rPr>
          <w:rFonts w:ascii="Trebuchet MS" w:hAnsi="Trebuchet MS" w:cs="Arial"/>
          <w:sz w:val="20"/>
          <w:szCs w:val="20"/>
          <w:lang w:val="ro-RO"/>
        </w:rPr>
      </w:pPr>
      <w:r w:rsidRPr="00E95EF4">
        <w:rPr>
          <w:rFonts w:ascii="Trebuchet MS" w:hAnsi="Trebuchet MS" w:cs="Arial"/>
          <w:sz w:val="20"/>
          <w:szCs w:val="20"/>
          <w:lang w:val="ro-RO"/>
        </w:rPr>
        <w:t xml:space="preserve">Prin noul act normativ se </w:t>
      </w:r>
      <w:r w:rsidR="0041026A" w:rsidRPr="00E95EF4">
        <w:rPr>
          <w:rFonts w:ascii="Trebuchet MS" w:hAnsi="Trebuchet MS" w:cs="Arial"/>
          <w:sz w:val="20"/>
          <w:szCs w:val="20"/>
          <w:lang w:val="ro-RO"/>
        </w:rPr>
        <w:t xml:space="preserve">urmărește </w:t>
      </w:r>
      <w:r w:rsidRPr="00E95EF4">
        <w:rPr>
          <w:rFonts w:ascii="Trebuchet MS" w:hAnsi="Trebuchet MS" w:cs="Arial"/>
          <w:sz w:val="20"/>
          <w:szCs w:val="20"/>
          <w:lang w:val="ro-RO"/>
        </w:rPr>
        <w:t>introducerea unei noi formule de calcul bazată pe numărul de puncte realizat de fiecare beneficiar</w:t>
      </w:r>
      <w:r w:rsidR="00857B45" w:rsidRPr="00E95EF4">
        <w:rPr>
          <w:rFonts w:ascii="Trebuchet MS" w:hAnsi="Trebuchet MS" w:cs="Arial"/>
          <w:sz w:val="20"/>
          <w:szCs w:val="20"/>
          <w:lang w:val="ro-RO"/>
        </w:rPr>
        <w:t>,</w:t>
      </w:r>
      <w:r w:rsidRPr="00E95EF4">
        <w:rPr>
          <w:rFonts w:ascii="Trebuchet MS" w:hAnsi="Trebuchet MS" w:cs="Arial"/>
          <w:sz w:val="20"/>
          <w:szCs w:val="20"/>
          <w:lang w:val="ro-RO"/>
        </w:rPr>
        <w:t xml:space="preserve"> </w:t>
      </w:r>
      <w:r w:rsidR="00857B45" w:rsidRPr="00E95EF4">
        <w:rPr>
          <w:rFonts w:ascii="Trebuchet MS" w:hAnsi="Trebuchet MS" w:cs="Arial"/>
          <w:sz w:val="20"/>
          <w:szCs w:val="20"/>
          <w:lang w:val="ro-RO"/>
        </w:rPr>
        <w:t xml:space="preserve">pe parcursul întregii cariere profesionale, </w:t>
      </w:r>
      <w:r w:rsidR="0077131D" w:rsidRPr="00E95EF4">
        <w:rPr>
          <w:rFonts w:ascii="Trebuchet MS" w:hAnsi="Trebuchet MS" w:cs="Arial"/>
          <w:sz w:val="20"/>
          <w:szCs w:val="20"/>
          <w:lang w:val="ro-RO"/>
        </w:rPr>
        <w:t xml:space="preserve">în scopul </w:t>
      </w:r>
      <w:r w:rsidRPr="00E95EF4">
        <w:rPr>
          <w:rFonts w:ascii="Trebuchet MS" w:hAnsi="Trebuchet MS" w:cs="Arial"/>
          <w:sz w:val="20"/>
          <w:szCs w:val="20"/>
          <w:lang w:val="ro-RO"/>
        </w:rPr>
        <w:t>corect</w:t>
      </w:r>
      <w:r w:rsidR="0077131D" w:rsidRPr="00E95EF4">
        <w:rPr>
          <w:rFonts w:ascii="Trebuchet MS" w:hAnsi="Trebuchet MS" w:cs="Arial"/>
          <w:sz w:val="20"/>
          <w:szCs w:val="20"/>
          <w:lang w:val="ro-RO"/>
        </w:rPr>
        <w:t>ării</w:t>
      </w:r>
      <w:r w:rsidRPr="00E95EF4">
        <w:rPr>
          <w:rFonts w:ascii="Trebuchet MS" w:hAnsi="Trebuchet MS" w:cs="Arial"/>
          <w:sz w:val="20"/>
          <w:szCs w:val="20"/>
          <w:lang w:val="ro-RO"/>
        </w:rPr>
        <w:t xml:space="preserve"> unei mari părți din inechitățile sistemului public de pensii</w:t>
      </w:r>
      <w:r w:rsidR="00B448E1" w:rsidRPr="00E95EF4">
        <w:rPr>
          <w:rFonts w:ascii="Trebuchet MS" w:hAnsi="Trebuchet MS" w:cs="Arial"/>
          <w:sz w:val="20"/>
          <w:szCs w:val="20"/>
          <w:lang w:val="ro-RO"/>
        </w:rPr>
        <w:t>.</w:t>
      </w:r>
      <w:r w:rsidR="00B448E1" w:rsidRPr="00E95EF4">
        <w:rPr>
          <w:rFonts w:ascii="Trebuchet MS" w:hAnsi="Trebuchet MS" w:cs="Arial"/>
          <w:strike/>
          <w:sz w:val="20"/>
          <w:szCs w:val="20"/>
          <w:lang w:val="ro-RO"/>
        </w:rPr>
        <w:t xml:space="preserve"> </w:t>
      </w:r>
    </w:p>
    <w:p w14:paraId="3F99FE2A" w14:textId="77777777" w:rsidR="00F13897" w:rsidRPr="00E95EF4" w:rsidRDefault="00F13897" w:rsidP="00F13897">
      <w:pPr>
        <w:autoSpaceDE w:val="0"/>
        <w:autoSpaceDN w:val="0"/>
        <w:adjustRightInd w:val="0"/>
        <w:spacing w:after="0" w:line="240" w:lineRule="auto"/>
        <w:jc w:val="both"/>
        <w:rPr>
          <w:rFonts w:ascii="Trebuchet MS" w:hAnsi="Trebuchet MS" w:cs="Arial"/>
          <w:sz w:val="20"/>
          <w:szCs w:val="20"/>
          <w:lang w:val="ro-RO"/>
        </w:rPr>
      </w:pPr>
      <w:r w:rsidRPr="00E95EF4">
        <w:rPr>
          <w:rFonts w:ascii="Trebuchet MS" w:hAnsi="Trebuchet MS" w:cs="Arial"/>
          <w:sz w:val="20"/>
          <w:szCs w:val="20"/>
          <w:lang w:val="ro-RO"/>
        </w:rPr>
        <w:t>Acest aspect poate fi realizat prin</w:t>
      </w:r>
      <w:r w:rsidR="00D5122A" w:rsidRPr="00E95EF4">
        <w:rPr>
          <w:rFonts w:ascii="Trebuchet MS" w:hAnsi="Trebuchet MS" w:cs="Arial"/>
          <w:sz w:val="20"/>
          <w:szCs w:val="20"/>
          <w:lang w:val="ro-RO"/>
        </w:rPr>
        <w:t>tr-o</w:t>
      </w:r>
      <w:r w:rsidR="00B448E1" w:rsidRPr="00E95EF4">
        <w:rPr>
          <w:rFonts w:ascii="Trebuchet MS" w:hAnsi="Trebuchet MS" w:cs="Arial"/>
          <w:sz w:val="20"/>
          <w:szCs w:val="20"/>
          <w:lang w:val="ro-RO"/>
        </w:rPr>
        <w:t xml:space="preserve"> </w:t>
      </w:r>
      <w:r w:rsidRPr="00E95EF4">
        <w:rPr>
          <w:rFonts w:ascii="Trebuchet MS" w:hAnsi="Trebuchet MS" w:cs="Arial"/>
          <w:sz w:val="20"/>
          <w:szCs w:val="20"/>
          <w:lang w:val="ro-RO"/>
        </w:rPr>
        <w:t xml:space="preserve">noua formulă de calcul a pensiei, </w:t>
      </w:r>
      <w:r w:rsidR="00CF0194" w:rsidRPr="00E95EF4">
        <w:rPr>
          <w:rFonts w:ascii="Trebuchet MS" w:hAnsi="Trebuchet MS" w:cs="Arial"/>
          <w:sz w:val="20"/>
          <w:szCs w:val="20"/>
          <w:lang w:val="ro-RO"/>
        </w:rPr>
        <w:t xml:space="preserve">bazată pe număr de puncte conform principiului contributivității și </w:t>
      </w:r>
      <w:r w:rsidRPr="00E95EF4">
        <w:rPr>
          <w:rFonts w:ascii="Trebuchet MS" w:hAnsi="Trebuchet MS" w:cs="Arial"/>
          <w:sz w:val="20"/>
          <w:szCs w:val="20"/>
          <w:lang w:val="ro-RO"/>
        </w:rPr>
        <w:t>un mecanism de indexare</w:t>
      </w:r>
      <w:r w:rsidR="00857B45" w:rsidRPr="00E95EF4">
        <w:rPr>
          <w:rFonts w:ascii="Trebuchet MS" w:hAnsi="Trebuchet MS" w:cs="Arial"/>
          <w:sz w:val="20"/>
          <w:szCs w:val="20"/>
          <w:lang w:val="ro-RO"/>
        </w:rPr>
        <w:t>/majorare,</w:t>
      </w:r>
      <w:r w:rsidRPr="00E95EF4">
        <w:rPr>
          <w:rFonts w:ascii="Trebuchet MS" w:hAnsi="Trebuchet MS" w:cs="Arial"/>
          <w:sz w:val="20"/>
          <w:szCs w:val="20"/>
          <w:lang w:val="ro-RO"/>
        </w:rPr>
        <w:t xml:space="preserve"> standard și sustenabil financiar (în locul creșterilor ad-hoc), care </w:t>
      </w:r>
      <w:r w:rsidR="00CF0194" w:rsidRPr="00E95EF4">
        <w:rPr>
          <w:rFonts w:ascii="Trebuchet MS" w:hAnsi="Trebuchet MS" w:cs="Arial"/>
          <w:sz w:val="20"/>
          <w:szCs w:val="20"/>
          <w:lang w:val="ro-RO"/>
        </w:rPr>
        <w:t>să</w:t>
      </w:r>
      <w:r w:rsidR="00B448E1" w:rsidRPr="00E95EF4">
        <w:rPr>
          <w:rFonts w:ascii="Trebuchet MS" w:hAnsi="Trebuchet MS" w:cs="Arial"/>
          <w:sz w:val="20"/>
          <w:szCs w:val="20"/>
          <w:lang w:val="ro-RO"/>
        </w:rPr>
        <w:t xml:space="preserve"> </w:t>
      </w:r>
      <w:r w:rsidRPr="00E95EF4">
        <w:rPr>
          <w:rFonts w:ascii="Trebuchet MS" w:hAnsi="Trebuchet MS" w:cs="Arial"/>
          <w:sz w:val="20"/>
          <w:szCs w:val="20"/>
          <w:lang w:val="ro-RO"/>
        </w:rPr>
        <w:t>asigur</w:t>
      </w:r>
      <w:r w:rsidR="00CF0194" w:rsidRPr="00E95EF4">
        <w:rPr>
          <w:rFonts w:ascii="Trebuchet MS" w:hAnsi="Trebuchet MS" w:cs="Arial"/>
          <w:sz w:val="20"/>
          <w:szCs w:val="20"/>
          <w:lang w:val="ro-RO"/>
        </w:rPr>
        <w:t>e</w:t>
      </w:r>
      <w:r w:rsidR="00B448E1" w:rsidRPr="00E95EF4">
        <w:rPr>
          <w:rFonts w:ascii="Trebuchet MS" w:hAnsi="Trebuchet MS" w:cs="Arial"/>
          <w:sz w:val="20"/>
          <w:szCs w:val="20"/>
          <w:lang w:val="ro-RO"/>
        </w:rPr>
        <w:t xml:space="preserve"> </w:t>
      </w:r>
      <w:r w:rsidRPr="00E95EF4">
        <w:rPr>
          <w:rFonts w:ascii="Trebuchet MS" w:hAnsi="Trebuchet MS" w:cs="Arial"/>
          <w:sz w:val="20"/>
          <w:szCs w:val="20"/>
          <w:lang w:val="ro-RO"/>
        </w:rPr>
        <w:t>predictibilitatea pe termen mediu și lung a cheltuielilor cu plata pensiilor</w:t>
      </w:r>
      <w:r w:rsidR="00857B45" w:rsidRPr="00E95EF4">
        <w:rPr>
          <w:rFonts w:ascii="Trebuchet MS" w:hAnsi="Trebuchet MS" w:cs="Arial"/>
          <w:sz w:val="20"/>
          <w:szCs w:val="20"/>
          <w:lang w:val="ro-RO"/>
        </w:rPr>
        <w:t>.</w:t>
      </w:r>
      <w:r w:rsidRPr="00E95EF4">
        <w:rPr>
          <w:rFonts w:ascii="Trebuchet MS" w:hAnsi="Trebuchet MS" w:cs="Arial"/>
          <w:sz w:val="20"/>
          <w:szCs w:val="20"/>
          <w:lang w:val="ro-RO"/>
        </w:rPr>
        <w:t xml:space="preserve"> Conform prevederilor noii</w:t>
      </w:r>
      <w:r w:rsidR="008B29BE" w:rsidRPr="00E95EF4">
        <w:rPr>
          <w:rFonts w:ascii="Trebuchet MS" w:hAnsi="Trebuchet MS" w:cs="Arial"/>
          <w:sz w:val="20"/>
          <w:szCs w:val="20"/>
          <w:lang w:val="ro-RO"/>
        </w:rPr>
        <w:t xml:space="preserve">  </w:t>
      </w:r>
      <w:r w:rsidRPr="00E95EF4">
        <w:rPr>
          <w:rFonts w:ascii="Trebuchet MS" w:hAnsi="Trebuchet MS" w:cs="Arial"/>
          <w:sz w:val="20"/>
          <w:szCs w:val="20"/>
          <w:lang w:val="ro-RO"/>
        </w:rPr>
        <w:t>legislații, se vor evalua toate dosarele de pensii aflate în plată, în vederea recalculării acestora. Nivelul mediu al pensiilor va crește</w:t>
      </w:r>
      <w:r w:rsidR="008B29BE" w:rsidRPr="00E95EF4">
        <w:rPr>
          <w:rFonts w:ascii="Trebuchet MS" w:hAnsi="Trebuchet MS" w:cs="Arial"/>
          <w:sz w:val="20"/>
          <w:szCs w:val="20"/>
          <w:lang w:val="ro-RO"/>
        </w:rPr>
        <w:t xml:space="preserve"> ca urmare a aplicării principiului adecvării, </w:t>
      </w:r>
      <w:r w:rsidRPr="00E95EF4">
        <w:rPr>
          <w:rFonts w:ascii="Trebuchet MS" w:hAnsi="Trebuchet MS" w:cs="Arial"/>
          <w:sz w:val="20"/>
          <w:szCs w:val="20"/>
          <w:lang w:val="ro-RO"/>
        </w:rPr>
        <w:t>cu precădere a</w:t>
      </w:r>
      <w:r w:rsidR="008B29BE" w:rsidRPr="00E95EF4">
        <w:rPr>
          <w:rFonts w:ascii="Trebuchet MS" w:hAnsi="Trebuchet MS" w:cs="Arial"/>
          <w:sz w:val="20"/>
          <w:szCs w:val="20"/>
          <w:lang w:val="ro-RO"/>
        </w:rPr>
        <w:t>supra</w:t>
      </w:r>
      <w:r w:rsidRPr="00E95EF4">
        <w:rPr>
          <w:rFonts w:ascii="Trebuchet MS" w:hAnsi="Trebuchet MS" w:cs="Arial"/>
          <w:sz w:val="20"/>
          <w:szCs w:val="20"/>
          <w:lang w:val="ro-RO"/>
        </w:rPr>
        <w:t xml:space="preserve"> pensiilor mici, menținând ponderea cheltuielilor cu pensiile în PIB, astfel încât indicatorul de sustenabilitate pe termen mediu și lung să nu indice un risc ridicat. </w:t>
      </w:r>
    </w:p>
    <w:p w14:paraId="11B859CB" w14:textId="77777777" w:rsidR="00F13897" w:rsidRPr="00E95EF4" w:rsidRDefault="00F13897" w:rsidP="00F13897">
      <w:pPr>
        <w:autoSpaceDE w:val="0"/>
        <w:autoSpaceDN w:val="0"/>
        <w:adjustRightInd w:val="0"/>
        <w:spacing w:after="0" w:line="240" w:lineRule="auto"/>
        <w:jc w:val="both"/>
        <w:rPr>
          <w:rFonts w:ascii="Trebuchet MS" w:hAnsi="Trebuchet MS" w:cs="Arial"/>
          <w:sz w:val="20"/>
          <w:szCs w:val="20"/>
          <w:lang w:val="ro-RO"/>
        </w:rPr>
      </w:pPr>
      <w:r w:rsidRPr="00E95EF4">
        <w:rPr>
          <w:rFonts w:ascii="Trebuchet MS" w:hAnsi="Trebuchet MS" w:cs="Arial"/>
          <w:sz w:val="20"/>
          <w:szCs w:val="20"/>
          <w:lang w:val="ro-RO"/>
        </w:rPr>
        <w:t>Recalcularea pensiilor este o necesitate dată de inechitățile din sistem, care au făcut ca mulți pensionari să se adreseze instanțelor pentru că la muncă/ contribuție similare au pensii diferite – peste 25.000 de procese în ultimii cinci ani au dus la costuri pentru stat de aprox</w:t>
      </w:r>
      <w:r w:rsidR="00BF2F5C" w:rsidRPr="00E95EF4">
        <w:rPr>
          <w:rFonts w:ascii="Trebuchet MS" w:hAnsi="Trebuchet MS" w:cs="Arial"/>
          <w:sz w:val="20"/>
          <w:szCs w:val="20"/>
          <w:lang w:val="ro-RO"/>
        </w:rPr>
        <w:t>.</w:t>
      </w:r>
      <w:r w:rsidRPr="00E95EF4">
        <w:rPr>
          <w:rFonts w:ascii="Trebuchet MS" w:hAnsi="Trebuchet MS" w:cs="Arial"/>
          <w:sz w:val="20"/>
          <w:szCs w:val="20"/>
          <w:lang w:val="ro-RO"/>
        </w:rPr>
        <w:t xml:space="preserve"> 42 milioane lei. În prezent se află pe rol aprox. 22.000 de dosare. Se estimează că, în caz</w:t>
      </w:r>
      <w:r w:rsidRPr="00E95EF4">
        <w:rPr>
          <w:rFonts w:ascii="Trebuchet MS" w:hAnsi="Trebuchet MS" w:cs="Arial"/>
          <w:strike/>
          <w:sz w:val="20"/>
          <w:szCs w:val="20"/>
          <w:lang w:val="ro-RO"/>
        </w:rPr>
        <w:t>ul</w:t>
      </w:r>
      <w:r w:rsidRPr="00E95EF4">
        <w:rPr>
          <w:rFonts w:ascii="Trebuchet MS" w:hAnsi="Trebuchet MS" w:cs="Arial"/>
          <w:sz w:val="20"/>
          <w:szCs w:val="20"/>
          <w:lang w:val="ro-RO"/>
        </w:rPr>
        <w:t xml:space="preserve"> de neintervenție, în următorii ani vor fi declanșate aprox. 50.000 de litigii. Această problemă e în curs de agravare și poate fi rezolvată doar printr-o acțiune asumată de recalculare a tuturor dosarelor</w:t>
      </w:r>
      <w:r w:rsidR="00BF2F5C" w:rsidRPr="00E95EF4">
        <w:rPr>
          <w:rFonts w:ascii="Trebuchet MS" w:hAnsi="Trebuchet MS" w:cs="Arial"/>
          <w:sz w:val="20"/>
          <w:szCs w:val="20"/>
          <w:lang w:val="ro-RO"/>
        </w:rPr>
        <w:t>.</w:t>
      </w:r>
      <w:r w:rsidRPr="00E95EF4">
        <w:rPr>
          <w:rFonts w:ascii="Trebuchet MS" w:hAnsi="Trebuchet MS" w:cs="Arial"/>
          <w:strike/>
          <w:sz w:val="20"/>
          <w:szCs w:val="20"/>
          <w:lang w:val="ro-RO"/>
        </w:rPr>
        <w:t xml:space="preserve"> </w:t>
      </w:r>
    </w:p>
    <w:p w14:paraId="68596DA0" w14:textId="77777777" w:rsidR="00F13897" w:rsidRPr="00E95EF4" w:rsidRDefault="00F13897" w:rsidP="00F13897">
      <w:pPr>
        <w:autoSpaceDE w:val="0"/>
        <w:autoSpaceDN w:val="0"/>
        <w:adjustRightInd w:val="0"/>
        <w:spacing w:after="0" w:line="240" w:lineRule="auto"/>
        <w:jc w:val="both"/>
        <w:rPr>
          <w:rFonts w:ascii="Trebuchet MS" w:hAnsi="Trebuchet MS" w:cs="Arial"/>
          <w:strike/>
          <w:sz w:val="20"/>
          <w:szCs w:val="20"/>
          <w:lang w:val="ro-RO"/>
        </w:rPr>
      </w:pPr>
      <w:r w:rsidRPr="00E95EF4">
        <w:rPr>
          <w:rFonts w:ascii="Trebuchet MS" w:hAnsi="Trebuchet MS" w:cs="Arial"/>
          <w:sz w:val="20"/>
          <w:szCs w:val="20"/>
          <w:lang w:val="ro-RO"/>
        </w:rPr>
        <w:t>Creșterea pensiilor mici (și nu numai)</w:t>
      </w:r>
      <w:r w:rsidR="00BF2F5C" w:rsidRPr="00E95EF4">
        <w:rPr>
          <w:rFonts w:ascii="Trebuchet MS" w:hAnsi="Trebuchet MS" w:cs="Arial"/>
          <w:sz w:val="20"/>
          <w:szCs w:val="20"/>
          <w:lang w:val="ro-RO"/>
        </w:rPr>
        <w:t xml:space="preserve">, </w:t>
      </w:r>
      <w:r w:rsidRPr="00E95EF4">
        <w:rPr>
          <w:rFonts w:ascii="Trebuchet MS" w:hAnsi="Trebuchet MS" w:cs="Arial"/>
          <w:sz w:val="20"/>
          <w:szCs w:val="20"/>
          <w:lang w:val="ro-RO"/>
        </w:rPr>
        <w:t>prin valorificarea veniturilor brute realizate până la data de 01.04.2001 pentru care s-au calculat contribuții de asigurări sociale</w:t>
      </w:r>
      <w:r w:rsidR="00BF2F5C" w:rsidRPr="00E95EF4">
        <w:rPr>
          <w:rFonts w:ascii="Trebuchet MS" w:hAnsi="Trebuchet MS" w:cs="Arial"/>
          <w:sz w:val="20"/>
          <w:szCs w:val="20"/>
          <w:lang w:val="ro-RO"/>
        </w:rPr>
        <w:t>,</w:t>
      </w:r>
      <w:r w:rsidRPr="00E95EF4">
        <w:rPr>
          <w:rFonts w:ascii="Trebuchet MS" w:hAnsi="Trebuchet MS" w:cs="Arial"/>
          <w:sz w:val="20"/>
          <w:szCs w:val="20"/>
          <w:lang w:val="ro-RO"/>
        </w:rPr>
        <w:t xml:space="preserve"> în vederea atingerii obiectivului asumat de a putea plăti o pensie </w:t>
      </w:r>
      <w:r w:rsidR="000B5EF9" w:rsidRPr="00E95EF4">
        <w:rPr>
          <w:rFonts w:ascii="Trebuchet MS" w:hAnsi="Trebuchet MS" w:cs="Arial"/>
          <w:sz w:val="20"/>
          <w:szCs w:val="20"/>
          <w:lang w:val="ro-RO"/>
        </w:rPr>
        <w:t>p</w:t>
      </w:r>
      <w:r w:rsidR="00D9309E" w:rsidRPr="00E95EF4">
        <w:rPr>
          <w:rFonts w:ascii="Trebuchet MS" w:hAnsi="Trebuchet MS" w:cs="Arial"/>
          <w:sz w:val="20"/>
          <w:szCs w:val="20"/>
          <w:lang w:val="ro-RO"/>
        </w:rPr>
        <w:t>e baza principiului contributivității.</w:t>
      </w:r>
    </w:p>
    <w:p w14:paraId="49CF8BC2" w14:textId="77777777" w:rsidR="00F13897" w:rsidRPr="00E95EF4" w:rsidRDefault="00F13897" w:rsidP="00F13897">
      <w:pPr>
        <w:autoSpaceDE w:val="0"/>
        <w:autoSpaceDN w:val="0"/>
        <w:adjustRightInd w:val="0"/>
        <w:spacing w:after="0" w:line="240" w:lineRule="auto"/>
        <w:jc w:val="both"/>
        <w:rPr>
          <w:rFonts w:ascii="Trebuchet MS" w:hAnsi="Trebuchet MS" w:cs="Arial"/>
          <w:sz w:val="20"/>
          <w:szCs w:val="20"/>
          <w:lang w:val="ro-RO"/>
        </w:rPr>
      </w:pPr>
      <w:r w:rsidRPr="00E95EF4">
        <w:rPr>
          <w:rFonts w:ascii="Trebuchet MS" w:hAnsi="Trebuchet MS" w:cs="Arial"/>
          <w:sz w:val="20"/>
          <w:szCs w:val="20"/>
          <w:lang w:val="ro-RO"/>
        </w:rPr>
        <w:t xml:space="preserve">Sunt preconizate o serie de masuri pentru stimularea rămânerii in activitate, fiind </w:t>
      </w:r>
      <w:r w:rsidR="00D9309E" w:rsidRPr="00E95EF4">
        <w:rPr>
          <w:rFonts w:ascii="Trebuchet MS" w:hAnsi="Trebuchet MS" w:cs="Arial"/>
          <w:sz w:val="20"/>
          <w:szCs w:val="20"/>
          <w:lang w:val="ro-RO"/>
        </w:rPr>
        <w:t>î</w:t>
      </w:r>
      <w:r w:rsidRPr="00E95EF4">
        <w:rPr>
          <w:rFonts w:ascii="Trebuchet MS" w:hAnsi="Trebuchet MS" w:cs="Arial"/>
          <w:sz w:val="20"/>
          <w:szCs w:val="20"/>
          <w:lang w:val="ro-RO"/>
        </w:rPr>
        <w:t>n dezbatere publică un proiect de act normativ ce vizează creșterea vârstei de pensionare, facultativ</w:t>
      </w:r>
      <w:r w:rsidR="00D9309E" w:rsidRPr="00E95EF4">
        <w:rPr>
          <w:rFonts w:ascii="Trebuchet MS" w:hAnsi="Trebuchet MS" w:cs="Arial"/>
          <w:sz w:val="20"/>
          <w:szCs w:val="20"/>
          <w:lang w:val="ro-RO"/>
        </w:rPr>
        <w:t>ă</w:t>
      </w:r>
      <w:r w:rsidRPr="00E95EF4">
        <w:rPr>
          <w:rFonts w:ascii="Trebuchet MS" w:hAnsi="Trebuchet MS" w:cs="Arial"/>
          <w:sz w:val="20"/>
          <w:szCs w:val="20"/>
          <w:lang w:val="ro-RO"/>
        </w:rPr>
        <w:t>, la 70 de ani</w:t>
      </w:r>
      <w:r w:rsidR="00D9309E" w:rsidRPr="00E95EF4">
        <w:rPr>
          <w:rFonts w:ascii="Trebuchet MS" w:hAnsi="Trebuchet MS" w:cs="Arial"/>
          <w:sz w:val="20"/>
          <w:szCs w:val="20"/>
          <w:lang w:val="ro-RO"/>
        </w:rPr>
        <w:t>.</w:t>
      </w:r>
      <w:r w:rsidRPr="00E95EF4">
        <w:rPr>
          <w:rFonts w:ascii="Trebuchet MS" w:hAnsi="Trebuchet MS" w:cs="Arial"/>
          <w:sz w:val="20"/>
          <w:szCs w:val="20"/>
          <w:lang w:val="ro-RO"/>
        </w:rPr>
        <w:t xml:space="preserve"> </w:t>
      </w:r>
      <w:r w:rsidR="000E5054" w:rsidRPr="00E95EF4">
        <w:rPr>
          <w:rFonts w:ascii="Trebuchet MS" w:hAnsi="Trebuchet MS" w:cs="Arial"/>
          <w:sz w:val="20"/>
          <w:szCs w:val="20"/>
          <w:lang w:val="ro-RO"/>
        </w:rPr>
        <w:t>S</w:t>
      </w:r>
      <w:r w:rsidRPr="00E95EF4">
        <w:rPr>
          <w:rFonts w:ascii="Trebuchet MS" w:hAnsi="Trebuchet MS" w:cs="Arial"/>
          <w:sz w:val="20"/>
          <w:szCs w:val="20"/>
          <w:lang w:val="ro-RO"/>
        </w:rPr>
        <w:t xml:space="preserve">e urmărește </w:t>
      </w:r>
      <w:r w:rsidR="00D9309E" w:rsidRPr="00E95EF4">
        <w:rPr>
          <w:rFonts w:ascii="Trebuchet MS" w:hAnsi="Trebuchet MS" w:cs="Arial"/>
          <w:sz w:val="20"/>
          <w:szCs w:val="20"/>
          <w:lang w:val="ro-RO"/>
        </w:rPr>
        <w:t>î</w:t>
      </w:r>
      <w:r w:rsidRPr="00E95EF4">
        <w:rPr>
          <w:rFonts w:ascii="Trebuchet MS" w:hAnsi="Trebuchet MS" w:cs="Arial"/>
          <w:sz w:val="20"/>
          <w:szCs w:val="20"/>
          <w:lang w:val="ro-RO"/>
        </w:rPr>
        <w:t xml:space="preserve">n acest fel și </w:t>
      </w:r>
      <w:r w:rsidR="000E5054" w:rsidRPr="00E95EF4">
        <w:rPr>
          <w:rFonts w:ascii="Trebuchet MS" w:hAnsi="Trebuchet MS" w:cs="Arial"/>
          <w:sz w:val="20"/>
          <w:szCs w:val="20"/>
          <w:lang w:val="ro-RO"/>
        </w:rPr>
        <w:t xml:space="preserve">o </w:t>
      </w:r>
      <w:r w:rsidRPr="00E95EF4">
        <w:rPr>
          <w:rFonts w:ascii="Trebuchet MS" w:hAnsi="Trebuchet MS" w:cs="Arial"/>
          <w:sz w:val="20"/>
          <w:szCs w:val="20"/>
          <w:lang w:val="ro-RO"/>
        </w:rPr>
        <w:t>egalizare</w:t>
      </w:r>
      <w:r w:rsidR="000E5054" w:rsidRPr="00E95EF4">
        <w:rPr>
          <w:rFonts w:ascii="Trebuchet MS" w:hAnsi="Trebuchet MS" w:cs="Arial"/>
          <w:sz w:val="20"/>
          <w:szCs w:val="20"/>
          <w:lang w:val="ro-RO"/>
        </w:rPr>
        <w:t xml:space="preserve"> </w:t>
      </w:r>
      <w:r w:rsidRPr="00E95EF4">
        <w:rPr>
          <w:rFonts w:ascii="Trebuchet MS" w:hAnsi="Trebuchet MS" w:cs="Arial"/>
          <w:sz w:val="20"/>
          <w:szCs w:val="20"/>
          <w:lang w:val="ro-RO"/>
        </w:rPr>
        <w:t xml:space="preserve">a vârstei de pensionare </w:t>
      </w:r>
      <w:r w:rsidR="00D9309E" w:rsidRPr="00E95EF4">
        <w:rPr>
          <w:rFonts w:ascii="Trebuchet MS" w:hAnsi="Trebuchet MS" w:cs="Arial"/>
          <w:sz w:val="20"/>
          <w:szCs w:val="20"/>
          <w:lang w:val="ro-RO"/>
        </w:rPr>
        <w:t>î</w:t>
      </w:r>
      <w:r w:rsidRPr="00E95EF4">
        <w:rPr>
          <w:rFonts w:ascii="Trebuchet MS" w:hAnsi="Trebuchet MS" w:cs="Arial"/>
          <w:sz w:val="20"/>
          <w:szCs w:val="20"/>
          <w:lang w:val="ro-RO"/>
        </w:rPr>
        <w:t>ntre genuri</w:t>
      </w:r>
      <w:r w:rsidR="000E5054" w:rsidRPr="00E95EF4">
        <w:rPr>
          <w:rFonts w:ascii="Trebuchet MS" w:hAnsi="Trebuchet MS" w:cs="Arial"/>
          <w:sz w:val="20"/>
          <w:szCs w:val="20"/>
          <w:lang w:val="ro-RO"/>
        </w:rPr>
        <w:t>, însă cu păstrarea eșalonării vârstei standard  de pensionare pentru femei.</w:t>
      </w:r>
      <w:r w:rsidRPr="00E95EF4">
        <w:rPr>
          <w:rFonts w:ascii="Trebuchet MS" w:hAnsi="Trebuchet MS" w:cs="Arial"/>
          <w:sz w:val="20"/>
          <w:szCs w:val="20"/>
          <w:lang w:val="ro-RO"/>
        </w:rPr>
        <w:t xml:space="preserve"> </w:t>
      </w:r>
    </w:p>
    <w:p w14:paraId="3A317C40" w14:textId="77777777" w:rsidR="00F13897" w:rsidRPr="00E95EF4" w:rsidRDefault="00F13897" w:rsidP="00F13897">
      <w:pPr>
        <w:autoSpaceDE w:val="0"/>
        <w:autoSpaceDN w:val="0"/>
        <w:adjustRightInd w:val="0"/>
        <w:spacing w:after="0" w:line="240" w:lineRule="auto"/>
        <w:jc w:val="both"/>
        <w:rPr>
          <w:rFonts w:ascii="Trebuchet MS" w:hAnsi="Trebuchet MS"/>
          <w:sz w:val="20"/>
          <w:szCs w:val="20"/>
          <w:lang w:val="ro-RO"/>
        </w:rPr>
      </w:pPr>
      <w:r w:rsidRPr="00E95EF4">
        <w:rPr>
          <w:rFonts w:ascii="Trebuchet MS" w:hAnsi="Trebuchet MS" w:cs="Arial"/>
          <w:sz w:val="20"/>
          <w:szCs w:val="20"/>
          <w:lang w:val="ro-RO"/>
        </w:rPr>
        <w:t>Contribuțiile la Pilonul II (în prezent 3,75%) vor crește în linie cu prevederile Strategiei Fiscal-Bugetare pentru a asigura sustenabilitatea pe termen lung a sistemului de pensii. Se asigură astfel recomandarea specifică de țară privind sustenabilitatea Pilonului II de pensii</w:t>
      </w:r>
      <w:r w:rsidRPr="00E95EF4">
        <w:rPr>
          <w:rFonts w:ascii="Trebuchet MS" w:hAnsi="Trebuchet MS"/>
          <w:sz w:val="20"/>
          <w:szCs w:val="20"/>
          <w:lang w:val="ro-RO"/>
        </w:rPr>
        <w:t>.</w:t>
      </w:r>
    </w:p>
    <w:p w14:paraId="177876DF" w14:textId="77777777" w:rsidR="006B31CD" w:rsidRPr="00E95EF4" w:rsidRDefault="006B31CD" w:rsidP="006B31CD">
      <w:pPr>
        <w:pStyle w:val="Default"/>
        <w:jc w:val="both"/>
        <w:rPr>
          <w:rFonts w:ascii="Trebuchet MS" w:hAnsi="Trebuchet MS"/>
          <w:color w:val="auto"/>
          <w:sz w:val="20"/>
          <w:szCs w:val="20"/>
        </w:rPr>
      </w:pPr>
    </w:p>
    <w:p w14:paraId="037517C4" w14:textId="77777777" w:rsidR="006B31CD" w:rsidRPr="00E95EF4" w:rsidRDefault="00450BC2" w:rsidP="006B31CD">
      <w:pPr>
        <w:pStyle w:val="Heading1"/>
        <w:jc w:val="both"/>
        <w:rPr>
          <w:rFonts w:ascii="Trebuchet MS" w:hAnsi="Trebuchet MS"/>
          <w:color w:val="auto"/>
          <w:sz w:val="20"/>
          <w:szCs w:val="20"/>
          <w:lang w:val="ro-RO"/>
        </w:rPr>
      </w:pPr>
      <w:bookmarkStart w:id="1" w:name="_Toc84429866"/>
      <w:r w:rsidRPr="00E95EF4">
        <w:rPr>
          <w:rFonts w:ascii="Trebuchet MS" w:hAnsi="Trebuchet MS"/>
          <w:color w:val="auto"/>
          <w:sz w:val="20"/>
          <w:szCs w:val="20"/>
          <w:lang w:val="ro-RO"/>
        </w:rPr>
        <w:t>2. Contextul realizarii achiziț</w:t>
      </w:r>
      <w:r w:rsidR="006B31CD" w:rsidRPr="00E95EF4">
        <w:rPr>
          <w:rFonts w:ascii="Trebuchet MS" w:hAnsi="Trebuchet MS"/>
          <w:color w:val="auto"/>
          <w:sz w:val="20"/>
          <w:szCs w:val="20"/>
          <w:lang w:val="ro-RO"/>
        </w:rPr>
        <w:t>iei</w:t>
      </w:r>
      <w:bookmarkEnd w:id="1"/>
    </w:p>
    <w:p w14:paraId="3E1D6A02" w14:textId="77777777" w:rsidR="006B31CD" w:rsidRPr="00E95EF4" w:rsidRDefault="006B31CD" w:rsidP="006B31CD">
      <w:pPr>
        <w:pStyle w:val="Heading2"/>
        <w:rPr>
          <w:rFonts w:ascii="Trebuchet MS" w:hAnsi="Trebuchet MS"/>
          <w:color w:val="auto"/>
          <w:sz w:val="20"/>
          <w:szCs w:val="20"/>
          <w:lang w:val="ro-RO"/>
        </w:rPr>
      </w:pPr>
      <w:bookmarkStart w:id="2" w:name="_Toc84429867"/>
      <w:r w:rsidRPr="00E95EF4">
        <w:rPr>
          <w:rFonts w:ascii="Trebuchet MS" w:hAnsi="Trebuchet MS"/>
          <w:color w:val="auto"/>
          <w:sz w:val="20"/>
          <w:szCs w:val="20"/>
          <w:lang w:val="ro-RO"/>
        </w:rPr>
        <w:t>2.1 Informa</w:t>
      </w:r>
      <w:r w:rsidR="00450BC2" w:rsidRPr="00E95EF4">
        <w:rPr>
          <w:rFonts w:ascii="Trebuchet MS" w:hAnsi="Trebuchet MS"/>
          <w:color w:val="auto"/>
          <w:sz w:val="20"/>
          <w:szCs w:val="20"/>
          <w:lang w:val="ro-RO"/>
        </w:rPr>
        <w:t>ț</w:t>
      </w:r>
      <w:r w:rsidRPr="00E95EF4">
        <w:rPr>
          <w:rFonts w:ascii="Trebuchet MS" w:hAnsi="Trebuchet MS"/>
          <w:color w:val="auto"/>
          <w:sz w:val="20"/>
          <w:szCs w:val="20"/>
          <w:lang w:val="ro-RO"/>
        </w:rPr>
        <w:t>ii despre autoritatea contractant</w:t>
      </w:r>
      <w:r w:rsidR="00450BC2" w:rsidRPr="00E95EF4">
        <w:rPr>
          <w:rFonts w:ascii="Trebuchet MS" w:hAnsi="Trebuchet MS"/>
          <w:color w:val="auto"/>
          <w:sz w:val="20"/>
          <w:szCs w:val="20"/>
          <w:lang w:val="ro-RO"/>
        </w:rPr>
        <w:t>ă</w:t>
      </w:r>
      <w:bookmarkEnd w:id="2"/>
    </w:p>
    <w:p w14:paraId="0978A439" w14:textId="77777777" w:rsidR="006B31CD" w:rsidRPr="00E95EF4" w:rsidRDefault="006B31CD" w:rsidP="006B31CD">
      <w:pPr>
        <w:autoSpaceDE w:val="0"/>
        <w:autoSpaceDN w:val="0"/>
        <w:adjustRightInd w:val="0"/>
        <w:spacing w:after="0" w:line="240" w:lineRule="auto"/>
        <w:jc w:val="both"/>
        <w:rPr>
          <w:rFonts w:ascii="Trebuchet MS" w:hAnsi="Trebuchet MS" w:cs="Arial"/>
          <w:sz w:val="20"/>
          <w:szCs w:val="20"/>
          <w:lang w:val="ro-RO"/>
        </w:rPr>
      </w:pPr>
    </w:p>
    <w:p w14:paraId="7440DBD8" w14:textId="77777777" w:rsidR="006B31CD" w:rsidRPr="00E95EF4" w:rsidRDefault="006B31CD" w:rsidP="006B31CD">
      <w:pPr>
        <w:autoSpaceDE w:val="0"/>
        <w:autoSpaceDN w:val="0"/>
        <w:adjustRightInd w:val="0"/>
        <w:spacing w:after="0" w:line="240" w:lineRule="auto"/>
        <w:jc w:val="both"/>
        <w:rPr>
          <w:rFonts w:ascii="Trebuchet MS" w:hAnsi="Trebuchet MS" w:cs="Arial"/>
          <w:sz w:val="20"/>
          <w:szCs w:val="20"/>
          <w:lang w:val="ro-RO"/>
        </w:rPr>
      </w:pPr>
      <w:r w:rsidRPr="00E95EF4">
        <w:rPr>
          <w:rFonts w:ascii="Trebuchet MS" w:hAnsi="Trebuchet MS" w:cs="Arial"/>
          <w:sz w:val="20"/>
          <w:szCs w:val="20"/>
          <w:lang w:val="ro-RO"/>
        </w:rPr>
        <w:t xml:space="preserve">Ministerul Muncii și Protecției Sociale (MMPS) este responsabil cu elaborarea și coordonarea politicilor naționale, corelate cu cele la nivel european și internațional, în domeniile muncii, familiei, protecției sociale, îndeplinind rolul de autoritate de stat, strategie și planificare, reglementare, sinteză, coordonare,monitorizare, inspecție și control. De asemenea, MMPS asigură coordonarea aplicării strategiei și politicilor Guvernului în domeniile menționate. </w:t>
      </w:r>
    </w:p>
    <w:p w14:paraId="773EF60F" w14:textId="77777777" w:rsidR="005B0199" w:rsidRPr="00E95EF4" w:rsidRDefault="005B0199" w:rsidP="006B31CD">
      <w:pPr>
        <w:autoSpaceDE w:val="0"/>
        <w:autoSpaceDN w:val="0"/>
        <w:adjustRightInd w:val="0"/>
        <w:spacing w:after="0" w:line="240" w:lineRule="auto"/>
        <w:jc w:val="both"/>
        <w:rPr>
          <w:rFonts w:ascii="Trebuchet MS" w:hAnsi="Trebuchet MS" w:cs="Arial"/>
          <w:sz w:val="20"/>
          <w:szCs w:val="20"/>
          <w:lang w:val="ro-RO"/>
        </w:rPr>
      </w:pPr>
    </w:p>
    <w:p w14:paraId="4572A2BF" w14:textId="77777777" w:rsidR="006B31CD" w:rsidRPr="00E95EF4" w:rsidRDefault="006B31CD" w:rsidP="006B31CD">
      <w:pPr>
        <w:autoSpaceDE w:val="0"/>
        <w:autoSpaceDN w:val="0"/>
        <w:adjustRightInd w:val="0"/>
        <w:spacing w:after="0" w:line="240" w:lineRule="auto"/>
        <w:jc w:val="both"/>
        <w:rPr>
          <w:rFonts w:ascii="Trebuchet MS" w:hAnsi="Trebuchet MS"/>
          <w:sz w:val="20"/>
          <w:szCs w:val="20"/>
          <w:lang w:val="ro-RO"/>
        </w:rPr>
      </w:pPr>
      <w:r w:rsidRPr="00E95EF4">
        <w:rPr>
          <w:rFonts w:ascii="Trebuchet MS" w:hAnsi="Trebuchet MS" w:cs="Arial"/>
          <w:sz w:val="20"/>
          <w:szCs w:val="20"/>
          <w:lang w:val="ro-RO"/>
        </w:rPr>
        <w:t xml:space="preserve">Rezultatele serviciilor de consultanță vor contribui la </w:t>
      </w:r>
      <w:r w:rsidRPr="00E95EF4">
        <w:rPr>
          <w:rFonts w:ascii="Trebuchet MS" w:hAnsi="Trebuchet MS"/>
          <w:sz w:val="20"/>
          <w:szCs w:val="20"/>
          <w:lang w:val="ro-RO"/>
        </w:rPr>
        <w:t>crearea de instrumente, proceduri, analize și baze de date privind asigurarea sustenabilității și predictibilității  sistemului public de pensii, corectarea disfuncțiilor și a inechităților dintre diferite categorii de beneficiari și respectarea principiul contributivității în raport cu beneficiarii drepturilor de pensie.</w:t>
      </w:r>
    </w:p>
    <w:p w14:paraId="59DA589F" w14:textId="77777777" w:rsidR="006B31CD" w:rsidRPr="00E95EF4" w:rsidRDefault="006B31CD" w:rsidP="006B31CD">
      <w:pPr>
        <w:rPr>
          <w:rFonts w:ascii="Trebuchet MS" w:hAnsi="Trebuchet MS"/>
          <w:sz w:val="20"/>
          <w:szCs w:val="20"/>
          <w:lang w:val="ro-RO"/>
        </w:rPr>
      </w:pPr>
    </w:p>
    <w:p w14:paraId="2886A06F" w14:textId="77777777" w:rsidR="006B31CD" w:rsidRPr="00E95EF4" w:rsidRDefault="006B31CD" w:rsidP="006B31CD">
      <w:pPr>
        <w:pStyle w:val="Heading2"/>
        <w:rPr>
          <w:rFonts w:ascii="Trebuchet MS" w:hAnsi="Trebuchet MS"/>
          <w:color w:val="auto"/>
          <w:sz w:val="20"/>
          <w:szCs w:val="20"/>
          <w:lang w:val="ro-RO"/>
        </w:rPr>
      </w:pPr>
      <w:bookmarkStart w:id="3" w:name="_Toc84429868"/>
      <w:r w:rsidRPr="00E95EF4">
        <w:rPr>
          <w:rFonts w:ascii="Trebuchet MS" w:hAnsi="Trebuchet MS"/>
          <w:color w:val="auto"/>
          <w:sz w:val="20"/>
          <w:szCs w:val="20"/>
          <w:lang w:val="ro-RO"/>
        </w:rPr>
        <w:t>2.2 Informa</w:t>
      </w:r>
      <w:r w:rsidR="0081173B" w:rsidRPr="00E95EF4">
        <w:rPr>
          <w:rFonts w:ascii="Trebuchet MS" w:hAnsi="Trebuchet MS"/>
          <w:color w:val="auto"/>
          <w:sz w:val="20"/>
          <w:szCs w:val="20"/>
          <w:lang w:val="ro-RO"/>
        </w:rPr>
        <w:t>ț</w:t>
      </w:r>
      <w:r w:rsidRPr="00E95EF4">
        <w:rPr>
          <w:rFonts w:ascii="Trebuchet MS" w:hAnsi="Trebuchet MS"/>
          <w:color w:val="auto"/>
          <w:sz w:val="20"/>
          <w:szCs w:val="20"/>
          <w:lang w:val="ro-RO"/>
        </w:rPr>
        <w:t>ii despre contextul care a determinat achizi</w:t>
      </w:r>
      <w:r w:rsidR="0081173B" w:rsidRPr="00E95EF4">
        <w:rPr>
          <w:rFonts w:ascii="Trebuchet MS" w:hAnsi="Trebuchet MS"/>
          <w:color w:val="auto"/>
          <w:sz w:val="20"/>
          <w:szCs w:val="20"/>
          <w:lang w:val="ro-RO"/>
        </w:rPr>
        <w:t>ț</w:t>
      </w:r>
      <w:r w:rsidRPr="00E95EF4">
        <w:rPr>
          <w:rFonts w:ascii="Trebuchet MS" w:hAnsi="Trebuchet MS"/>
          <w:color w:val="auto"/>
          <w:sz w:val="20"/>
          <w:szCs w:val="20"/>
          <w:lang w:val="ro-RO"/>
        </w:rPr>
        <w:t>ionarea serviciilor</w:t>
      </w:r>
      <w:bookmarkEnd w:id="3"/>
    </w:p>
    <w:p w14:paraId="4FC57F8A" w14:textId="77777777" w:rsidR="006B31CD" w:rsidRPr="00E95EF4" w:rsidRDefault="006B31CD" w:rsidP="006B31CD">
      <w:pPr>
        <w:autoSpaceDE w:val="0"/>
        <w:autoSpaceDN w:val="0"/>
        <w:adjustRightInd w:val="0"/>
        <w:spacing w:after="0" w:line="240" w:lineRule="auto"/>
        <w:jc w:val="both"/>
        <w:rPr>
          <w:rFonts w:ascii="Trebuchet MS" w:hAnsi="Trebuchet MS" w:cs="Arial"/>
          <w:sz w:val="20"/>
          <w:szCs w:val="20"/>
          <w:lang w:val="ro-RO"/>
        </w:rPr>
      </w:pPr>
      <w:r w:rsidRPr="00E95EF4">
        <w:rPr>
          <w:rFonts w:ascii="Trebuchet MS" w:hAnsi="Trebuchet MS" w:cs="Arial"/>
          <w:sz w:val="20"/>
          <w:szCs w:val="20"/>
          <w:lang w:val="ro-RO"/>
        </w:rPr>
        <w:t>Sistemul actual de pensii este un rezultat istoric, cumulul multiplelor influențe politice, materializate prin diverse acte normative, cele mai multe orientate mai degrabă spre rezultate imediate</w:t>
      </w:r>
      <w:r w:rsidR="00D61C4E" w:rsidRPr="00E95EF4">
        <w:rPr>
          <w:rFonts w:ascii="Trebuchet MS" w:hAnsi="Trebuchet MS" w:cs="Arial"/>
          <w:sz w:val="20"/>
          <w:szCs w:val="20"/>
          <w:lang w:val="ro-RO"/>
        </w:rPr>
        <w:t>,</w:t>
      </w:r>
      <w:r w:rsidRPr="00E95EF4">
        <w:rPr>
          <w:rFonts w:ascii="Trebuchet MS" w:hAnsi="Trebuchet MS" w:cs="Arial"/>
          <w:sz w:val="20"/>
          <w:szCs w:val="20"/>
          <w:lang w:val="ro-RO"/>
        </w:rPr>
        <w:t xml:space="preserve"> decât spre o sănătate pe termen lung a sistemului de pensii. </w:t>
      </w:r>
    </w:p>
    <w:p w14:paraId="66BABA55" w14:textId="77777777" w:rsidR="00D61C4E" w:rsidRPr="00E95EF4" w:rsidRDefault="006B31CD" w:rsidP="006B31CD">
      <w:pPr>
        <w:autoSpaceDE w:val="0"/>
        <w:autoSpaceDN w:val="0"/>
        <w:adjustRightInd w:val="0"/>
        <w:spacing w:after="0" w:line="240" w:lineRule="auto"/>
        <w:jc w:val="both"/>
        <w:rPr>
          <w:rFonts w:ascii="Trebuchet MS" w:hAnsi="Trebuchet MS" w:cs="Arial"/>
          <w:sz w:val="20"/>
          <w:szCs w:val="20"/>
          <w:lang w:val="ro-RO"/>
        </w:rPr>
      </w:pPr>
      <w:r w:rsidRPr="00E95EF4">
        <w:rPr>
          <w:rFonts w:ascii="Trebuchet MS" w:hAnsi="Trebuchet MS" w:cs="Arial"/>
          <w:sz w:val="20"/>
          <w:szCs w:val="20"/>
          <w:lang w:val="ro-RO"/>
        </w:rPr>
        <w:t xml:space="preserve">Consecințele directe ale acestui fapt sunt: </w:t>
      </w:r>
    </w:p>
    <w:p w14:paraId="248B299E" w14:textId="77777777" w:rsidR="00D61C4E" w:rsidRPr="00E95EF4" w:rsidRDefault="00D61C4E" w:rsidP="00940368">
      <w:pPr>
        <w:pStyle w:val="ListParagraph"/>
        <w:numPr>
          <w:ilvl w:val="0"/>
          <w:numId w:val="49"/>
        </w:numPr>
        <w:autoSpaceDE w:val="0"/>
        <w:autoSpaceDN w:val="0"/>
        <w:adjustRightInd w:val="0"/>
        <w:spacing w:after="0" w:line="240" w:lineRule="auto"/>
        <w:jc w:val="both"/>
        <w:rPr>
          <w:rFonts w:ascii="Trebuchet MS" w:hAnsi="Trebuchet MS" w:cs="Arial"/>
          <w:sz w:val="20"/>
          <w:szCs w:val="20"/>
          <w:lang w:val="ro-RO"/>
        </w:rPr>
      </w:pPr>
      <w:r w:rsidRPr="00E95EF4">
        <w:rPr>
          <w:rFonts w:ascii="Trebuchet MS" w:hAnsi="Trebuchet MS" w:cs="Arial"/>
          <w:sz w:val="20"/>
          <w:szCs w:val="20"/>
          <w:lang w:val="ro-RO"/>
        </w:rPr>
        <w:lastRenderedPageBreak/>
        <w:t>a</w:t>
      </w:r>
      <w:r w:rsidR="006B31CD" w:rsidRPr="00E95EF4">
        <w:rPr>
          <w:rFonts w:ascii="Trebuchet MS" w:hAnsi="Trebuchet MS" w:cs="Arial"/>
          <w:sz w:val="20"/>
          <w:szCs w:val="20"/>
          <w:lang w:val="ro-RO"/>
        </w:rPr>
        <w:t xml:space="preserve">lterarea principiului contributivității directe a asiguraților, precum și apariția, și perpetuarea în timp a unor inechități în calculul valorii pensiei, în sensul că persoane cu contribuție și condiții de muncă identice, pensionate în momente diferite de timp, beneficiază de pensii diferite, în funcție de contextul legal de la momentul pensionării; </w:t>
      </w:r>
    </w:p>
    <w:p w14:paraId="09C86AF8" w14:textId="77777777" w:rsidR="00D61C4E" w:rsidRPr="00E95EF4" w:rsidRDefault="006B31CD" w:rsidP="00940368">
      <w:pPr>
        <w:pStyle w:val="ListParagraph"/>
        <w:numPr>
          <w:ilvl w:val="0"/>
          <w:numId w:val="49"/>
        </w:numPr>
        <w:autoSpaceDE w:val="0"/>
        <w:autoSpaceDN w:val="0"/>
        <w:adjustRightInd w:val="0"/>
        <w:spacing w:after="0" w:line="240" w:lineRule="auto"/>
        <w:jc w:val="both"/>
        <w:rPr>
          <w:rFonts w:ascii="Trebuchet MS" w:hAnsi="Trebuchet MS" w:cs="Arial"/>
          <w:sz w:val="20"/>
          <w:szCs w:val="20"/>
          <w:lang w:val="ro-RO"/>
        </w:rPr>
      </w:pPr>
      <w:r w:rsidRPr="00E95EF4">
        <w:rPr>
          <w:rFonts w:ascii="Trebuchet MS" w:hAnsi="Trebuchet MS" w:cs="Arial"/>
          <w:sz w:val="20"/>
          <w:szCs w:val="20"/>
          <w:lang w:val="ro-RO"/>
        </w:rPr>
        <w:t xml:space="preserve">impredictibilitatea financiară și lipsa de sustenabilitate a sistemului prin creșterea ad-hoc a pensiilor; </w:t>
      </w:r>
    </w:p>
    <w:p w14:paraId="68BC5407" w14:textId="77777777" w:rsidR="006B31CD" w:rsidRPr="00E95EF4" w:rsidRDefault="006B31CD" w:rsidP="00940368">
      <w:pPr>
        <w:pStyle w:val="ListParagraph"/>
        <w:numPr>
          <w:ilvl w:val="0"/>
          <w:numId w:val="49"/>
        </w:numPr>
        <w:autoSpaceDE w:val="0"/>
        <w:autoSpaceDN w:val="0"/>
        <w:adjustRightInd w:val="0"/>
        <w:spacing w:after="0" w:line="240" w:lineRule="auto"/>
        <w:jc w:val="both"/>
        <w:rPr>
          <w:rFonts w:ascii="Trebuchet MS" w:hAnsi="Trebuchet MS" w:cs="Arial"/>
          <w:sz w:val="20"/>
          <w:szCs w:val="20"/>
          <w:lang w:val="ro-RO"/>
        </w:rPr>
      </w:pPr>
      <w:r w:rsidRPr="00E95EF4">
        <w:rPr>
          <w:rFonts w:ascii="Trebuchet MS" w:hAnsi="Trebuchet MS" w:cs="Arial"/>
          <w:sz w:val="20"/>
          <w:szCs w:val="20"/>
          <w:lang w:val="ro-RO"/>
        </w:rPr>
        <w:t xml:space="preserve">slaba digitalizare a Casei Naționale de Pensii Publice (CNPP) și a structurilor teritoriale (nivelul tehnologic se situează la nivelul anilor 2013-2014). </w:t>
      </w:r>
    </w:p>
    <w:p w14:paraId="1BF089A1" w14:textId="77777777" w:rsidR="006B31CD" w:rsidRPr="00E95EF4" w:rsidRDefault="006B31CD" w:rsidP="006B31CD">
      <w:pPr>
        <w:autoSpaceDE w:val="0"/>
        <w:autoSpaceDN w:val="0"/>
        <w:adjustRightInd w:val="0"/>
        <w:spacing w:after="0" w:line="240" w:lineRule="auto"/>
        <w:jc w:val="both"/>
        <w:rPr>
          <w:rFonts w:ascii="Trebuchet MS" w:hAnsi="Trebuchet MS" w:cs="Arial"/>
          <w:sz w:val="20"/>
          <w:szCs w:val="20"/>
          <w:lang w:val="ro-RO"/>
        </w:rPr>
      </w:pPr>
      <w:r w:rsidRPr="00E95EF4">
        <w:rPr>
          <w:rFonts w:ascii="Trebuchet MS" w:hAnsi="Trebuchet MS" w:cs="Arial"/>
          <w:sz w:val="20"/>
          <w:szCs w:val="20"/>
          <w:lang w:val="ro-RO"/>
        </w:rPr>
        <w:t xml:space="preserve">Îmbătrânirea demografică, creșterea speranței medii de viață și neaplicarea unui mecanism de indexare exact și predictibil au condus la o slabă sustenabilitate financiară a sistemului public de pensii. Anual sunt transferate pentru plata pensiilor sume importante de la Bugetul de Stat la Bugetul Asigurărilor Sociale de Stat. În anul 2019 valoarea subvențiilor primite de la Bugetul de Stat a fost de 2,57 miliarde lei, iar în 2020 aceasta a crescut la 12,45 miliarde lei. </w:t>
      </w:r>
    </w:p>
    <w:p w14:paraId="75DCAD57" w14:textId="77777777" w:rsidR="006B31CD" w:rsidRPr="00E95EF4" w:rsidRDefault="006B31CD" w:rsidP="006B31CD">
      <w:pPr>
        <w:autoSpaceDE w:val="0"/>
        <w:autoSpaceDN w:val="0"/>
        <w:adjustRightInd w:val="0"/>
        <w:spacing w:after="0" w:line="240" w:lineRule="auto"/>
        <w:jc w:val="both"/>
        <w:rPr>
          <w:rFonts w:ascii="Trebuchet MS" w:hAnsi="Trebuchet MS" w:cs="Arial"/>
          <w:sz w:val="20"/>
          <w:szCs w:val="20"/>
          <w:lang w:val="ro-RO"/>
        </w:rPr>
      </w:pPr>
      <w:r w:rsidRPr="00E95EF4">
        <w:rPr>
          <w:rFonts w:ascii="Trebuchet MS" w:hAnsi="Trebuchet MS" w:cs="Arial"/>
          <w:sz w:val="20"/>
          <w:szCs w:val="20"/>
          <w:lang w:val="ro-RO"/>
        </w:rPr>
        <w:t xml:space="preserve">O alta consecință a fluxului mare de acte normative, precum și a lipsei unei politici coerente de investiții și actualizare tehnologică și școlarizare a personalului, este faptul ca sistemul informatic al CNPP nu a putut ține pasul organic cu cerințele tehnologice și de volum de date în continuă creștere, rămânând actualizat tehnologic la nivelul anilor 2013-2014. Așa se face ca datele istorice ale contribuabililor și pensionarilor se regăsesc în mare parte (peste 80%) în sisteme informatice învechite (baze de date Fox și aplicații în Vizual Fox Pro – ieșit din suport din 2007) sau pe suport hârtie (în arhive fizice), și doar 20% (veniturile brute </w:t>
      </w:r>
      <w:bookmarkStart w:id="4" w:name="_GoBack"/>
      <w:r w:rsidRPr="00E95EF4">
        <w:rPr>
          <w:rFonts w:ascii="Trebuchet MS" w:hAnsi="Trebuchet MS" w:cs="Arial"/>
          <w:sz w:val="20"/>
          <w:szCs w:val="20"/>
          <w:lang w:val="ro-RO"/>
        </w:rPr>
        <w:t>lunar</w:t>
      </w:r>
      <w:bookmarkEnd w:id="4"/>
      <w:r w:rsidRPr="00E95EF4">
        <w:rPr>
          <w:rFonts w:ascii="Trebuchet MS" w:hAnsi="Trebuchet MS" w:cs="Arial"/>
          <w:sz w:val="20"/>
          <w:szCs w:val="20"/>
          <w:lang w:val="ro-RO"/>
        </w:rPr>
        <w:t xml:space="preserve">e realizate după 01.04.2001, ca baza de calcul a contribuției de asigurări sociale) se regăsesc in format digital, în baze de date moderne. </w:t>
      </w:r>
    </w:p>
    <w:p w14:paraId="2DF2EA3A" w14:textId="77777777" w:rsidR="006B31CD" w:rsidRPr="00E95EF4" w:rsidRDefault="006B31CD" w:rsidP="006B31CD">
      <w:pPr>
        <w:autoSpaceDE w:val="0"/>
        <w:autoSpaceDN w:val="0"/>
        <w:adjustRightInd w:val="0"/>
        <w:spacing w:after="0" w:line="240" w:lineRule="auto"/>
        <w:jc w:val="both"/>
        <w:rPr>
          <w:rFonts w:ascii="Trebuchet MS" w:hAnsi="Trebuchet MS" w:cs="Arial"/>
          <w:sz w:val="20"/>
          <w:szCs w:val="20"/>
          <w:lang w:val="ro-RO"/>
        </w:rPr>
      </w:pPr>
      <w:r w:rsidRPr="00E95EF4">
        <w:rPr>
          <w:rFonts w:ascii="Trebuchet MS" w:hAnsi="Trebuchet MS" w:cs="Arial"/>
          <w:sz w:val="20"/>
          <w:szCs w:val="20"/>
          <w:lang w:val="ro-RO"/>
        </w:rPr>
        <w:t xml:space="preserve">Digitalizarea serviciilor oferite de către CNPP este, deci, o necesitate. Iar aducerea tuturor acestor date într-un format digital unitar este obligatorie pentru orice plan de digitalizare al CNPP care să susțină procesul de reformă/recalculare a pensiilor. </w:t>
      </w:r>
    </w:p>
    <w:p w14:paraId="5B108437" w14:textId="77777777" w:rsidR="006B31CD" w:rsidRPr="00E95EF4" w:rsidRDefault="006B31CD" w:rsidP="006B31CD">
      <w:pPr>
        <w:autoSpaceDE w:val="0"/>
        <w:autoSpaceDN w:val="0"/>
        <w:adjustRightInd w:val="0"/>
        <w:spacing w:after="0" w:line="240" w:lineRule="auto"/>
        <w:jc w:val="both"/>
        <w:rPr>
          <w:rFonts w:ascii="Trebuchet MS" w:hAnsi="Trebuchet MS" w:cs="Arial"/>
          <w:sz w:val="20"/>
          <w:szCs w:val="20"/>
          <w:lang w:val="ro-RO"/>
        </w:rPr>
      </w:pPr>
      <w:r w:rsidRPr="00E95EF4">
        <w:rPr>
          <w:rFonts w:ascii="Trebuchet MS" w:hAnsi="Trebuchet MS" w:cs="Arial"/>
          <w:sz w:val="20"/>
          <w:szCs w:val="20"/>
          <w:lang w:val="ro-RO"/>
        </w:rPr>
        <w:t xml:space="preserve">Nivelul competențelor digitale ale angajaților este redus, atât din cauza faptului că se folosesc sisteme și tehnologii perimate, cât și a faptului că nu s-a mai investit în instruire. </w:t>
      </w:r>
    </w:p>
    <w:p w14:paraId="23AD2752" w14:textId="77777777" w:rsidR="006B31CD" w:rsidRPr="00E95EF4" w:rsidRDefault="006B31CD" w:rsidP="006B31CD">
      <w:pPr>
        <w:autoSpaceDE w:val="0"/>
        <w:autoSpaceDN w:val="0"/>
        <w:adjustRightInd w:val="0"/>
        <w:spacing w:after="0" w:line="240" w:lineRule="auto"/>
        <w:jc w:val="both"/>
        <w:rPr>
          <w:rFonts w:ascii="Trebuchet MS" w:hAnsi="Trebuchet MS" w:cs="Arial"/>
          <w:sz w:val="20"/>
          <w:szCs w:val="20"/>
          <w:lang w:val="ro-RO"/>
        </w:rPr>
      </w:pPr>
      <w:r w:rsidRPr="00E95EF4">
        <w:rPr>
          <w:rFonts w:ascii="Trebuchet MS" w:hAnsi="Trebuchet MS" w:cs="Arial"/>
          <w:sz w:val="20"/>
          <w:szCs w:val="20"/>
          <w:lang w:val="ro-RO"/>
        </w:rPr>
        <w:t xml:space="preserve">Dincolo de realitățile secolului XXI în materie de evoluție tehnologică, actualul context pandemic impune necesitatea automatizării și simplificării interacțiunii digitale cu actorii externi (cetățeni, instituții, guverne) prin oferirea de servicii electronice personalizate, holistice și sigure (sofisticare 5) pe baza de identitate digitală și acces de la distanță. </w:t>
      </w:r>
    </w:p>
    <w:p w14:paraId="44CA3980" w14:textId="77777777" w:rsidR="006B31CD" w:rsidRPr="00E95EF4" w:rsidRDefault="006B31CD" w:rsidP="006B31CD">
      <w:pPr>
        <w:autoSpaceDE w:val="0"/>
        <w:autoSpaceDN w:val="0"/>
        <w:adjustRightInd w:val="0"/>
        <w:spacing w:after="0" w:line="240" w:lineRule="auto"/>
        <w:jc w:val="both"/>
        <w:rPr>
          <w:rFonts w:ascii="Trebuchet MS" w:hAnsi="Trebuchet MS" w:cs="Arial"/>
          <w:sz w:val="20"/>
          <w:szCs w:val="20"/>
          <w:lang w:val="ro-RO"/>
        </w:rPr>
      </w:pPr>
      <w:r w:rsidRPr="00E95EF4">
        <w:rPr>
          <w:rFonts w:ascii="Trebuchet MS" w:hAnsi="Trebuchet MS" w:cs="Arial"/>
          <w:sz w:val="20"/>
          <w:szCs w:val="20"/>
          <w:lang w:val="ro-RO"/>
        </w:rPr>
        <w:t xml:space="preserve">Există diferențe mari </w:t>
      </w:r>
      <w:r w:rsidR="00450BC2" w:rsidRPr="00E95EF4">
        <w:rPr>
          <w:rFonts w:ascii="Trebuchet MS" w:hAnsi="Trebuchet MS" w:cs="Arial"/>
          <w:sz w:val="20"/>
          <w:szCs w:val="20"/>
          <w:lang w:val="ro-RO"/>
        </w:rPr>
        <w:t xml:space="preserve">între pensii în funcție de gen și </w:t>
      </w:r>
      <w:r w:rsidRPr="00E95EF4">
        <w:rPr>
          <w:rFonts w:ascii="Trebuchet MS" w:hAnsi="Trebuchet MS" w:cs="Arial"/>
          <w:sz w:val="20"/>
          <w:szCs w:val="20"/>
          <w:lang w:val="ro-RO"/>
        </w:rPr>
        <w:t>momentul pensionării</w:t>
      </w:r>
      <w:r w:rsidR="00450BC2" w:rsidRPr="00E95EF4">
        <w:rPr>
          <w:rFonts w:ascii="Trebuchet MS" w:hAnsi="Trebuchet MS" w:cs="Arial"/>
          <w:sz w:val="20"/>
          <w:szCs w:val="20"/>
          <w:lang w:val="ro-RO"/>
        </w:rPr>
        <w:t>.</w:t>
      </w:r>
      <w:r w:rsidRPr="00E95EF4">
        <w:rPr>
          <w:rFonts w:ascii="Trebuchet MS" w:hAnsi="Trebuchet MS" w:cs="Arial"/>
          <w:sz w:val="20"/>
          <w:szCs w:val="20"/>
          <w:lang w:val="ro-RO"/>
        </w:rPr>
        <w:t xml:space="preserve"> Pentru persoanele </w:t>
      </w:r>
      <w:r w:rsidR="006D6650" w:rsidRPr="00E95EF4">
        <w:rPr>
          <w:rFonts w:ascii="Trebuchet MS" w:hAnsi="Trebuchet MS" w:cs="Arial"/>
          <w:sz w:val="20"/>
          <w:szCs w:val="20"/>
          <w:lang w:val="ro-RO"/>
        </w:rPr>
        <w:t xml:space="preserve">aflate în situații </w:t>
      </w:r>
      <w:r w:rsidRPr="00E95EF4">
        <w:rPr>
          <w:rFonts w:ascii="Trebuchet MS" w:hAnsi="Trebuchet MS" w:cs="Arial"/>
          <w:sz w:val="20"/>
          <w:szCs w:val="20"/>
          <w:lang w:val="ro-RO"/>
        </w:rPr>
        <w:t xml:space="preserve">similare, </w:t>
      </w:r>
      <w:r w:rsidR="006D6650" w:rsidRPr="00E95EF4">
        <w:rPr>
          <w:rFonts w:ascii="Trebuchet MS" w:hAnsi="Trebuchet MS" w:cs="Arial"/>
          <w:sz w:val="20"/>
          <w:szCs w:val="20"/>
          <w:lang w:val="ro-RO"/>
        </w:rPr>
        <w:t xml:space="preserve">din punct de vedere a duratei de contribuție, a nivelului veniturilor asigurate și a condițiilor de muncă, drepturile de </w:t>
      </w:r>
      <w:r w:rsidRPr="00E95EF4">
        <w:rPr>
          <w:rFonts w:ascii="Trebuchet MS" w:hAnsi="Trebuchet MS" w:cs="Arial"/>
          <w:sz w:val="20"/>
          <w:szCs w:val="20"/>
          <w:lang w:val="ro-RO"/>
        </w:rPr>
        <w:t xml:space="preserve">pensie diferă în mare măsură și în funcție de momentul pensionării, problemă pe care noua lege a pensiilor urmărește să o soluționeze. Pensionarea la vârste diferite pentru bărbați și femei, </w:t>
      </w:r>
      <w:r w:rsidR="006D6650" w:rsidRPr="00E95EF4">
        <w:rPr>
          <w:rFonts w:ascii="Trebuchet MS" w:hAnsi="Trebuchet MS" w:cs="Arial"/>
          <w:sz w:val="20"/>
          <w:szCs w:val="20"/>
          <w:lang w:val="ro-RO"/>
        </w:rPr>
        <w:t xml:space="preserve">corelat </w:t>
      </w:r>
      <w:r w:rsidRPr="00E95EF4">
        <w:rPr>
          <w:rFonts w:ascii="Trebuchet MS" w:hAnsi="Trebuchet MS" w:cs="Arial"/>
          <w:sz w:val="20"/>
          <w:szCs w:val="20"/>
          <w:lang w:val="ro-RO"/>
        </w:rPr>
        <w:t xml:space="preserve">cu o perioadă de contribuție mai scurtă în cazul femeilor, </w:t>
      </w:r>
      <w:r w:rsidR="006D6650" w:rsidRPr="00E95EF4">
        <w:rPr>
          <w:rFonts w:ascii="Trebuchet MS" w:hAnsi="Trebuchet MS" w:cs="Arial"/>
          <w:sz w:val="20"/>
          <w:szCs w:val="20"/>
          <w:lang w:val="ro-RO"/>
        </w:rPr>
        <w:t xml:space="preserve">a produs </w:t>
      </w:r>
      <w:r w:rsidRPr="00E95EF4">
        <w:rPr>
          <w:rFonts w:ascii="Trebuchet MS" w:hAnsi="Trebuchet MS" w:cs="Arial"/>
          <w:sz w:val="20"/>
          <w:szCs w:val="20"/>
          <w:lang w:val="ro-RO"/>
        </w:rPr>
        <w:t>un decalaj al nivelului de pensie considerabil între bărbați și femei, element semnalat și în recomandările EC (RST) din 2019. Se impune o regândire structurală</w:t>
      </w:r>
      <w:r w:rsidR="00B204DC" w:rsidRPr="00E95EF4">
        <w:rPr>
          <w:rFonts w:ascii="Trebuchet MS" w:hAnsi="Trebuchet MS" w:cs="Arial"/>
          <w:sz w:val="20"/>
          <w:szCs w:val="20"/>
          <w:lang w:val="ro-RO"/>
        </w:rPr>
        <w:t xml:space="preserve"> de nivel </w:t>
      </w:r>
      <w:r w:rsidRPr="00E95EF4">
        <w:rPr>
          <w:rFonts w:ascii="Trebuchet MS" w:hAnsi="Trebuchet MS" w:cs="Arial"/>
          <w:sz w:val="20"/>
          <w:szCs w:val="20"/>
          <w:lang w:val="ro-RO"/>
        </w:rPr>
        <w:t>norma</w:t>
      </w:r>
      <w:r w:rsidR="00B204DC" w:rsidRPr="00E95EF4">
        <w:rPr>
          <w:rFonts w:ascii="Trebuchet MS" w:hAnsi="Trebuchet MS" w:cs="Arial"/>
          <w:sz w:val="20"/>
          <w:szCs w:val="20"/>
          <w:lang w:val="ro-RO"/>
        </w:rPr>
        <w:t>tiv</w:t>
      </w:r>
      <w:r w:rsidRPr="00E95EF4">
        <w:rPr>
          <w:rFonts w:ascii="Trebuchet MS" w:hAnsi="Trebuchet MS" w:cs="Arial"/>
          <w:sz w:val="20"/>
          <w:szCs w:val="20"/>
          <w:lang w:val="ro-RO"/>
        </w:rPr>
        <w:t xml:space="preserve"> </w:t>
      </w:r>
      <w:r w:rsidR="00B204DC" w:rsidRPr="00E95EF4">
        <w:rPr>
          <w:rFonts w:ascii="Trebuchet MS" w:hAnsi="Trebuchet MS" w:cs="Arial"/>
          <w:sz w:val="20"/>
          <w:szCs w:val="20"/>
          <w:lang w:val="ro-RO"/>
        </w:rPr>
        <w:t xml:space="preserve">a a sistemului public de </w:t>
      </w:r>
      <w:r w:rsidRPr="00E95EF4">
        <w:rPr>
          <w:rFonts w:ascii="Trebuchet MS" w:hAnsi="Trebuchet MS" w:cs="Arial"/>
          <w:sz w:val="20"/>
          <w:szCs w:val="20"/>
          <w:lang w:val="ro-RO"/>
        </w:rPr>
        <w:t xml:space="preserve">pensii, pe baza unor principii solide și statornice. </w:t>
      </w:r>
    </w:p>
    <w:p w14:paraId="1D0CACA2" w14:textId="77777777" w:rsidR="00145646" w:rsidRPr="00E95EF4" w:rsidRDefault="00145646" w:rsidP="00145646">
      <w:pPr>
        <w:autoSpaceDE w:val="0"/>
        <w:autoSpaceDN w:val="0"/>
        <w:adjustRightInd w:val="0"/>
        <w:spacing w:after="0" w:line="240" w:lineRule="auto"/>
        <w:jc w:val="both"/>
        <w:rPr>
          <w:rFonts w:ascii="Trebuchet MS" w:hAnsi="Trebuchet MS" w:cs="Arial"/>
          <w:sz w:val="20"/>
          <w:szCs w:val="20"/>
          <w:lang w:val="ro-RO"/>
        </w:rPr>
      </w:pPr>
      <w:r w:rsidRPr="00E95EF4">
        <w:rPr>
          <w:rFonts w:ascii="Trebuchet MS" w:hAnsi="Trebuchet MS" w:cs="Arial"/>
          <w:sz w:val="20"/>
          <w:szCs w:val="20"/>
          <w:lang w:val="ro-RO"/>
        </w:rPr>
        <w:t>Se urmărește astfel întărirea principiului contributivității, ca principiu de bază al sistemului public de pensii, astfel încât să se asigure o legătură reală între veniturile asigurate și cuantumul prestațiilor pentru un număr de aproximativ 5 milioane de pensionari aflați în plată, precum și pentru viitorii pensionari.</w:t>
      </w:r>
    </w:p>
    <w:p w14:paraId="0A47811F" w14:textId="77777777" w:rsidR="00145646" w:rsidRPr="00E95EF4" w:rsidRDefault="00145646" w:rsidP="00145646">
      <w:pPr>
        <w:autoSpaceDE w:val="0"/>
        <w:autoSpaceDN w:val="0"/>
        <w:adjustRightInd w:val="0"/>
        <w:spacing w:after="0" w:line="240" w:lineRule="auto"/>
        <w:jc w:val="both"/>
        <w:rPr>
          <w:rFonts w:ascii="Trebuchet MS" w:hAnsi="Trebuchet MS" w:cs="Arial"/>
          <w:strike/>
          <w:sz w:val="20"/>
          <w:szCs w:val="20"/>
          <w:lang w:val="ro-RO"/>
        </w:rPr>
      </w:pPr>
    </w:p>
    <w:p w14:paraId="74313390" w14:textId="77777777" w:rsidR="006B31CD" w:rsidRPr="00E95EF4" w:rsidRDefault="006B31CD" w:rsidP="006B31CD">
      <w:pPr>
        <w:autoSpaceDE w:val="0"/>
        <w:autoSpaceDN w:val="0"/>
        <w:adjustRightInd w:val="0"/>
        <w:spacing w:after="0" w:line="240" w:lineRule="auto"/>
        <w:jc w:val="both"/>
        <w:rPr>
          <w:rFonts w:ascii="Trebuchet MS" w:hAnsi="Trebuchet MS" w:cs="Arial"/>
          <w:sz w:val="20"/>
          <w:szCs w:val="20"/>
          <w:lang w:val="ro-RO"/>
        </w:rPr>
      </w:pPr>
      <w:r w:rsidRPr="00E95EF4">
        <w:rPr>
          <w:rFonts w:ascii="Trebuchet MS" w:hAnsi="Trebuchet MS" w:cs="Arial"/>
          <w:sz w:val="20"/>
          <w:szCs w:val="20"/>
          <w:lang w:val="ro-RO"/>
        </w:rPr>
        <w:t xml:space="preserve">Lipsa unei baze de date unitare și relevante blochează posibilitatea rulării unor analize pertinente de tip „what-if”, necesare în planificarea strategică a bugetului național. Procesele interne și de interacțiune cu publicul se bazează în principal pe hârtie și prezența fizică, acționând în contextul pandemic ca un inhibator operațional major. </w:t>
      </w:r>
    </w:p>
    <w:p w14:paraId="1E940916" w14:textId="77777777" w:rsidR="006B31CD" w:rsidRPr="00E95EF4" w:rsidRDefault="006B31CD" w:rsidP="006B31CD">
      <w:pPr>
        <w:autoSpaceDE w:val="0"/>
        <w:autoSpaceDN w:val="0"/>
        <w:adjustRightInd w:val="0"/>
        <w:spacing w:after="0" w:line="240" w:lineRule="auto"/>
        <w:jc w:val="both"/>
        <w:rPr>
          <w:rFonts w:ascii="Trebuchet MS" w:hAnsi="Trebuchet MS" w:cs="Arial"/>
          <w:sz w:val="20"/>
          <w:szCs w:val="20"/>
          <w:lang w:val="ro-RO"/>
        </w:rPr>
      </w:pPr>
      <w:r w:rsidRPr="00E95EF4">
        <w:rPr>
          <w:rFonts w:ascii="Trebuchet MS" w:hAnsi="Trebuchet MS" w:cs="Arial"/>
          <w:sz w:val="20"/>
          <w:szCs w:val="20"/>
          <w:lang w:val="ro-RO"/>
        </w:rPr>
        <w:t xml:space="preserve">În aceste condiții, se impune o politică coerentă de investiții pentru actualizarea tehnologiei și formarea personalului astfel încât să țină pasul cu cerințele tehnologice și cu volumul de date în continuă creștere, schimbări necesare pentru creșterea capacității CNPP de a livra servicii moderne și de calitate către beneficiari. </w:t>
      </w:r>
    </w:p>
    <w:p w14:paraId="302D4884" w14:textId="77777777" w:rsidR="006B31CD" w:rsidRPr="00E95EF4" w:rsidRDefault="006B31CD" w:rsidP="006B31CD">
      <w:pPr>
        <w:autoSpaceDE w:val="0"/>
        <w:autoSpaceDN w:val="0"/>
        <w:adjustRightInd w:val="0"/>
        <w:spacing w:after="0" w:line="240" w:lineRule="auto"/>
        <w:jc w:val="both"/>
        <w:rPr>
          <w:rFonts w:ascii="Trebuchet MS" w:hAnsi="Trebuchet MS" w:cs="Arial"/>
          <w:strike/>
          <w:sz w:val="20"/>
          <w:szCs w:val="20"/>
          <w:lang w:val="ro-RO"/>
        </w:rPr>
      </w:pPr>
    </w:p>
    <w:p w14:paraId="5443BA48" w14:textId="1DE4BAE5" w:rsidR="00D61C4E" w:rsidRPr="00E95EF4" w:rsidRDefault="006B31CD" w:rsidP="006B31CD">
      <w:pPr>
        <w:autoSpaceDE w:val="0"/>
        <w:autoSpaceDN w:val="0"/>
        <w:adjustRightInd w:val="0"/>
        <w:spacing w:after="0" w:line="240" w:lineRule="auto"/>
        <w:jc w:val="both"/>
        <w:rPr>
          <w:rFonts w:ascii="Trebuchet MS" w:hAnsi="Trebuchet MS" w:cs="Arial"/>
          <w:sz w:val="20"/>
          <w:szCs w:val="20"/>
          <w:lang w:val="ro-RO"/>
        </w:rPr>
      </w:pPr>
      <w:r w:rsidRPr="00E95EF4">
        <w:rPr>
          <w:rFonts w:ascii="Trebuchet MS" w:hAnsi="Trebuchet MS" w:cs="Arial"/>
          <w:sz w:val="20"/>
          <w:szCs w:val="20"/>
          <w:lang w:val="ro-RO"/>
        </w:rPr>
        <w:t xml:space="preserve">Astfel, MMPS va propune </w:t>
      </w:r>
      <w:r w:rsidR="007E681E" w:rsidRPr="00E95EF4">
        <w:rPr>
          <w:rFonts w:ascii="Trebuchet MS" w:hAnsi="Trebuchet MS" w:cs="Arial"/>
          <w:sz w:val="20"/>
          <w:szCs w:val="20"/>
          <w:lang w:val="ro-RO"/>
        </w:rPr>
        <w:t xml:space="preserve">în Guvern </w:t>
      </w:r>
      <w:r w:rsidRPr="00E95EF4">
        <w:rPr>
          <w:rFonts w:ascii="Trebuchet MS" w:hAnsi="Trebuchet MS" w:cs="Arial"/>
          <w:sz w:val="20"/>
          <w:szCs w:val="20"/>
          <w:lang w:val="ro-RO"/>
        </w:rPr>
        <w:t xml:space="preserve">modificarea legislației aferente spre a fi ulterior adoptată de către Parlament. Elementele avute în vedere la reformarea sistemului public de pensii sunt: </w:t>
      </w:r>
    </w:p>
    <w:p w14:paraId="454E3D30" w14:textId="77777777" w:rsidR="00D61C4E" w:rsidRPr="00E95EF4" w:rsidRDefault="006B31CD" w:rsidP="00940368">
      <w:pPr>
        <w:pStyle w:val="ListParagraph"/>
        <w:numPr>
          <w:ilvl w:val="0"/>
          <w:numId w:val="48"/>
        </w:numPr>
        <w:autoSpaceDE w:val="0"/>
        <w:autoSpaceDN w:val="0"/>
        <w:adjustRightInd w:val="0"/>
        <w:spacing w:after="0" w:line="240" w:lineRule="auto"/>
        <w:jc w:val="both"/>
        <w:rPr>
          <w:rFonts w:ascii="Trebuchet MS" w:hAnsi="Trebuchet MS" w:cs="Arial"/>
          <w:sz w:val="20"/>
          <w:szCs w:val="20"/>
          <w:lang w:val="ro-RO"/>
        </w:rPr>
      </w:pPr>
      <w:r w:rsidRPr="00E95EF4">
        <w:rPr>
          <w:rFonts w:ascii="Trebuchet MS" w:hAnsi="Trebuchet MS" w:cs="Arial"/>
          <w:sz w:val="20"/>
          <w:szCs w:val="20"/>
          <w:lang w:val="ro-RO"/>
        </w:rPr>
        <w:t>formulă nouă de calcul a pensiei</w:t>
      </w:r>
      <w:r w:rsidR="00D61C4E" w:rsidRPr="00E95EF4">
        <w:rPr>
          <w:rFonts w:ascii="Trebuchet MS" w:hAnsi="Trebuchet MS" w:cs="Arial"/>
          <w:sz w:val="20"/>
          <w:szCs w:val="20"/>
          <w:lang w:val="ro-RO"/>
        </w:rPr>
        <w:t>,</w:t>
      </w:r>
      <w:r w:rsidRPr="00E95EF4">
        <w:rPr>
          <w:rFonts w:ascii="Trebuchet MS" w:hAnsi="Trebuchet MS" w:cs="Arial"/>
          <w:sz w:val="20"/>
          <w:szCs w:val="20"/>
          <w:lang w:val="ro-RO"/>
        </w:rPr>
        <w:t xml:space="preserve"> bazată pe numărul de puncte realizat de titular având în vedere principiul contributivității</w:t>
      </w:r>
      <w:r w:rsidR="00D61C4E" w:rsidRPr="00E95EF4">
        <w:rPr>
          <w:rFonts w:ascii="Trebuchet MS" w:hAnsi="Trebuchet MS" w:cs="Arial"/>
          <w:sz w:val="20"/>
          <w:szCs w:val="20"/>
          <w:lang w:val="ro-RO"/>
        </w:rPr>
        <w:t>,</w:t>
      </w:r>
      <w:r w:rsidRPr="00E95EF4">
        <w:rPr>
          <w:rFonts w:ascii="Trebuchet MS" w:hAnsi="Trebuchet MS" w:cs="Arial"/>
          <w:sz w:val="20"/>
          <w:szCs w:val="20"/>
          <w:lang w:val="ro-RO"/>
        </w:rPr>
        <w:t xml:space="preserve"> astfel încât cuantumul pensiei să țină cont integral de contribuțiile de asigurări sociale plătite fără să mai intervină alți factori în stabilirea acestuia. </w:t>
      </w:r>
    </w:p>
    <w:p w14:paraId="658E3CE4" w14:textId="77777777" w:rsidR="00D61C4E" w:rsidRPr="00E95EF4" w:rsidRDefault="006B31CD" w:rsidP="00940368">
      <w:pPr>
        <w:pStyle w:val="ListParagraph"/>
        <w:numPr>
          <w:ilvl w:val="0"/>
          <w:numId w:val="48"/>
        </w:numPr>
        <w:autoSpaceDE w:val="0"/>
        <w:autoSpaceDN w:val="0"/>
        <w:adjustRightInd w:val="0"/>
        <w:spacing w:after="0" w:line="240" w:lineRule="auto"/>
        <w:jc w:val="both"/>
        <w:rPr>
          <w:rFonts w:ascii="Trebuchet MS" w:hAnsi="Trebuchet MS" w:cs="Arial"/>
          <w:sz w:val="20"/>
          <w:szCs w:val="20"/>
          <w:lang w:val="ro-RO"/>
        </w:rPr>
      </w:pPr>
      <w:r w:rsidRPr="00E95EF4">
        <w:rPr>
          <w:rFonts w:ascii="Trebuchet MS" w:hAnsi="Trebuchet MS" w:cs="Arial"/>
          <w:sz w:val="20"/>
          <w:szCs w:val="20"/>
          <w:lang w:val="ro-RO"/>
        </w:rPr>
        <w:lastRenderedPageBreak/>
        <w:t xml:space="preserve">valorificarea veniturilor brute realizate până la data de 01.04.2001 pentru care s-au calculat contribuții de asigurări sociale în vederea atingerii obiectivului asumat de a putea plăti o pensie decentă celor cărora aceste venituri nu le-au fost luate în calcul la momentul stabilirii cuantumului pensiei. </w:t>
      </w:r>
    </w:p>
    <w:p w14:paraId="1CC2EA98" w14:textId="77777777" w:rsidR="00D61C4E" w:rsidRPr="00E95EF4" w:rsidRDefault="006B31CD" w:rsidP="00940368">
      <w:pPr>
        <w:pStyle w:val="ListParagraph"/>
        <w:numPr>
          <w:ilvl w:val="0"/>
          <w:numId w:val="48"/>
        </w:numPr>
        <w:autoSpaceDE w:val="0"/>
        <w:autoSpaceDN w:val="0"/>
        <w:adjustRightInd w:val="0"/>
        <w:spacing w:after="0" w:line="240" w:lineRule="auto"/>
        <w:jc w:val="both"/>
        <w:rPr>
          <w:rFonts w:ascii="Trebuchet MS" w:hAnsi="Trebuchet MS" w:cs="Arial"/>
          <w:sz w:val="20"/>
          <w:szCs w:val="20"/>
          <w:lang w:val="ro-RO"/>
        </w:rPr>
      </w:pPr>
      <w:r w:rsidRPr="00E95EF4">
        <w:rPr>
          <w:rFonts w:ascii="Trebuchet MS" w:hAnsi="Trebuchet MS" w:cs="Arial"/>
          <w:sz w:val="20"/>
          <w:szCs w:val="20"/>
          <w:lang w:val="ro-RO"/>
        </w:rPr>
        <w:t xml:space="preserve">stimularea continuării vieții active a celor care au împlinit vârsta de pensionare în vederea echilibrării bugetului asigurărilor sociale, reducând astfel creșterea numărului de pensionari concomitent cu creșterea numărului celor care contribuie. </w:t>
      </w:r>
    </w:p>
    <w:p w14:paraId="7CAE950B" w14:textId="77777777" w:rsidR="00D61C4E" w:rsidRPr="00E95EF4" w:rsidRDefault="006B31CD" w:rsidP="00940368">
      <w:pPr>
        <w:pStyle w:val="ListParagraph"/>
        <w:numPr>
          <w:ilvl w:val="0"/>
          <w:numId w:val="48"/>
        </w:numPr>
        <w:autoSpaceDE w:val="0"/>
        <w:autoSpaceDN w:val="0"/>
        <w:adjustRightInd w:val="0"/>
        <w:spacing w:after="0" w:line="240" w:lineRule="auto"/>
        <w:jc w:val="both"/>
        <w:rPr>
          <w:rFonts w:ascii="Trebuchet MS" w:hAnsi="Trebuchet MS" w:cs="Arial"/>
          <w:sz w:val="20"/>
          <w:szCs w:val="20"/>
          <w:lang w:val="ro-RO"/>
        </w:rPr>
      </w:pPr>
      <w:r w:rsidRPr="00E95EF4">
        <w:rPr>
          <w:rFonts w:ascii="Trebuchet MS" w:hAnsi="Trebuchet MS" w:cs="Arial"/>
          <w:sz w:val="20"/>
          <w:szCs w:val="20"/>
          <w:lang w:val="ro-RO"/>
        </w:rPr>
        <w:t xml:space="preserve">contractul de asigurare cu privire la cumpărarea de vechime oferind posibilitatea celor ce nu îndeplinesc condițiile de pensionare (stagiu minim de cotizare de 15 ani) să-și achiziționeze diferența de stagiu necesară obținerii unei pensii, evitând astfel rămânerea fără niciun venit la momentul atingerii vârstei de pensionare. </w:t>
      </w:r>
    </w:p>
    <w:p w14:paraId="5098C04E" w14:textId="77777777" w:rsidR="00D61C4E" w:rsidRPr="00E95EF4" w:rsidRDefault="006B31CD" w:rsidP="00940368">
      <w:pPr>
        <w:pStyle w:val="ListParagraph"/>
        <w:numPr>
          <w:ilvl w:val="0"/>
          <w:numId w:val="48"/>
        </w:numPr>
        <w:autoSpaceDE w:val="0"/>
        <w:autoSpaceDN w:val="0"/>
        <w:adjustRightInd w:val="0"/>
        <w:spacing w:after="0" w:line="240" w:lineRule="auto"/>
        <w:jc w:val="both"/>
        <w:rPr>
          <w:rFonts w:ascii="Trebuchet MS" w:hAnsi="Trebuchet MS" w:cs="Arial"/>
          <w:sz w:val="20"/>
          <w:szCs w:val="20"/>
          <w:lang w:val="ro-RO"/>
        </w:rPr>
      </w:pPr>
      <w:r w:rsidRPr="00E95EF4">
        <w:rPr>
          <w:rFonts w:ascii="Trebuchet MS" w:hAnsi="Trebuchet MS" w:cs="Arial"/>
          <w:sz w:val="20"/>
          <w:szCs w:val="20"/>
          <w:lang w:val="ro-RO"/>
        </w:rPr>
        <w:t>stagiul complet de cotizare nu va mai fi utilizat în noua formulă de calcul, acesta va avea un rol determinant doar în stabilirea eligibilității co</w:t>
      </w:r>
      <w:r w:rsidR="00D61C4E" w:rsidRPr="00E95EF4">
        <w:rPr>
          <w:rFonts w:ascii="Trebuchet MS" w:hAnsi="Trebuchet MS" w:cs="Arial"/>
          <w:sz w:val="20"/>
          <w:szCs w:val="20"/>
          <w:lang w:val="ro-RO"/>
        </w:rPr>
        <w:t>ndițiilor categoriei de pensie (</w:t>
      </w:r>
      <w:r w:rsidRPr="00E95EF4">
        <w:rPr>
          <w:rFonts w:ascii="Trebuchet MS" w:hAnsi="Trebuchet MS" w:cs="Arial"/>
          <w:sz w:val="20"/>
          <w:szCs w:val="20"/>
          <w:lang w:val="ro-RO"/>
        </w:rPr>
        <w:t xml:space="preserve">fără impact în noua formula de calcul pentru determinarea cuantumului pensiei, nu se va utiliza împărțirea numărului de puncte realizate la un numitor stagiu de cotizare). </w:t>
      </w:r>
    </w:p>
    <w:p w14:paraId="0F164D2D" w14:textId="77777777" w:rsidR="005733B9" w:rsidRPr="00E95EF4" w:rsidRDefault="005733B9" w:rsidP="00940368">
      <w:pPr>
        <w:pStyle w:val="ListParagraph"/>
        <w:numPr>
          <w:ilvl w:val="0"/>
          <w:numId w:val="48"/>
        </w:numPr>
        <w:autoSpaceDE w:val="0"/>
        <w:autoSpaceDN w:val="0"/>
        <w:adjustRightInd w:val="0"/>
        <w:spacing w:after="0" w:line="240" w:lineRule="auto"/>
        <w:jc w:val="both"/>
        <w:rPr>
          <w:rFonts w:ascii="Trebuchet MS" w:hAnsi="Trebuchet MS" w:cs="Arial"/>
          <w:sz w:val="20"/>
          <w:szCs w:val="20"/>
          <w:lang w:val="ro-RO"/>
        </w:rPr>
      </w:pPr>
      <w:r w:rsidRPr="00E95EF4">
        <w:rPr>
          <w:rFonts w:ascii="Trebuchet MS" w:hAnsi="Trebuchet MS" w:cs="Arial"/>
          <w:sz w:val="20"/>
          <w:szCs w:val="20"/>
          <w:lang w:val="ro-RO"/>
        </w:rPr>
        <w:t>modificarea condițiilor de eligibilitate privind pensionarea anticipată.</w:t>
      </w:r>
    </w:p>
    <w:p w14:paraId="659B6CD8" w14:textId="77777777" w:rsidR="006B31CD" w:rsidRPr="00E95EF4" w:rsidRDefault="006B31CD" w:rsidP="00940368">
      <w:pPr>
        <w:pStyle w:val="ListParagraph"/>
        <w:numPr>
          <w:ilvl w:val="0"/>
          <w:numId w:val="48"/>
        </w:numPr>
        <w:autoSpaceDE w:val="0"/>
        <w:autoSpaceDN w:val="0"/>
        <w:adjustRightInd w:val="0"/>
        <w:spacing w:after="0" w:line="240" w:lineRule="auto"/>
        <w:jc w:val="both"/>
        <w:rPr>
          <w:rFonts w:ascii="Trebuchet MS" w:hAnsi="Trebuchet MS" w:cs="Arial"/>
          <w:sz w:val="20"/>
          <w:szCs w:val="20"/>
          <w:lang w:val="ro-RO"/>
        </w:rPr>
      </w:pPr>
      <w:r w:rsidRPr="00E95EF4">
        <w:rPr>
          <w:rFonts w:ascii="Trebuchet MS" w:hAnsi="Trebuchet MS" w:cs="Arial"/>
          <w:sz w:val="20"/>
          <w:szCs w:val="20"/>
          <w:lang w:val="ro-RO"/>
        </w:rPr>
        <w:t xml:space="preserve">digitalizarea funcționării sistemului de pensii </w:t>
      </w:r>
      <w:r w:rsidR="00A53CAE" w:rsidRPr="00E95EF4">
        <w:rPr>
          <w:rFonts w:ascii="Trebuchet MS" w:hAnsi="Trebuchet MS" w:cs="Arial"/>
          <w:sz w:val="20"/>
          <w:szCs w:val="20"/>
          <w:lang w:val="ro-RO"/>
        </w:rPr>
        <w:t>publice</w:t>
      </w:r>
      <w:r w:rsidRPr="00E95EF4">
        <w:rPr>
          <w:rFonts w:ascii="Trebuchet MS" w:hAnsi="Trebuchet MS" w:cs="Arial"/>
          <w:sz w:val="20"/>
          <w:szCs w:val="20"/>
          <w:lang w:val="ro-RO"/>
        </w:rPr>
        <w:t xml:space="preserve">. </w:t>
      </w:r>
    </w:p>
    <w:p w14:paraId="16AB8ED6" w14:textId="77777777" w:rsidR="006B31CD" w:rsidRPr="00E95EF4" w:rsidRDefault="006B31CD" w:rsidP="006B31CD">
      <w:pPr>
        <w:autoSpaceDE w:val="0"/>
        <w:autoSpaceDN w:val="0"/>
        <w:adjustRightInd w:val="0"/>
        <w:spacing w:after="0" w:line="240" w:lineRule="auto"/>
        <w:jc w:val="both"/>
        <w:rPr>
          <w:rFonts w:ascii="Trebuchet MS" w:hAnsi="Trebuchet MS" w:cs="Arial"/>
          <w:sz w:val="20"/>
          <w:szCs w:val="20"/>
          <w:lang w:val="ro-RO"/>
        </w:rPr>
      </w:pPr>
    </w:p>
    <w:p w14:paraId="4E935E97" w14:textId="77777777" w:rsidR="006B31CD" w:rsidRPr="00E95EF4" w:rsidRDefault="00F910D5" w:rsidP="00F910D5">
      <w:pPr>
        <w:pStyle w:val="Heading1"/>
        <w:rPr>
          <w:rFonts w:ascii="Trebuchet MS" w:eastAsiaTheme="minorHAnsi" w:hAnsi="Trebuchet MS"/>
          <w:color w:val="auto"/>
          <w:sz w:val="20"/>
          <w:szCs w:val="20"/>
          <w:lang w:val="ro-RO"/>
        </w:rPr>
      </w:pPr>
      <w:bookmarkStart w:id="5" w:name="_Toc84429869"/>
      <w:r w:rsidRPr="00E95EF4">
        <w:rPr>
          <w:rFonts w:ascii="Trebuchet MS" w:eastAsiaTheme="minorHAnsi" w:hAnsi="Trebuchet MS"/>
          <w:color w:val="auto"/>
          <w:sz w:val="20"/>
          <w:szCs w:val="20"/>
          <w:lang w:val="ro-RO"/>
        </w:rPr>
        <w:t>3.Descrierea serviciilor solicitate</w:t>
      </w:r>
      <w:bookmarkEnd w:id="5"/>
    </w:p>
    <w:p w14:paraId="06A09F33" w14:textId="77777777" w:rsidR="00F910D5" w:rsidRPr="00E95EF4" w:rsidRDefault="00F910D5" w:rsidP="00F910D5">
      <w:pPr>
        <w:pStyle w:val="Heading2"/>
        <w:rPr>
          <w:rFonts w:ascii="Trebuchet MS" w:eastAsiaTheme="minorHAnsi" w:hAnsi="Trebuchet MS"/>
          <w:color w:val="auto"/>
          <w:sz w:val="20"/>
          <w:szCs w:val="20"/>
          <w:lang w:val="ro-RO"/>
        </w:rPr>
      </w:pPr>
      <w:bookmarkStart w:id="6" w:name="_Toc84429870"/>
      <w:r w:rsidRPr="00E95EF4">
        <w:rPr>
          <w:rFonts w:ascii="Trebuchet MS" w:eastAsiaTheme="minorHAnsi" w:hAnsi="Trebuchet MS"/>
          <w:color w:val="auto"/>
          <w:sz w:val="20"/>
          <w:szCs w:val="20"/>
          <w:lang w:val="ro-RO"/>
        </w:rPr>
        <w:t>3.1 Descrierea situatiei actuale la nivelul Autoritatii contractante</w:t>
      </w:r>
      <w:bookmarkEnd w:id="6"/>
    </w:p>
    <w:p w14:paraId="5B0820EC" w14:textId="77777777" w:rsidR="00F910D5" w:rsidRPr="00E95EF4" w:rsidRDefault="00F910D5" w:rsidP="00F910D5">
      <w:pPr>
        <w:autoSpaceDE w:val="0"/>
        <w:autoSpaceDN w:val="0"/>
        <w:adjustRightInd w:val="0"/>
        <w:spacing w:after="0"/>
        <w:jc w:val="both"/>
        <w:rPr>
          <w:rFonts w:ascii="Trebuchet MS" w:hAnsi="Trebuchet MS" w:cs="Arial"/>
          <w:sz w:val="20"/>
          <w:szCs w:val="20"/>
          <w:lang w:val="ro-RO"/>
        </w:rPr>
      </w:pPr>
      <w:r w:rsidRPr="00E95EF4">
        <w:rPr>
          <w:rFonts w:ascii="Trebuchet MS" w:hAnsi="Trebuchet MS" w:cs="Arial"/>
          <w:sz w:val="20"/>
          <w:szCs w:val="20"/>
          <w:lang w:val="ro-RO"/>
        </w:rPr>
        <w:t xml:space="preserve">Ministerul Muncii și Protecției Sociale (MMPS) este responsabil cu elaborarea și coordonarea politicilor naționale, corelate cu cele la nivel european și internațional, în domeniile muncii, familiei, protecției sociale, îndeplinind rolul de autoritate de stat, strategie și planificare, reglementare, sinteză, coordonare,monitorizare, inspecție și control. De asemenea, MMPS asigură coordonarea aplicării strategiei și politicilor Guvernului în domeniile menționate. </w:t>
      </w:r>
    </w:p>
    <w:p w14:paraId="61E3DCD1" w14:textId="77777777" w:rsidR="00F910D5" w:rsidRPr="00E95EF4" w:rsidRDefault="00F910D5" w:rsidP="00F910D5">
      <w:pPr>
        <w:autoSpaceDE w:val="0"/>
        <w:autoSpaceDN w:val="0"/>
        <w:adjustRightInd w:val="0"/>
        <w:spacing w:after="0"/>
        <w:jc w:val="both"/>
        <w:rPr>
          <w:rFonts w:ascii="Trebuchet MS" w:hAnsi="Trebuchet MS" w:cs="Arial"/>
          <w:sz w:val="20"/>
          <w:szCs w:val="20"/>
          <w:lang w:val="ro-RO"/>
        </w:rPr>
      </w:pPr>
      <w:r w:rsidRPr="00E95EF4">
        <w:rPr>
          <w:rFonts w:ascii="Trebuchet MS" w:hAnsi="Trebuchet MS" w:cs="Arial"/>
          <w:sz w:val="20"/>
          <w:szCs w:val="20"/>
          <w:lang w:val="ro-RO"/>
        </w:rPr>
        <w:t>Casa Națională de Pensii Publice, instituție publică de interes național, organ de specialitate al administrației publice centrale  care administrează sistemul public de pensii aflându-se sub autoritatea Ministerului Muncii și Protecției Sociale.</w:t>
      </w:r>
    </w:p>
    <w:p w14:paraId="7D9B2B05" w14:textId="77777777" w:rsidR="00F910D5" w:rsidRPr="00E95EF4" w:rsidRDefault="00F910D5" w:rsidP="00F910D5">
      <w:pPr>
        <w:autoSpaceDE w:val="0"/>
        <w:autoSpaceDN w:val="0"/>
        <w:adjustRightInd w:val="0"/>
        <w:spacing w:after="0"/>
        <w:jc w:val="both"/>
        <w:rPr>
          <w:rFonts w:ascii="Trebuchet MS" w:eastAsiaTheme="minorHAnsi" w:hAnsi="Trebuchet MS"/>
          <w:sz w:val="20"/>
          <w:szCs w:val="20"/>
          <w:lang w:val="ro-RO"/>
        </w:rPr>
      </w:pPr>
      <w:r w:rsidRPr="00E95EF4">
        <w:rPr>
          <w:rFonts w:ascii="Trebuchet MS" w:hAnsi="Trebuchet MS" w:cs="Arial"/>
          <w:sz w:val="20"/>
          <w:szCs w:val="20"/>
          <w:lang w:val="ro-RO"/>
        </w:rPr>
        <w:t xml:space="preserve">Ministerul Muncii și Protecției Sociale </w:t>
      </w:r>
      <w:r w:rsidRPr="00E95EF4">
        <w:rPr>
          <w:rFonts w:ascii="Trebuchet MS" w:eastAsiaTheme="minorHAnsi" w:hAnsi="Trebuchet MS"/>
          <w:sz w:val="20"/>
          <w:szCs w:val="20"/>
          <w:lang w:val="ro-RO"/>
        </w:rPr>
        <w:t>elaborează proiecte de acte normative şi metodologia de aplicare a prevederilor legale din domeniul pensiilor, altor drepturi de asigurări sociale şi drepturilor acordate prin legi speciale, la propunerea Casei Naţionale de Pensii Publice; colaborează cu alte ministere şi instituţii la elaborarea cadrului legislativ din domeniul contribuţiilor sociale obligatorii; colaborează cu alte ministere şi instituţii pentru a se asigura implementarea reglementărilor internaţionale de asigurări sociale la care România este parte, precum şi ansamblul reglementărilor comunitare; elaborează legislaţia pentru crearea cadrului instituţional necesar implementării şi funcţionării sistemului de pensii administrate privat; asigură, prin Casa Naţională de Pensii Publice, informarea şi consultarea asiguraţilor, precum şi a pensionarilor asupra problemelor care vizează interesele acestora; monitorizează şi evaluează modul de implementare a politicilor de pensii şi altor drepturi prevăzute de legi cu caracter special de către Casa Naţională de Pensii Publice;</w:t>
      </w:r>
    </w:p>
    <w:p w14:paraId="44CE4AA3" w14:textId="77777777" w:rsidR="00F910D5" w:rsidRPr="00E95EF4" w:rsidRDefault="00F910D5" w:rsidP="00F910D5">
      <w:pPr>
        <w:tabs>
          <w:tab w:val="left" w:pos="0"/>
        </w:tabs>
        <w:spacing w:after="0"/>
        <w:ind w:right="-1"/>
        <w:jc w:val="both"/>
        <w:rPr>
          <w:rFonts w:ascii="Trebuchet MS" w:hAnsi="Trebuchet MS"/>
          <w:sz w:val="20"/>
          <w:szCs w:val="20"/>
          <w:lang w:val="ro-RO"/>
        </w:rPr>
      </w:pPr>
      <w:r w:rsidRPr="00E95EF4">
        <w:rPr>
          <w:rFonts w:ascii="Trebuchet MS" w:hAnsi="Trebuchet MS" w:cs="Arial"/>
          <w:sz w:val="20"/>
          <w:szCs w:val="20"/>
          <w:lang w:val="ro-RO"/>
        </w:rPr>
        <w:t xml:space="preserve">Rezultatele serviciilor de consultanță vor contribui la </w:t>
      </w:r>
      <w:r w:rsidRPr="00E95EF4">
        <w:rPr>
          <w:rFonts w:ascii="Trebuchet MS" w:hAnsi="Trebuchet MS"/>
          <w:sz w:val="20"/>
          <w:szCs w:val="20"/>
          <w:lang w:val="ro-RO"/>
        </w:rPr>
        <w:t>o</w:t>
      </w:r>
      <w:r w:rsidRPr="00E95EF4">
        <w:rPr>
          <w:rStyle w:val="preformatatted"/>
          <w:rFonts w:ascii="Trebuchet MS" w:hAnsi="Trebuchet MS"/>
          <w:sz w:val="20"/>
          <w:szCs w:val="20"/>
          <w:lang w:val="ro-RO"/>
        </w:rPr>
        <w:t>ptimizarea procesului decizional al MMPS</w:t>
      </w:r>
      <w:r w:rsidR="00C74BE5" w:rsidRPr="00E95EF4">
        <w:rPr>
          <w:rStyle w:val="preformatatted"/>
          <w:rFonts w:ascii="Trebuchet MS" w:hAnsi="Trebuchet MS"/>
          <w:sz w:val="20"/>
          <w:szCs w:val="20"/>
          <w:lang w:val="ro-RO"/>
        </w:rPr>
        <w:t>,</w:t>
      </w:r>
      <w:r w:rsidRPr="00E95EF4">
        <w:rPr>
          <w:rStyle w:val="preformatatted"/>
          <w:rFonts w:ascii="Trebuchet MS" w:hAnsi="Trebuchet MS"/>
          <w:sz w:val="20"/>
          <w:szCs w:val="20"/>
          <w:lang w:val="ro-RO"/>
        </w:rPr>
        <w:t xml:space="preserve"> în strânsă colaborare cu CNPP</w:t>
      </w:r>
      <w:r w:rsidR="00C74BE5" w:rsidRPr="00E95EF4">
        <w:rPr>
          <w:rStyle w:val="preformatatted"/>
          <w:rFonts w:ascii="Trebuchet MS" w:hAnsi="Trebuchet MS"/>
          <w:sz w:val="20"/>
          <w:szCs w:val="20"/>
          <w:lang w:val="ro-RO"/>
        </w:rPr>
        <w:t>,</w:t>
      </w:r>
      <w:r w:rsidRPr="00E95EF4">
        <w:rPr>
          <w:rStyle w:val="preformatatted"/>
          <w:rFonts w:ascii="Trebuchet MS" w:hAnsi="Trebuchet MS"/>
          <w:sz w:val="20"/>
          <w:szCs w:val="20"/>
          <w:lang w:val="ro-RO"/>
        </w:rPr>
        <w:t xml:space="preserve"> în raport cu schimbările și provocările actuale sau viitoare ale societății noastre pentru adecvarea venitului din pensii, pentru o reflecție echilibrată cu privire la adecvarea socială și sustenabilitatea financiară a sistemului public de pensii, două componente specifice ale politicii  sociale. De asemenea, r</w:t>
      </w:r>
      <w:r w:rsidRPr="00E95EF4">
        <w:rPr>
          <w:rFonts w:ascii="Trebuchet MS" w:hAnsi="Trebuchet MS" w:cs="Arial"/>
          <w:sz w:val="20"/>
          <w:szCs w:val="20"/>
          <w:lang w:val="ro-RO"/>
        </w:rPr>
        <w:t xml:space="preserve">ezultatele serviciilor de consultanță vor contribui la </w:t>
      </w:r>
      <w:r w:rsidRPr="00E95EF4">
        <w:rPr>
          <w:rFonts w:ascii="Trebuchet MS" w:hAnsi="Trebuchet MS"/>
          <w:sz w:val="20"/>
          <w:szCs w:val="20"/>
          <w:lang w:val="ro-RO"/>
        </w:rPr>
        <w:t xml:space="preserve">crearea de instrumente, proceduri, analize și baze de date privind asigurarea sustenabilității și predictibilității sistemului public de pensii, corectarea disfuncțiilor și a inechităților dintre diferite categorii de beneficiari și respectarea principiului contributivității. </w:t>
      </w:r>
    </w:p>
    <w:p w14:paraId="391237BE" w14:textId="77777777" w:rsidR="006248D9" w:rsidRPr="00E95EF4" w:rsidRDefault="006248D9" w:rsidP="00F910D5">
      <w:pPr>
        <w:rPr>
          <w:rFonts w:ascii="Trebuchet MS" w:eastAsiaTheme="minorHAnsi" w:hAnsi="Trebuchet MS"/>
          <w:sz w:val="20"/>
          <w:szCs w:val="20"/>
          <w:lang w:val="ro-RO"/>
        </w:rPr>
      </w:pPr>
    </w:p>
    <w:p w14:paraId="0AF1366A" w14:textId="77777777" w:rsidR="00F910D5" w:rsidRPr="00E95EF4" w:rsidRDefault="006248D9" w:rsidP="006248D9">
      <w:pPr>
        <w:pStyle w:val="Heading2"/>
        <w:rPr>
          <w:rFonts w:ascii="Trebuchet MS" w:eastAsiaTheme="minorHAnsi" w:hAnsi="Trebuchet MS"/>
          <w:color w:val="auto"/>
          <w:sz w:val="20"/>
          <w:szCs w:val="20"/>
          <w:lang w:val="ro-RO"/>
        </w:rPr>
      </w:pPr>
      <w:bookmarkStart w:id="7" w:name="_Toc84429871"/>
      <w:r w:rsidRPr="00E95EF4">
        <w:rPr>
          <w:rFonts w:ascii="Trebuchet MS" w:eastAsiaTheme="minorHAnsi" w:hAnsi="Trebuchet MS"/>
          <w:color w:val="auto"/>
          <w:sz w:val="20"/>
          <w:szCs w:val="20"/>
          <w:lang w:val="ro-RO"/>
        </w:rPr>
        <w:t>3.2 Obiectivul general la care contribuie realizarea serviciilor</w:t>
      </w:r>
      <w:bookmarkEnd w:id="7"/>
    </w:p>
    <w:p w14:paraId="62C1316F" w14:textId="77777777" w:rsidR="002A6AC6" w:rsidRPr="00E95EF4" w:rsidRDefault="002A6AC6" w:rsidP="002A6AC6">
      <w:pPr>
        <w:widowControl w:val="0"/>
        <w:autoSpaceDE w:val="0"/>
        <w:autoSpaceDN w:val="0"/>
        <w:adjustRightInd w:val="0"/>
        <w:spacing w:after="0"/>
        <w:jc w:val="both"/>
        <w:rPr>
          <w:rFonts w:ascii="Trebuchet MS" w:hAnsi="Trebuchet MS"/>
          <w:bCs/>
          <w:spacing w:val="-1"/>
          <w:sz w:val="20"/>
          <w:szCs w:val="20"/>
          <w:u w:val="single"/>
          <w:lang w:val="ro-RO"/>
        </w:rPr>
      </w:pPr>
      <w:r w:rsidRPr="00E95EF4">
        <w:rPr>
          <w:rFonts w:ascii="Trebuchet MS" w:hAnsi="Trebuchet MS"/>
          <w:bCs/>
          <w:spacing w:val="-1"/>
          <w:sz w:val="20"/>
          <w:szCs w:val="20"/>
          <w:lang w:val="ro-RO"/>
        </w:rPr>
        <w:t xml:space="preserve">Scopul prezentei achiziții îl reprezintă contractarea serviciilor de consultanță în vederea optimizării procesului decizional al MMPS </w:t>
      </w:r>
      <w:r w:rsidRPr="00E95EF4">
        <w:rPr>
          <w:rFonts w:ascii="Trebuchet MS" w:hAnsi="Trebuchet MS"/>
          <w:bCs/>
          <w:spacing w:val="-1"/>
          <w:sz w:val="20"/>
          <w:szCs w:val="20"/>
          <w:u w:val="single"/>
          <w:lang w:val="ro-RO"/>
        </w:rPr>
        <w:t>și de implementare a politicilor în domeniul pensiilor și asigurărilor sociale de către Casa Națională de Pensii Publice,</w:t>
      </w:r>
      <w:r w:rsidRPr="00E95EF4">
        <w:rPr>
          <w:rFonts w:ascii="Trebuchet MS" w:hAnsi="Trebuchet MS"/>
          <w:bCs/>
          <w:spacing w:val="-1"/>
          <w:sz w:val="20"/>
          <w:szCs w:val="20"/>
          <w:lang w:val="ro-RO"/>
        </w:rPr>
        <w:t xml:space="preserve"> în raport cu schimbările și provocările actuale sau </w:t>
      </w:r>
      <w:r w:rsidRPr="00E95EF4">
        <w:rPr>
          <w:rFonts w:ascii="Trebuchet MS" w:hAnsi="Trebuchet MS"/>
          <w:bCs/>
          <w:spacing w:val="-1"/>
          <w:sz w:val="20"/>
          <w:szCs w:val="20"/>
          <w:lang w:val="ro-RO"/>
        </w:rPr>
        <w:lastRenderedPageBreak/>
        <w:t xml:space="preserve">viitoare ale societății noastre, </w:t>
      </w:r>
      <w:r w:rsidRPr="00E95EF4">
        <w:rPr>
          <w:rFonts w:ascii="Trebuchet MS" w:hAnsi="Trebuchet MS"/>
          <w:bCs/>
          <w:spacing w:val="-1"/>
          <w:sz w:val="20"/>
          <w:szCs w:val="20"/>
          <w:u w:val="single"/>
          <w:lang w:val="ro-RO"/>
        </w:rPr>
        <w:t xml:space="preserve">ținând cont de rezultatele </w:t>
      </w:r>
      <w:r w:rsidR="002455D2" w:rsidRPr="00E95EF4">
        <w:rPr>
          <w:rFonts w:ascii="Trebuchet MS" w:hAnsi="Trebuchet MS"/>
          <w:bCs/>
          <w:spacing w:val="-1"/>
          <w:sz w:val="20"/>
          <w:szCs w:val="20"/>
          <w:u w:val="single"/>
          <w:lang w:val="ro-RO"/>
        </w:rPr>
        <w:t>analizei</w:t>
      </w:r>
      <w:r w:rsidR="00F83883" w:rsidRPr="00E95EF4">
        <w:rPr>
          <w:rFonts w:ascii="Trebuchet MS" w:hAnsi="Trebuchet MS"/>
          <w:bCs/>
          <w:spacing w:val="-1"/>
          <w:sz w:val="20"/>
          <w:szCs w:val="20"/>
          <w:u w:val="single"/>
          <w:lang w:val="ro-RO"/>
        </w:rPr>
        <w:t xml:space="preserve"> </w:t>
      </w:r>
      <w:r w:rsidRPr="00E95EF4">
        <w:rPr>
          <w:rFonts w:ascii="Trebuchet MS" w:hAnsi="Trebuchet MS"/>
          <w:bCs/>
          <w:spacing w:val="-1"/>
          <w:sz w:val="20"/>
          <w:szCs w:val="20"/>
          <w:u w:val="single"/>
          <w:lang w:val="ro-RO"/>
        </w:rPr>
        <w:t>cadrului normativ din perioada</w:t>
      </w:r>
      <w:r w:rsidR="002455D2" w:rsidRPr="00E95EF4">
        <w:rPr>
          <w:rFonts w:ascii="Trebuchet MS" w:hAnsi="Trebuchet MS"/>
          <w:bCs/>
          <w:spacing w:val="-1"/>
          <w:sz w:val="20"/>
          <w:szCs w:val="20"/>
          <w:u w:val="single"/>
          <w:lang w:val="ro-RO"/>
        </w:rPr>
        <w:t xml:space="preserve"> 2001</w:t>
      </w:r>
      <w:r w:rsidRPr="00E95EF4">
        <w:rPr>
          <w:rFonts w:ascii="Trebuchet MS" w:hAnsi="Trebuchet MS"/>
          <w:bCs/>
          <w:spacing w:val="-1"/>
          <w:sz w:val="20"/>
          <w:szCs w:val="20"/>
          <w:u w:val="single"/>
          <w:lang w:val="ro-RO"/>
        </w:rPr>
        <w:t xml:space="preserve">-2021.  </w:t>
      </w:r>
    </w:p>
    <w:p w14:paraId="2892609E" w14:textId="77777777" w:rsidR="002A6AC6" w:rsidRPr="00E95EF4" w:rsidRDefault="002A6AC6" w:rsidP="002A6AC6">
      <w:pPr>
        <w:widowControl w:val="0"/>
        <w:autoSpaceDE w:val="0"/>
        <w:autoSpaceDN w:val="0"/>
        <w:adjustRightInd w:val="0"/>
        <w:spacing w:after="0"/>
        <w:jc w:val="both"/>
        <w:rPr>
          <w:rFonts w:ascii="Trebuchet MS" w:hAnsi="Trebuchet MS"/>
          <w:bCs/>
          <w:spacing w:val="-1"/>
          <w:sz w:val="20"/>
          <w:szCs w:val="20"/>
          <w:u w:val="single"/>
          <w:lang w:val="ro-RO"/>
        </w:rPr>
      </w:pPr>
      <w:r w:rsidRPr="00E95EF4">
        <w:rPr>
          <w:rFonts w:ascii="Trebuchet MS" w:hAnsi="Trebuchet MS"/>
          <w:bCs/>
          <w:spacing w:val="-1"/>
          <w:sz w:val="20"/>
          <w:szCs w:val="20"/>
          <w:lang w:val="ro-RO"/>
        </w:rPr>
        <w:t xml:space="preserve">Serviciile </w:t>
      </w:r>
      <w:r w:rsidR="00F83883" w:rsidRPr="00E95EF4">
        <w:rPr>
          <w:rFonts w:ascii="Trebuchet MS" w:hAnsi="Trebuchet MS"/>
          <w:bCs/>
          <w:spacing w:val="-1"/>
          <w:sz w:val="20"/>
          <w:szCs w:val="20"/>
          <w:lang w:val="ro-RO"/>
        </w:rPr>
        <w:t xml:space="preserve">ce </w:t>
      </w:r>
      <w:r w:rsidRPr="00E95EF4">
        <w:rPr>
          <w:rFonts w:ascii="Trebuchet MS" w:hAnsi="Trebuchet MS"/>
          <w:bCs/>
          <w:spacing w:val="-1"/>
          <w:sz w:val="20"/>
          <w:szCs w:val="20"/>
          <w:lang w:val="ro-RO"/>
        </w:rPr>
        <w:t xml:space="preserve">vor fi achiziționate </w:t>
      </w:r>
      <w:r w:rsidRPr="00E95EF4">
        <w:rPr>
          <w:rFonts w:ascii="Trebuchet MS" w:hAnsi="Trebuchet MS"/>
          <w:bCs/>
          <w:spacing w:val="-1"/>
          <w:sz w:val="20"/>
          <w:szCs w:val="20"/>
          <w:u w:val="single"/>
          <w:lang w:val="ro-RO"/>
        </w:rPr>
        <w:t xml:space="preserve">vor oferi suport pentru reformarea structurală a sistemului public de pensii punând la dispoziție soluții responsabile care să permită, având la bază o analiza complexă a stării de fapt a sistemului public de pensii,  elaborarea la nivel național a unor politici orientate către satisfacerea nevoilor beneficiarilor sistemului, armonizate cu recomandările comunitare. </w:t>
      </w:r>
    </w:p>
    <w:p w14:paraId="12915974" w14:textId="77777777" w:rsidR="00C74BE5" w:rsidRPr="00E95EF4" w:rsidRDefault="00C74BE5" w:rsidP="002A6AC6">
      <w:pPr>
        <w:widowControl w:val="0"/>
        <w:autoSpaceDE w:val="0"/>
        <w:autoSpaceDN w:val="0"/>
        <w:adjustRightInd w:val="0"/>
        <w:spacing w:after="0"/>
        <w:jc w:val="both"/>
        <w:rPr>
          <w:rFonts w:ascii="Trebuchet MS" w:hAnsi="Trebuchet MS"/>
          <w:bCs/>
          <w:spacing w:val="-1"/>
          <w:sz w:val="20"/>
          <w:szCs w:val="20"/>
          <w:u w:val="single"/>
          <w:lang w:val="ro-RO"/>
        </w:rPr>
      </w:pPr>
    </w:p>
    <w:p w14:paraId="6D2178A0" w14:textId="77777777" w:rsidR="002A6AC6" w:rsidRPr="00E95EF4" w:rsidRDefault="002A6AC6" w:rsidP="002A6AC6">
      <w:pPr>
        <w:widowControl w:val="0"/>
        <w:autoSpaceDE w:val="0"/>
        <w:autoSpaceDN w:val="0"/>
        <w:adjustRightInd w:val="0"/>
        <w:spacing w:after="0"/>
        <w:jc w:val="both"/>
        <w:rPr>
          <w:rFonts w:ascii="Trebuchet MS" w:hAnsi="Trebuchet MS"/>
          <w:bCs/>
          <w:spacing w:val="-1"/>
          <w:sz w:val="20"/>
          <w:szCs w:val="20"/>
          <w:u w:val="single"/>
          <w:lang w:val="ro-RO"/>
        </w:rPr>
      </w:pPr>
      <w:r w:rsidRPr="00E95EF4">
        <w:rPr>
          <w:rFonts w:ascii="Trebuchet MS" w:hAnsi="Trebuchet MS"/>
          <w:b/>
          <w:bCs/>
          <w:spacing w:val="-1"/>
          <w:sz w:val="20"/>
          <w:szCs w:val="20"/>
          <w:u w:val="single"/>
          <w:lang w:val="ro-RO"/>
        </w:rPr>
        <w:t>Obiectivele reformei</w:t>
      </w:r>
    </w:p>
    <w:p w14:paraId="381D88E3" w14:textId="77777777" w:rsidR="006248D9" w:rsidRPr="00E95EF4" w:rsidRDefault="006248D9" w:rsidP="006248D9">
      <w:pPr>
        <w:pStyle w:val="Default"/>
        <w:rPr>
          <w:rFonts w:ascii="Trebuchet MS" w:hAnsi="Trebuchet MS"/>
          <w:b/>
          <w:color w:val="auto"/>
          <w:sz w:val="20"/>
          <w:szCs w:val="20"/>
        </w:rPr>
      </w:pPr>
    </w:p>
    <w:p w14:paraId="6019428E" w14:textId="77777777" w:rsidR="006248D9" w:rsidRPr="00E95EF4" w:rsidRDefault="006248D9" w:rsidP="00E149A3">
      <w:pPr>
        <w:pStyle w:val="Default"/>
        <w:spacing w:line="276" w:lineRule="auto"/>
        <w:jc w:val="both"/>
        <w:rPr>
          <w:rStyle w:val="preformatatted"/>
          <w:rFonts w:ascii="Trebuchet MS" w:eastAsia="Times New Roman" w:hAnsi="Trebuchet MS"/>
          <w:color w:val="auto"/>
          <w:sz w:val="20"/>
          <w:szCs w:val="20"/>
        </w:rPr>
      </w:pPr>
      <w:r w:rsidRPr="00E95EF4">
        <w:rPr>
          <w:rStyle w:val="preformatatted"/>
          <w:rFonts w:ascii="Trebuchet MS" w:eastAsia="Times New Roman" w:hAnsi="Trebuchet MS"/>
          <w:color w:val="auto"/>
          <w:sz w:val="20"/>
          <w:szCs w:val="20"/>
        </w:rPr>
        <w:t xml:space="preserve">Obiectivul general </w:t>
      </w:r>
      <w:r w:rsidR="00112A9D" w:rsidRPr="00E95EF4">
        <w:rPr>
          <w:rStyle w:val="preformatatted"/>
          <w:rFonts w:ascii="Trebuchet MS" w:eastAsia="Times New Roman" w:hAnsi="Trebuchet MS"/>
          <w:color w:val="auto"/>
          <w:sz w:val="20"/>
          <w:szCs w:val="20"/>
        </w:rPr>
        <w:t>al contractului de servicii este de a r</w:t>
      </w:r>
      <w:r w:rsidR="00C74BE5" w:rsidRPr="00E95EF4">
        <w:rPr>
          <w:rStyle w:val="preformatatted"/>
          <w:rFonts w:ascii="Trebuchet MS" w:eastAsia="Times New Roman" w:hAnsi="Trebuchet MS"/>
          <w:color w:val="auto"/>
          <w:sz w:val="20"/>
          <w:szCs w:val="20"/>
        </w:rPr>
        <w:t>ă</w:t>
      </w:r>
      <w:r w:rsidR="00112A9D" w:rsidRPr="00E95EF4">
        <w:rPr>
          <w:rStyle w:val="preformatatted"/>
          <w:rFonts w:ascii="Trebuchet MS" w:eastAsia="Times New Roman" w:hAnsi="Trebuchet MS"/>
          <w:color w:val="auto"/>
          <w:sz w:val="20"/>
          <w:szCs w:val="20"/>
        </w:rPr>
        <w:t>spunde</w:t>
      </w:r>
      <w:r w:rsidR="00C74BE5" w:rsidRPr="00E95EF4">
        <w:rPr>
          <w:rStyle w:val="preformatatted"/>
          <w:rFonts w:ascii="Trebuchet MS" w:eastAsia="Times New Roman" w:hAnsi="Trebuchet MS"/>
          <w:color w:val="auto"/>
          <w:sz w:val="20"/>
          <w:szCs w:val="20"/>
        </w:rPr>
        <w:t>,</w:t>
      </w:r>
      <w:r w:rsidR="00112A9D" w:rsidRPr="00E95EF4">
        <w:rPr>
          <w:rStyle w:val="preformatatted"/>
          <w:rFonts w:ascii="Trebuchet MS" w:eastAsia="Times New Roman" w:hAnsi="Trebuchet MS"/>
          <w:color w:val="auto"/>
          <w:sz w:val="20"/>
          <w:szCs w:val="20"/>
        </w:rPr>
        <w:t xml:space="preserve"> prin serviciile oferite</w:t>
      </w:r>
      <w:r w:rsidR="00C74BE5" w:rsidRPr="00E95EF4">
        <w:rPr>
          <w:rStyle w:val="preformatatted"/>
          <w:rFonts w:ascii="Trebuchet MS" w:eastAsia="Times New Roman" w:hAnsi="Trebuchet MS"/>
          <w:color w:val="auto"/>
          <w:sz w:val="20"/>
          <w:szCs w:val="20"/>
        </w:rPr>
        <w:t>,</w:t>
      </w:r>
      <w:r w:rsidR="00112A9D" w:rsidRPr="00E95EF4">
        <w:rPr>
          <w:rStyle w:val="preformatatted"/>
          <w:rFonts w:ascii="Trebuchet MS" w:eastAsia="Times New Roman" w:hAnsi="Trebuchet MS"/>
          <w:color w:val="auto"/>
          <w:sz w:val="20"/>
          <w:szCs w:val="20"/>
        </w:rPr>
        <w:t xml:space="preserve"> la elaborarea </w:t>
      </w:r>
      <w:r w:rsidRPr="00E95EF4">
        <w:rPr>
          <w:rStyle w:val="preformatatted"/>
          <w:rFonts w:ascii="Trebuchet MS" w:eastAsia="Times New Roman" w:hAnsi="Trebuchet MS"/>
          <w:color w:val="auto"/>
          <w:sz w:val="20"/>
          <w:szCs w:val="20"/>
        </w:rPr>
        <w:t xml:space="preserve"> reformei sistemului de pensii </w:t>
      </w:r>
      <w:r w:rsidR="00112A9D" w:rsidRPr="00E95EF4">
        <w:rPr>
          <w:rStyle w:val="preformatatted"/>
          <w:rFonts w:ascii="Trebuchet MS" w:eastAsia="Times New Roman" w:hAnsi="Trebuchet MS"/>
          <w:color w:val="auto"/>
          <w:sz w:val="20"/>
          <w:szCs w:val="20"/>
        </w:rPr>
        <w:t>prin</w:t>
      </w:r>
      <w:r w:rsidRPr="00E95EF4">
        <w:rPr>
          <w:rStyle w:val="preformatatted"/>
          <w:rFonts w:ascii="Trebuchet MS" w:eastAsia="Times New Roman" w:hAnsi="Trebuchet MS"/>
          <w:color w:val="auto"/>
          <w:sz w:val="20"/>
          <w:szCs w:val="20"/>
        </w:rPr>
        <w:t xml:space="preserve"> realizarea unui nou cadru legislativ</w:t>
      </w:r>
      <w:r w:rsidR="00C74BE5" w:rsidRPr="00E95EF4">
        <w:rPr>
          <w:rStyle w:val="preformatatted"/>
          <w:rFonts w:ascii="Trebuchet MS" w:eastAsia="Times New Roman" w:hAnsi="Trebuchet MS"/>
          <w:color w:val="auto"/>
          <w:sz w:val="20"/>
          <w:szCs w:val="20"/>
        </w:rPr>
        <w:t>,</w:t>
      </w:r>
      <w:r w:rsidRPr="00E95EF4">
        <w:rPr>
          <w:rStyle w:val="preformatatted"/>
          <w:rFonts w:ascii="Trebuchet MS" w:eastAsia="Times New Roman" w:hAnsi="Trebuchet MS"/>
          <w:color w:val="auto"/>
          <w:sz w:val="20"/>
          <w:szCs w:val="20"/>
        </w:rPr>
        <w:t xml:space="preserve"> care să corecteze inechitățile din sistemul de pensii, să răspundă la Recomandările Specifice de Țară (RST) 2019 și 2020, să asigure sustenabilitatea și predictibilitatea sistemului și să respecte principiul contributivității în raport cu </w:t>
      </w:r>
      <w:r w:rsidR="0007387F" w:rsidRPr="00E95EF4">
        <w:rPr>
          <w:rStyle w:val="preformatatted"/>
          <w:rFonts w:ascii="Trebuchet MS" w:eastAsia="Times New Roman" w:hAnsi="Trebuchet MS"/>
          <w:color w:val="auto"/>
          <w:sz w:val="20"/>
          <w:szCs w:val="20"/>
        </w:rPr>
        <w:t>participarea la sistem a beneficiarilor drepturilor de pensie</w:t>
      </w:r>
      <w:r w:rsidR="00C74BE5" w:rsidRPr="00E95EF4">
        <w:rPr>
          <w:rStyle w:val="preformatatted"/>
          <w:rFonts w:ascii="Trebuchet MS" w:eastAsia="Times New Roman" w:hAnsi="Trebuchet MS"/>
          <w:color w:val="auto"/>
          <w:sz w:val="20"/>
          <w:szCs w:val="20"/>
        </w:rPr>
        <w:t>.</w:t>
      </w:r>
    </w:p>
    <w:p w14:paraId="441B3679" w14:textId="77777777" w:rsidR="002A6AC6" w:rsidRPr="00E95EF4" w:rsidRDefault="002A6AC6" w:rsidP="00E149A3">
      <w:pPr>
        <w:pStyle w:val="Default"/>
        <w:spacing w:line="276" w:lineRule="auto"/>
        <w:jc w:val="both"/>
        <w:rPr>
          <w:rStyle w:val="preformatatted"/>
          <w:rFonts w:ascii="Trebuchet MS" w:eastAsia="Times New Roman" w:hAnsi="Trebuchet MS"/>
          <w:color w:val="auto"/>
          <w:sz w:val="20"/>
          <w:szCs w:val="20"/>
        </w:rPr>
      </w:pPr>
    </w:p>
    <w:p w14:paraId="6305A795" w14:textId="77777777" w:rsidR="002A6AC6" w:rsidRPr="00E95EF4" w:rsidRDefault="002A6AC6" w:rsidP="00E149A3">
      <w:pPr>
        <w:pStyle w:val="Default"/>
        <w:jc w:val="both"/>
        <w:rPr>
          <w:rFonts w:ascii="Trebuchet MS" w:eastAsia="Times New Roman" w:hAnsi="Trebuchet MS"/>
          <w:color w:val="auto"/>
          <w:sz w:val="20"/>
          <w:szCs w:val="20"/>
        </w:rPr>
      </w:pPr>
      <w:r w:rsidRPr="00E95EF4">
        <w:rPr>
          <w:rFonts w:ascii="Trebuchet MS" w:eastAsia="Times New Roman" w:hAnsi="Trebuchet MS"/>
          <w:color w:val="auto"/>
          <w:sz w:val="20"/>
          <w:szCs w:val="20"/>
        </w:rPr>
        <w:t>Cadrul legislativ a sistemului public de pensii își propune să ofere soluții pentru:</w:t>
      </w:r>
    </w:p>
    <w:p w14:paraId="6AFAE0FC" w14:textId="77777777" w:rsidR="002A6AC6" w:rsidRPr="00E95EF4" w:rsidRDefault="002A6AC6" w:rsidP="00E149A3">
      <w:pPr>
        <w:pStyle w:val="Default"/>
        <w:jc w:val="both"/>
        <w:rPr>
          <w:rFonts w:ascii="Trebuchet MS" w:hAnsi="Trebuchet MS"/>
          <w:color w:val="auto"/>
          <w:sz w:val="20"/>
          <w:szCs w:val="20"/>
        </w:rPr>
      </w:pPr>
    </w:p>
    <w:p w14:paraId="359605EE" w14:textId="77777777" w:rsidR="002A6AC6" w:rsidRPr="00E95EF4" w:rsidRDefault="002A6AC6" w:rsidP="00940368">
      <w:pPr>
        <w:pStyle w:val="Default"/>
        <w:numPr>
          <w:ilvl w:val="0"/>
          <w:numId w:val="16"/>
        </w:numPr>
        <w:jc w:val="both"/>
        <w:rPr>
          <w:rFonts w:ascii="Trebuchet MS" w:hAnsi="Trebuchet MS"/>
          <w:color w:val="auto"/>
          <w:sz w:val="20"/>
          <w:szCs w:val="20"/>
        </w:rPr>
      </w:pPr>
      <w:r w:rsidRPr="00E95EF4">
        <w:rPr>
          <w:rFonts w:ascii="Trebuchet MS" w:hAnsi="Trebuchet MS"/>
          <w:b/>
          <w:color w:val="auto"/>
          <w:sz w:val="20"/>
          <w:szCs w:val="20"/>
        </w:rPr>
        <w:t>Eliminarea inechităților dintre beneficiarii sistemului</w:t>
      </w:r>
      <w:r w:rsidRPr="00E95EF4">
        <w:rPr>
          <w:rFonts w:ascii="Trebuchet MS" w:hAnsi="Trebuchet MS"/>
          <w:color w:val="auto"/>
          <w:sz w:val="20"/>
          <w:szCs w:val="20"/>
        </w:rPr>
        <w:t>, respectiv atât între genuri cât și dintre categorii de persoane care au desfășurat activitatea în aceleași condiții de muncă și cu un nivel de salarizare relativ similar, indiferent de anul pensionării. Această direcție de reformă este necesară ținând cont de faptul  că legislația actuală, cu numeroasele modificări și completări legislative, a determinat multe inechități care au generat nemulțumiri pensionarilor aflați în plată cu cuantumuri diferite, deși au realizat aceeași perioadă de contribuții.</w:t>
      </w:r>
    </w:p>
    <w:p w14:paraId="576E41F8" w14:textId="77777777" w:rsidR="002A6AC6" w:rsidRPr="00E95EF4" w:rsidRDefault="002A6AC6" w:rsidP="00940368">
      <w:pPr>
        <w:pStyle w:val="Default"/>
        <w:numPr>
          <w:ilvl w:val="0"/>
          <w:numId w:val="16"/>
        </w:numPr>
        <w:jc w:val="both"/>
        <w:rPr>
          <w:rFonts w:ascii="Trebuchet MS" w:hAnsi="Trebuchet MS"/>
          <w:bCs/>
          <w:color w:val="auto"/>
          <w:sz w:val="20"/>
          <w:szCs w:val="20"/>
        </w:rPr>
      </w:pPr>
      <w:r w:rsidRPr="00E95EF4">
        <w:rPr>
          <w:rFonts w:ascii="Trebuchet MS" w:hAnsi="Trebuchet MS"/>
          <w:b/>
          <w:color w:val="auto"/>
          <w:sz w:val="20"/>
          <w:szCs w:val="20"/>
        </w:rPr>
        <w:t>Întărirea principiului contributivității,</w:t>
      </w:r>
      <w:r w:rsidRPr="00E95EF4">
        <w:rPr>
          <w:rFonts w:ascii="Trebuchet MS" w:hAnsi="Trebuchet MS"/>
          <w:color w:val="auto"/>
          <w:sz w:val="20"/>
          <w:szCs w:val="20"/>
        </w:rPr>
        <w:t xml:space="preserve"> astfel </w:t>
      </w:r>
      <w:r w:rsidRPr="00E95EF4">
        <w:rPr>
          <w:rFonts w:ascii="Trebuchet MS" w:hAnsi="Trebuchet MS"/>
          <w:bCs/>
          <w:color w:val="auto"/>
          <w:sz w:val="20"/>
          <w:szCs w:val="20"/>
        </w:rPr>
        <w:t>încât cuantumul pensiei să reflecte activitatea profesională și contribuția la sistemul public de pensii, în raport de veniturile realizate de asigurat. Pentru a ne adresa acestei provocări, avem în vedere introducerea unei noi formule de calcul, bazată pe numărul de puncte realizat de fiecare beneficiar, care va asigura consolidarea legăturii dintre contribuția plătită și beneficiul acordat;</w:t>
      </w:r>
    </w:p>
    <w:p w14:paraId="3BE59E03" w14:textId="77777777" w:rsidR="002A6AC6" w:rsidRPr="00E95EF4" w:rsidRDefault="002A6AC6" w:rsidP="00940368">
      <w:pPr>
        <w:pStyle w:val="Default"/>
        <w:numPr>
          <w:ilvl w:val="0"/>
          <w:numId w:val="16"/>
        </w:numPr>
        <w:jc w:val="both"/>
        <w:rPr>
          <w:rFonts w:ascii="Trebuchet MS" w:hAnsi="Trebuchet MS"/>
          <w:color w:val="auto"/>
          <w:sz w:val="20"/>
          <w:szCs w:val="20"/>
        </w:rPr>
      </w:pPr>
      <w:r w:rsidRPr="00E95EF4">
        <w:rPr>
          <w:rFonts w:ascii="Trebuchet MS" w:hAnsi="Trebuchet MS"/>
          <w:b/>
          <w:color w:val="auto"/>
          <w:sz w:val="20"/>
          <w:szCs w:val="20"/>
        </w:rPr>
        <w:t>Menținerea unui nivel adecvat al pensiilor,</w:t>
      </w:r>
      <w:r w:rsidRPr="00E95EF4">
        <w:rPr>
          <w:rFonts w:ascii="Trebuchet MS" w:hAnsi="Trebuchet MS"/>
          <w:color w:val="auto"/>
          <w:sz w:val="20"/>
          <w:szCs w:val="20"/>
        </w:rPr>
        <w:t xml:space="preserve"> prin raportare la riscurile și vulnerabilitățile cu care se confruntă sistemul public de pensii din România, și oferirea de </w:t>
      </w:r>
      <w:r w:rsidRPr="00E95EF4">
        <w:rPr>
          <w:rFonts w:ascii="Trebuchet MS" w:hAnsi="Trebuchet MS"/>
          <w:b/>
          <w:color w:val="auto"/>
          <w:sz w:val="20"/>
          <w:szCs w:val="20"/>
        </w:rPr>
        <w:t>șanse egale la drepturi de pensie adecvate</w:t>
      </w:r>
      <w:r w:rsidRPr="00E95EF4">
        <w:rPr>
          <w:rFonts w:ascii="Trebuchet MS" w:hAnsi="Trebuchet MS"/>
          <w:color w:val="auto"/>
          <w:sz w:val="20"/>
          <w:szCs w:val="20"/>
        </w:rPr>
        <w:t>, în scopul prevenirii sărăciei persoanelor de vârstă înaintată;</w:t>
      </w:r>
    </w:p>
    <w:p w14:paraId="72EBA789" w14:textId="77777777" w:rsidR="002A6AC6" w:rsidRPr="00E95EF4" w:rsidRDefault="002A6AC6" w:rsidP="00940368">
      <w:pPr>
        <w:pStyle w:val="Default"/>
        <w:numPr>
          <w:ilvl w:val="0"/>
          <w:numId w:val="16"/>
        </w:numPr>
        <w:jc w:val="both"/>
        <w:rPr>
          <w:rFonts w:ascii="Trebuchet MS" w:hAnsi="Trebuchet MS"/>
          <w:color w:val="auto"/>
          <w:sz w:val="20"/>
          <w:szCs w:val="20"/>
        </w:rPr>
      </w:pPr>
      <w:r w:rsidRPr="00E95EF4">
        <w:rPr>
          <w:rFonts w:ascii="Trebuchet MS" w:hAnsi="Trebuchet MS"/>
          <w:b/>
          <w:color w:val="auto"/>
          <w:sz w:val="20"/>
          <w:szCs w:val="20"/>
        </w:rPr>
        <w:t>Reglementarea unui mecanism de indexare a pensiilor</w:t>
      </w:r>
      <w:r w:rsidRPr="00E95EF4">
        <w:rPr>
          <w:rFonts w:ascii="Trebuchet MS" w:hAnsi="Trebuchet MS"/>
          <w:color w:val="auto"/>
          <w:sz w:val="20"/>
          <w:szCs w:val="20"/>
        </w:rPr>
        <w:t>, corelat cu realitățile economice. Noul mecanism se va baza pe indicatori reali și predictibili, care să favorizeze creșterea nivelului de încredere în sistem, concomitent cu asigurarea unei predictibilități reale a evoluției pensiilor publice.</w:t>
      </w:r>
    </w:p>
    <w:p w14:paraId="558739CA" w14:textId="77777777" w:rsidR="002A6AC6" w:rsidRPr="00E95EF4" w:rsidRDefault="002A6AC6" w:rsidP="00E149A3">
      <w:pPr>
        <w:pStyle w:val="Default"/>
        <w:jc w:val="both"/>
        <w:rPr>
          <w:rFonts w:ascii="Trebuchet MS" w:hAnsi="Trebuchet MS"/>
          <w:color w:val="auto"/>
          <w:sz w:val="20"/>
          <w:szCs w:val="20"/>
        </w:rPr>
      </w:pPr>
    </w:p>
    <w:p w14:paraId="3FC0E083" w14:textId="77777777" w:rsidR="006248D9" w:rsidRPr="00E95EF4" w:rsidRDefault="006248D9" w:rsidP="006248D9">
      <w:pPr>
        <w:pStyle w:val="Heading2"/>
        <w:rPr>
          <w:rFonts w:ascii="Trebuchet MS" w:eastAsiaTheme="minorHAnsi" w:hAnsi="Trebuchet MS"/>
          <w:color w:val="auto"/>
          <w:sz w:val="20"/>
          <w:szCs w:val="20"/>
          <w:lang w:val="ro-RO"/>
        </w:rPr>
      </w:pPr>
      <w:bookmarkStart w:id="8" w:name="_Toc84429872"/>
      <w:r w:rsidRPr="00E95EF4">
        <w:rPr>
          <w:rFonts w:ascii="Trebuchet MS" w:eastAsiaTheme="minorHAnsi" w:hAnsi="Trebuchet MS"/>
          <w:color w:val="auto"/>
          <w:sz w:val="20"/>
          <w:szCs w:val="20"/>
          <w:lang w:val="ro-RO"/>
        </w:rPr>
        <w:t xml:space="preserve">3.3 Obiectivul specific care contribuie </w:t>
      </w:r>
      <w:r w:rsidR="008C7F3C" w:rsidRPr="00E95EF4">
        <w:rPr>
          <w:rFonts w:ascii="Trebuchet MS" w:eastAsiaTheme="minorHAnsi" w:hAnsi="Trebuchet MS"/>
          <w:color w:val="auto"/>
          <w:sz w:val="20"/>
          <w:szCs w:val="20"/>
          <w:lang w:val="ro-RO"/>
        </w:rPr>
        <w:t xml:space="preserve">la </w:t>
      </w:r>
      <w:r w:rsidRPr="00E95EF4">
        <w:rPr>
          <w:rFonts w:ascii="Trebuchet MS" w:eastAsiaTheme="minorHAnsi" w:hAnsi="Trebuchet MS"/>
          <w:color w:val="auto"/>
          <w:sz w:val="20"/>
          <w:szCs w:val="20"/>
          <w:lang w:val="ro-RO"/>
        </w:rPr>
        <w:t>realizarea serviciilor</w:t>
      </w:r>
      <w:bookmarkEnd w:id="8"/>
    </w:p>
    <w:p w14:paraId="6571CB2B" w14:textId="77777777" w:rsidR="00112A9D" w:rsidRPr="00E95EF4" w:rsidRDefault="00281357" w:rsidP="00D42DC1">
      <w:pPr>
        <w:pStyle w:val="Default"/>
        <w:spacing w:line="276" w:lineRule="auto"/>
        <w:jc w:val="both"/>
        <w:rPr>
          <w:rStyle w:val="preformatatted"/>
          <w:rFonts w:ascii="Trebuchet MS" w:eastAsia="Times New Roman" w:hAnsi="Trebuchet MS"/>
          <w:color w:val="auto"/>
          <w:sz w:val="20"/>
          <w:szCs w:val="20"/>
        </w:rPr>
      </w:pPr>
      <w:r w:rsidRPr="00E95EF4">
        <w:rPr>
          <w:rStyle w:val="preformatatted"/>
          <w:rFonts w:ascii="Trebuchet MS" w:eastAsia="Times New Roman" w:hAnsi="Trebuchet MS"/>
          <w:color w:val="auto"/>
          <w:sz w:val="20"/>
          <w:szCs w:val="20"/>
        </w:rPr>
        <w:t>Prin</w:t>
      </w:r>
      <w:r w:rsidR="003F5F73" w:rsidRPr="00E95EF4">
        <w:rPr>
          <w:rStyle w:val="preformatatted"/>
          <w:rFonts w:ascii="Trebuchet MS" w:eastAsia="Times New Roman" w:hAnsi="Trebuchet MS"/>
          <w:color w:val="auto"/>
          <w:sz w:val="20"/>
          <w:szCs w:val="20"/>
        </w:rPr>
        <w:t xml:space="preserve"> </w:t>
      </w:r>
      <w:r w:rsidRPr="00E95EF4">
        <w:rPr>
          <w:rStyle w:val="preformatatted"/>
          <w:rFonts w:ascii="Trebuchet MS" w:eastAsia="Times New Roman" w:hAnsi="Trebuchet MS"/>
          <w:color w:val="auto"/>
          <w:sz w:val="20"/>
          <w:szCs w:val="20"/>
        </w:rPr>
        <w:t>activitățile derulate, operatorul economic r</w:t>
      </w:r>
      <w:r w:rsidR="008C7F3C" w:rsidRPr="00E95EF4">
        <w:rPr>
          <w:rStyle w:val="preformatatted"/>
          <w:rFonts w:ascii="Trebuchet MS" w:eastAsia="Times New Roman" w:hAnsi="Trebuchet MS"/>
          <w:color w:val="auto"/>
          <w:sz w:val="20"/>
          <w:szCs w:val="20"/>
        </w:rPr>
        <w:t>ă</w:t>
      </w:r>
      <w:r w:rsidRPr="00E95EF4">
        <w:rPr>
          <w:rStyle w:val="preformatatted"/>
          <w:rFonts w:ascii="Trebuchet MS" w:eastAsia="Times New Roman" w:hAnsi="Trebuchet MS"/>
          <w:color w:val="auto"/>
          <w:sz w:val="20"/>
          <w:szCs w:val="20"/>
        </w:rPr>
        <w:t>spunde cerin</w:t>
      </w:r>
      <w:r w:rsidR="008C7F3C" w:rsidRPr="00E95EF4">
        <w:rPr>
          <w:rStyle w:val="preformatatted"/>
          <w:rFonts w:ascii="Trebuchet MS" w:eastAsia="Times New Roman" w:hAnsi="Trebuchet MS"/>
          <w:color w:val="auto"/>
          <w:sz w:val="20"/>
          <w:szCs w:val="20"/>
        </w:rPr>
        <w:t>ț</w:t>
      </w:r>
      <w:r w:rsidRPr="00E95EF4">
        <w:rPr>
          <w:rStyle w:val="preformatatted"/>
          <w:rFonts w:ascii="Trebuchet MS" w:eastAsia="Times New Roman" w:hAnsi="Trebuchet MS"/>
          <w:color w:val="auto"/>
          <w:sz w:val="20"/>
          <w:szCs w:val="20"/>
        </w:rPr>
        <w:t xml:space="preserve">elor asumate de MMPS privind reforma sistemului </w:t>
      </w:r>
      <w:r w:rsidR="008C7F3C" w:rsidRPr="00E95EF4">
        <w:rPr>
          <w:rStyle w:val="preformatatted"/>
          <w:rFonts w:ascii="Trebuchet MS" w:eastAsia="Times New Roman" w:hAnsi="Trebuchet MS"/>
          <w:color w:val="auto"/>
          <w:sz w:val="20"/>
          <w:szCs w:val="20"/>
        </w:rPr>
        <w:t xml:space="preserve">public </w:t>
      </w:r>
      <w:r w:rsidRPr="00E95EF4">
        <w:rPr>
          <w:rStyle w:val="preformatatted"/>
          <w:rFonts w:ascii="Trebuchet MS" w:eastAsia="Times New Roman" w:hAnsi="Trebuchet MS"/>
          <w:color w:val="auto"/>
          <w:sz w:val="20"/>
          <w:szCs w:val="20"/>
        </w:rPr>
        <w:t>de pensii, respectiv:</w:t>
      </w:r>
    </w:p>
    <w:p w14:paraId="598C18B2" w14:textId="77777777" w:rsidR="002A6AC6" w:rsidRPr="00E95EF4" w:rsidRDefault="002A6AC6" w:rsidP="002A6AC6">
      <w:pPr>
        <w:pStyle w:val="Default"/>
        <w:rPr>
          <w:rFonts w:ascii="Trebuchet MS" w:hAnsi="Trebuchet MS"/>
          <w:b/>
          <w:bCs/>
          <w:color w:val="auto"/>
          <w:sz w:val="20"/>
          <w:szCs w:val="20"/>
        </w:rPr>
      </w:pPr>
    </w:p>
    <w:p w14:paraId="6E9C49F7" w14:textId="77777777" w:rsidR="002A6AC6" w:rsidRPr="00E95EF4" w:rsidRDefault="002A6AC6" w:rsidP="00E149A3">
      <w:pPr>
        <w:pStyle w:val="Default"/>
        <w:jc w:val="both"/>
        <w:rPr>
          <w:rFonts w:ascii="Trebuchet MS" w:hAnsi="Trebuchet MS"/>
          <w:color w:val="auto"/>
          <w:sz w:val="20"/>
          <w:szCs w:val="20"/>
        </w:rPr>
      </w:pPr>
      <w:r w:rsidRPr="00E95EF4">
        <w:rPr>
          <w:rFonts w:ascii="Trebuchet MS" w:hAnsi="Trebuchet MS"/>
          <w:color w:val="auto"/>
          <w:sz w:val="20"/>
          <w:szCs w:val="20"/>
        </w:rPr>
        <w:t>1</w:t>
      </w:r>
      <w:r w:rsidR="003F5F73" w:rsidRPr="00E95EF4">
        <w:rPr>
          <w:rFonts w:ascii="Trebuchet MS" w:hAnsi="Trebuchet MS"/>
          <w:color w:val="auto"/>
          <w:sz w:val="20"/>
          <w:szCs w:val="20"/>
        </w:rPr>
        <w:t xml:space="preserve"> </w:t>
      </w:r>
      <w:r w:rsidRPr="00E95EF4">
        <w:rPr>
          <w:rFonts w:ascii="Trebuchet MS" w:hAnsi="Trebuchet MS"/>
          <w:color w:val="auto"/>
          <w:sz w:val="20"/>
          <w:szCs w:val="20"/>
        </w:rPr>
        <w:t>-  Asigurarea unui sistem de pensii sustenabil din punct de vedere financiar prin includerea în noua legislație a unei formule de calcul și unui mecanism de indexare a pensiilor clar și corelat cu realitățile economice. Noul mecanism de indexare</w:t>
      </w:r>
      <w:r w:rsidR="00054B58" w:rsidRPr="00E95EF4">
        <w:rPr>
          <w:rFonts w:ascii="Trebuchet MS" w:hAnsi="Trebuchet MS"/>
          <w:color w:val="auto"/>
          <w:sz w:val="20"/>
          <w:szCs w:val="20"/>
        </w:rPr>
        <w:t>/majorare</w:t>
      </w:r>
      <w:r w:rsidRPr="00E95EF4">
        <w:rPr>
          <w:rFonts w:ascii="Trebuchet MS" w:hAnsi="Trebuchet MS"/>
          <w:color w:val="auto"/>
          <w:sz w:val="20"/>
          <w:szCs w:val="20"/>
        </w:rPr>
        <w:t xml:space="preserve"> a pensiilor va avea la bază indicatori reali și predictibili, care să genereze încredere în sistem, concomitent cu asigurarea unei predictibilități reale a evoluției pensiilor publice.</w:t>
      </w:r>
    </w:p>
    <w:p w14:paraId="7CCE78BF" w14:textId="77777777" w:rsidR="003F5F73" w:rsidRPr="00E95EF4" w:rsidRDefault="003F5F73" w:rsidP="00E149A3">
      <w:pPr>
        <w:pStyle w:val="Default"/>
        <w:jc w:val="both"/>
        <w:rPr>
          <w:rFonts w:ascii="Trebuchet MS" w:hAnsi="Trebuchet MS"/>
          <w:color w:val="auto"/>
          <w:sz w:val="20"/>
          <w:szCs w:val="20"/>
        </w:rPr>
      </w:pPr>
    </w:p>
    <w:p w14:paraId="17FB2682" w14:textId="77777777" w:rsidR="00054B58" w:rsidRPr="00E95EF4" w:rsidRDefault="002A6AC6" w:rsidP="00054B58">
      <w:pPr>
        <w:pStyle w:val="Default"/>
        <w:jc w:val="both"/>
        <w:rPr>
          <w:rFonts w:ascii="Trebuchet MS" w:hAnsi="Trebuchet MS"/>
          <w:color w:val="auto"/>
          <w:sz w:val="20"/>
          <w:szCs w:val="20"/>
        </w:rPr>
      </w:pPr>
      <w:r w:rsidRPr="00E95EF4">
        <w:rPr>
          <w:rFonts w:ascii="Trebuchet MS" w:hAnsi="Trebuchet MS"/>
          <w:color w:val="auto"/>
          <w:sz w:val="20"/>
          <w:szCs w:val="20"/>
        </w:rPr>
        <w:t xml:space="preserve">2 - </w:t>
      </w:r>
      <w:r w:rsidR="00C42333" w:rsidRPr="00E95EF4">
        <w:rPr>
          <w:rFonts w:ascii="Trebuchet MS" w:hAnsi="Trebuchet MS"/>
          <w:color w:val="auto"/>
          <w:sz w:val="20"/>
          <w:szCs w:val="20"/>
        </w:rPr>
        <w:t>N</w:t>
      </w:r>
      <w:r w:rsidR="00054B58" w:rsidRPr="00E95EF4">
        <w:rPr>
          <w:rFonts w:ascii="Trebuchet MS" w:hAnsi="Trebuchet MS"/>
          <w:color w:val="auto"/>
          <w:sz w:val="20"/>
          <w:szCs w:val="20"/>
        </w:rPr>
        <w:t>oua legislatie a pensiilor va avea in vedere instituirea un mecanism de calcul care sa aiba la baza principiul contributivitatii dar totodata sa coreleze nivelul pensiilor mici si medii cu pragul saraciei  de asemenea, cheltuielile cu pensiile se vor menține ca pondere în valoare totală a PIB-ului, astfel încât indicatorul de sustenabilitate pe termen mediu și lung să nu indice un risc ridicat.</w:t>
      </w:r>
    </w:p>
    <w:p w14:paraId="19010B17" w14:textId="77777777" w:rsidR="002A6AC6" w:rsidRPr="00E95EF4" w:rsidRDefault="002A6AC6" w:rsidP="00E149A3">
      <w:pPr>
        <w:pStyle w:val="Default"/>
        <w:jc w:val="both"/>
        <w:rPr>
          <w:rFonts w:ascii="Trebuchet MS" w:hAnsi="Trebuchet MS"/>
          <w:color w:val="auto"/>
          <w:sz w:val="20"/>
          <w:szCs w:val="20"/>
        </w:rPr>
      </w:pPr>
    </w:p>
    <w:p w14:paraId="58133E3B" w14:textId="77777777" w:rsidR="002A6AC6" w:rsidRPr="00E95EF4" w:rsidRDefault="002A6AC6" w:rsidP="00E149A3">
      <w:pPr>
        <w:pStyle w:val="Default"/>
        <w:jc w:val="both"/>
        <w:rPr>
          <w:rFonts w:ascii="Trebuchet MS" w:hAnsi="Trebuchet MS"/>
          <w:color w:val="auto"/>
          <w:sz w:val="20"/>
          <w:szCs w:val="20"/>
        </w:rPr>
      </w:pPr>
      <w:r w:rsidRPr="00E95EF4">
        <w:rPr>
          <w:rFonts w:ascii="Trebuchet MS" w:hAnsi="Trebuchet MS"/>
          <w:color w:val="auto"/>
          <w:sz w:val="20"/>
          <w:szCs w:val="20"/>
        </w:rPr>
        <w:t>3 - Întărirea principiului contributivității astfel încât cuantumul pensiei să reflecte activitatea profesională și contribuția la sistemul public de pensii, în raport de veniturile realizate de asigurat.</w:t>
      </w:r>
    </w:p>
    <w:p w14:paraId="75474535" w14:textId="77777777" w:rsidR="007E35FD" w:rsidRPr="00E95EF4" w:rsidRDefault="007E35FD" w:rsidP="00E149A3">
      <w:pPr>
        <w:pStyle w:val="Default"/>
        <w:jc w:val="both"/>
        <w:rPr>
          <w:rFonts w:ascii="Trebuchet MS" w:hAnsi="Trebuchet MS"/>
          <w:color w:val="auto"/>
          <w:sz w:val="20"/>
          <w:szCs w:val="20"/>
        </w:rPr>
      </w:pPr>
    </w:p>
    <w:p w14:paraId="4A36F20C" w14:textId="77777777" w:rsidR="002A6AC6" w:rsidRPr="00E95EF4" w:rsidRDefault="002A6AC6" w:rsidP="00E149A3">
      <w:pPr>
        <w:pStyle w:val="Default"/>
        <w:jc w:val="both"/>
        <w:rPr>
          <w:rFonts w:ascii="Trebuchet MS" w:hAnsi="Trebuchet MS"/>
          <w:color w:val="auto"/>
          <w:sz w:val="20"/>
          <w:szCs w:val="20"/>
        </w:rPr>
      </w:pPr>
      <w:r w:rsidRPr="00E95EF4">
        <w:rPr>
          <w:rFonts w:ascii="Trebuchet MS" w:hAnsi="Trebuchet MS"/>
          <w:color w:val="auto"/>
          <w:sz w:val="20"/>
          <w:szCs w:val="20"/>
        </w:rPr>
        <w:t>4 - Asigurarea recalculării, conform noului cadru legal, a aproximativ 5 milioane de dosare de pensii, aflate în format electronic şi/sau letric existente la nivelul caselor teritoriale de pensii.</w:t>
      </w:r>
    </w:p>
    <w:p w14:paraId="38F09080" w14:textId="77777777" w:rsidR="002A6AC6" w:rsidRPr="00E95EF4" w:rsidRDefault="002A6AC6" w:rsidP="00E149A3">
      <w:pPr>
        <w:pStyle w:val="Default"/>
        <w:jc w:val="both"/>
        <w:rPr>
          <w:rStyle w:val="preformatatted"/>
          <w:rFonts w:ascii="Trebuchet MS" w:eastAsia="Times New Roman" w:hAnsi="Trebuchet MS"/>
          <w:color w:val="auto"/>
          <w:sz w:val="20"/>
          <w:szCs w:val="20"/>
        </w:rPr>
      </w:pPr>
    </w:p>
    <w:p w14:paraId="7FE445AE" w14:textId="77777777" w:rsidR="000932DA" w:rsidRPr="00E95EF4" w:rsidRDefault="000932DA" w:rsidP="00E149A3">
      <w:pPr>
        <w:pStyle w:val="Default"/>
        <w:jc w:val="both"/>
        <w:rPr>
          <w:rStyle w:val="preformatatted"/>
          <w:rFonts w:ascii="Trebuchet MS" w:eastAsia="Times New Roman" w:hAnsi="Trebuchet MS"/>
          <w:color w:val="auto"/>
          <w:sz w:val="20"/>
          <w:szCs w:val="20"/>
        </w:rPr>
      </w:pPr>
    </w:p>
    <w:p w14:paraId="7352137A" w14:textId="77777777" w:rsidR="00092E2E" w:rsidRPr="00E95EF4" w:rsidRDefault="000932DA" w:rsidP="00092E2E">
      <w:pPr>
        <w:pStyle w:val="Heading2"/>
        <w:rPr>
          <w:rFonts w:ascii="Trebuchet MS" w:hAnsi="Trebuchet MS"/>
          <w:color w:val="auto"/>
          <w:sz w:val="20"/>
          <w:szCs w:val="20"/>
          <w:lang w:val="ro-RO"/>
        </w:rPr>
      </w:pPr>
      <w:bookmarkStart w:id="9" w:name="_Toc84429873"/>
      <w:r w:rsidRPr="00E95EF4">
        <w:rPr>
          <w:rFonts w:ascii="Trebuchet MS" w:hAnsi="Trebuchet MS"/>
          <w:color w:val="auto"/>
          <w:sz w:val="20"/>
          <w:szCs w:val="20"/>
          <w:lang w:val="ro-RO"/>
        </w:rPr>
        <w:t>3.4 Serviciile solicitate:</w:t>
      </w:r>
      <w:r w:rsidR="007E35FD" w:rsidRPr="00E95EF4">
        <w:rPr>
          <w:rFonts w:ascii="Trebuchet MS" w:hAnsi="Trebuchet MS"/>
          <w:color w:val="auto"/>
          <w:sz w:val="20"/>
          <w:szCs w:val="20"/>
          <w:lang w:val="ro-RO"/>
        </w:rPr>
        <w:t xml:space="preserve"> </w:t>
      </w:r>
      <w:r w:rsidRPr="00E95EF4">
        <w:rPr>
          <w:rFonts w:ascii="Trebuchet MS" w:hAnsi="Trebuchet MS"/>
          <w:color w:val="auto"/>
          <w:sz w:val="20"/>
          <w:szCs w:val="20"/>
          <w:lang w:val="ro-RO"/>
        </w:rPr>
        <w:t>activit</w:t>
      </w:r>
      <w:r w:rsidR="007E35FD" w:rsidRPr="00E95EF4">
        <w:rPr>
          <w:rFonts w:ascii="Trebuchet MS" w:hAnsi="Trebuchet MS"/>
          <w:color w:val="auto"/>
          <w:sz w:val="20"/>
          <w:szCs w:val="20"/>
          <w:lang w:val="ro-RO"/>
        </w:rPr>
        <w:t>ăț</w:t>
      </w:r>
      <w:r w:rsidRPr="00E95EF4">
        <w:rPr>
          <w:rFonts w:ascii="Trebuchet MS" w:hAnsi="Trebuchet MS"/>
          <w:color w:val="auto"/>
          <w:sz w:val="20"/>
          <w:szCs w:val="20"/>
          <w:lang w:val="ro-RO"/>
        </w:rPr>
        <w:t>ile ce se vor realiza</w:t>
      </w:r>
      <w:bookmarkEnd w:id="9"/>
    </w:p>
    <w:p w14:paraId="2EC2257C" w14:textId="77777777" w:rsidR="002A6AC6" w:rsidRPr="00E95EF4" w:rsidRDefault="00D115DC" w:rsidP="002A6AC6">
      <w:pPr>
        <w:jc w:val="both"/>
        <w:rPr>
          <w:rFonts w:ascii="Trebuchet MS" w:hAnsi="Trebuchet MS"/>
          <w:sz w:val="20"/>
          <w:szCs w:val="20"/>
          <w:lang w:val="ro-RO"/>
        </w:rPr>
      </w:pPr>
      <w:r w:rsidRPr="00E95EF4">
        <w:rPr>
          <w:rFonts w:ascii="Trebuchet MS" w:hAnsi="Trebuchet MS"/>
          <w:sz w:val="20"/>
          <w:szCs w:val="20"/>
          <w:lang w:val="ro-RO"/>
        </w:rPr>
        <w:t xml:space="preserve">Pentru </w:t>
      </w:r>
      <w:r w:rsidR="002A6AC6" w:rsidRPr="00E95EF4">
        <w:rPr>
          <w:rFonts w:ascii="Trebuchet MS" w:hAnsi="Trebuchet MS"/>
          <w:sz w:val="20"/>
          <w:szCs w:val="20"/>
          <w:lang w:val="ro-RO"/>
        </w:rPr>
        <w:t>îndeplinirea</w:t>
      </w:r>
      <w:r w:rsidRPr="00E95EF4">
        <w:rPr>
          <w:rFonts w:ascii="Trebuchet MS" w:hAnsi="Trebuchet MS"/>
          <w:sz w:val="20"/>
          <w:szCs w:val="20"/>
          <w:lang w:val="ro-RO"/>
        </w:rPr>
        <w:t xml:space="preserve"> obiectivelor </w:t>
      </w:r>
      <w:r w:rsidR="002A6AC6" w:rsidRPr="00E95EF4">
        <w:rPr>
          <w:rFonts w:ascii="Trebuchet MS" w:hAnsi="Trebuchet MS"/>
          <w:sz w:val="20"/>
          <w:szCs w:val="20"/>
          <w:lang w:val="ro-RO"/>
        </w:rPr>
        <w:t>prevăzuteî</w:t>
      </w:r>
      <w:r w:rsidRPr="00E95EF4">
        <w:rPr>
          <w:rFonts w:ascii="Trebuchet MS" w:hAnsi="Trebuchet MS"/>
          <w:sz w:val="20"/>
          <w:szCs w:val="20"/>
          <w:lang w:val="ro-RO"/>
        </w:rPr>
        <w:t xml:space="preserve">n caietul de sarcini operatorul economic </w:t>
      </w:r>
      <w:r w:rsidR="002A6AC6" w:rsidRPr="00E95EF4">
        <w:rPr>
          <w:rFonts w:ascii="Trebuchet MS" w:hAnsi="Trebuchet MS"/>
          <w:sz w:val="20"/>
          <w:szCs w:val="20"/>
          <w:lang w:val="ro-RO"/>
        </w:rPr>
        <w:t>vizează următoarele aspecte necesare reformării sistemului public de pensii</w:t>
      </w:r>
      <w:r w:rsidR="002A6AC6" w:rsidRPr="00E95EF4">
        <w:rPr>
          <w:rFonts w:ascii="Trebuchet MS" w:hAnsi="Trebuchet MS"/>
          <w:b/>
          <w:bCs/>
          <w:sz w:val="20"/>
          <w:szCs w:val="20"/>
          <w:lang w:val="ro-RO"/>
        </w:rPr>
        <w:t>:</w:t>
      </w:r>
    </w:p>
    <w:p w14:paraId="6924CAC1" w14:textId="77777777" w:rsidR="002A6AC6" w:rsidRPr="00E95EF4" w:rsidRDefault="002A6AC6" w:rsidP="00940368">
      <w:pPr>
        <w:numPr>
          <w:ilvl w:val="0"/>
          <w:numId w:val="2"/>
        </w:numPr>
        <w:jc w:val="both"/>
        <w:rPr>
          <w:rFonts w:ascii="Trebuchet MS" w:hAnsi="Trebuchet MS"/>
          <w:bCs/>
          <w:sz w:val="20"/>
          <w:szCs w:val="20"/>
          <w:lang w:val="ro-RO"/>
        </w:rPr>
      </w:pPr>
      <w:r w:rsidRPr="00E95EF4">
        <w:rPr>
          <w:rFonts w:ascii="Trebuchet MS" w:hAnsi="Trebuchet MS"/>
          <w:sz w:val="20"/>
          <w:szCs w:val="20"/>
          <w:lang w:val="ro-RO"/>
        </w:rPr>
        <w:t>Consolidarea capacității instituționale a Ministerului Muncii și Protecției Sociale și Casei Naționale de Pensii Publice de analiză a modificărilor politicilor și reglementărilor privind pensiile publice</w:t>
      </w:r>
      <w:r w:rsidRPr="00E95EF4">
        <w:rPr>
          <w:rFonts w:ascii="Trebuchet MS" w:hAnsi="Trebuchet MS"/>
          <w:bCs/>
          <w:sz w:val="20"/>
          <w:szCs w:val="20"/>
          <w:lang w:val="ro-RO"/>
        </w:rPr>
        <w:t>.</w:t>
      </w:r>
    </w:p>
    <w:p w14:paraId="43833D9B" w14:textId="77777777" w:rsidR="002A6AC6" w:rsidRPr="00E95EF4" w:rsidRDefault="002A6AC6" w:rsidP="00940368">
      <w:pPr>
        <w:numPr>
          <w:ilvl w:val="0"/>
          <w:numId w:val="2"/>
        </w:numPr>
        <w:jc w:val="both"/>
        <w:rPr>
          <w:rFonts w:ascii="Trebuchet MS" w:hAnsi="Trebuchet MS"/>
          <w:bCs/>
          <w:sz w:val="20"/>
          <w:szCs w:val="20"/>
          <w:lang w:val="ro-RO"/>
        </w:rPr>
      </w:pPr>
      <w:r w:rsidRPr="00E95EF4">
        <w:rPr>
          <w:rFonts w:ascii="Trebuchet MS" w:hAnsi="Trebuchet MS"/>
          <w:bCs/>
          <w:sz w:val="20"/>
          <w:szCs w:val="20"/>
          <w:lang w:val="ro-RO"/>
        </w:rPr>
        <w:t>Asigurarea unui sistem de pensii sustenabil din punct de vedere financiar prin includerea în noua legislație a unui mecanism de indexare a pensiilor clar și corelat cu realitățile economice. Noul mecanism va avea la bază indicatori reali și predictibili care să genereze încredere în sistem concomitent cu asigurarea unei predictibilități reale a evoluției pensiilor publice.</w:t>
      </w:r>
    </w:p>
    <w:p w14:paraId="1CDF47F1" w14:textId="77777777" w:rsidR="002A6AC6" w:rsidRPr="00E95EF4" w:rsidRDefault="002A6AC6" w:rsidP="00940368">
      <w:pPr>
        <w:numPr>
          <w:ilvl w:val="0"/>
          <w:numId w:val="2"/>
        </w:numPr>
        <w:jc w:val="both"/>
        <w:rPr>
          <w:rFonts w:ascii="Trebuchet MS" w:hAnsi="Trebuchet MS"/>
          <w:bCs/>
          <w:sz w:val="20"/>
          <w:szCs w:val="20"/>
          <w:lang w:val="ro-RO"/>
        </w:rPr>
      </w:pPr>
      <w:r w:rsidRPr="00E95EF4">
        <w:rPr>
          <w:rFonts w:ascii="Trebuchet MS" w:hAnsi="Trebuchet MS"/>
          <w:bCs/>
          <w:sz w:val="20"/>
          <w:szCs w:val="20"/>
          <w:lang w:val="ro-RO"/>
        </w:rPr>
        <w:t>Menținerea cheltuielilor cu pensiile ca pondere în  valoarea totală a PIB-ului, astfel  încât indicatorul de  sustenabilitate pe termen lung să nu indice un risc ridicat. Întărirea principiului contributivității astfel încât, cuantumul pensiei să reflecte  activitatea profesională și contribuția la sistemul public de pensii, în raport cu veniturile realizare de asigurat.</w:t>
      </w:r>
    </w:p>
    <w:p w14:paraId="3CD799DB" w14:textId="77777777" w:rsidR="002A6AC6" w:rsidRPr="00E95EF4" w:rsidRDefault="002A6AC6" w:rsidP="00940368">
      <w:pPr>
        <w:numPr>
          <w:ilvl w:val="0"/>
          <w:numId w:val="2"/>
        </w:numPr>
        <w:jc w:val="both"/>
        <w:rPr>
          <w:rFonts w:ascii="Trebuchet MS" w:hAnsi="Trebuchet MS"/>
          <w:bCs/>
          <w:sz w:val="20"/>
          <w:szCs w:val="20"/>
          <w:lang w:val="ro-RO"/>
        </w:rPr>
      </w:pPr>
      <w:r w:rsidRPr="00E95EF4">
        <w:rPr>
          <w:rFonts w:ascii="Trebuchet MS" w:hAnsi="Trebuchet MS"/>
          <w:bCs/>
          <w:sz w:val="20"/>
          <w:szCs w:val="20"/>
          <w:lang w:val="ro-RO"/>
        </w:rPr>
        <w:t xml:space="preserve">Îmbunătățirea proiecțiilor realizate  și analiza sustenabilității sistemului de pensii. </w:t>
      </w:r>
    </w:p>
    <w:p w14:paraId="36362DF7" w14:textId="77777777" w:rsidR="002A6AC6" w:rsidRPr="00E95EF4" w:rsidRDefault="002A6AC6" w:rsidP="00940368">
      <w:pPr>
        <w:numPr>
          <w:ilvl w:val="0"/>
          <w:numId w:val="2"/>
        </w:numPr>
        <w:jc w:val="both"/>
        <w:rPr>
          <w:rFonts w:ascii="Trebuchet MS" w:hAnsi="Trebuchet MS"/>
          <w:sz w:val="20"/>
          <w:szCs w:val="20"/>
          <w:lang w:val="ro-RO"/>
        </w:rPr>
      </w:pPr>
      <w:r w:rsidRPr="00E95EF4">
        <w:rPr>
          <w:rFonts w:ascii="Trebuchet MS" w:hAnsi="Trebuchet MS"/>
          <w:sz w:val="20"/>
          <w:szCs w:val="20"/>
          <w:lang w:val="ro-RO"/>
        </w:rPr>
        <w:t>Un studiu în baza analizei procesului de evaluare a pensiilor, referitor la soluțiile posibile care să vizeze corectarea inechităților din sistemul public de pensii, în vederea acordării unor pensii adecvate, în raport de contributivitate.</w:t>
      </w:r>
    </w:p>
    <w:p w14:paraId="578E3A8A" w14:textId="77777777" w:rsidR="002A6AC6" w:rsidRPr="00E95EF4" w:rsidRDefault="002A6AC6" w:rsidP="00940368">
      <w:pPr>
        <w:numPr>
          <w:ilvl w:val="0"/>
          <w:numId w:val="2"/>
        </w:numPr>
        <w:jc w:val="both"/>
        <w:rPr>
          <w:rFonts w:ascii="Trebuchet MS" w:hAnsi="Trebuchet MS"/>
          <w:sz w:val="20"/>
          <w:szCs w:val="20"/>
          <w:lang w:val="ro-RO"/>
        </w:rPr>
      </w:pPr>
      <w:r w:rsidRPr="00E95EF4">
        <w:rPr>
          <w:rFonts w:ascii="Trebuchet MS" w:hAnsi="Trebuchet MS"/>
          <w:sz w:val="20"/>
          <w:szCs w:val="20"/>
          <w:lang w:val="ro-RO"/>
        </w:rPr>
        <w:t xml:space="preserve">Un set de propuneri tehnice </w:t>
      </w:r>
      <w:r w:rsidR="00C3332B" w:rsidRPr="00E95EF4">
        <w:rPr>
          <w:rFonts w:ascii="Trebuchet MS" w:hAnsi="Trebuchet MS"/>
          <w:sz w:val="20"/>
          <w:szCs w:val="20"/>
          <w:lang w:val="ro-RO"/>
        </w:rPr>
        <w:t xml:space="preserve">și o politică publică, </w:t>
      </w:r>
      <w:r w:rsidRPr="00E95EF4">
        <w:rPr>
          <w:rFonts w:ascii="Trebuchet MS" w:hAnsi="Trebuchet MS"/>
          <w:sz w:val="20"/>
          <w:szCs w:val="20"/>
          <w:lang w:val="ro-RO"/>
        </w:rPr>
        <w:t>care va sta la baza viitorului act normativ privind sistemul public de pensii.</w:t>
      </w:r>
    </w:p>
    <w:p w14:paraId="0668A9DC" w14:textId="77777777" w:rsidR="002A6AC6" w:rsidRPr="00E95EF4" w:rsidRDefault="002A6AC6" w:rsidP="00940368">
      <w:pPr>
        <w:numPr>
          <w:ilvl w:val="0"/>
          <w:numId w:val="2"/>
        </w:numPr>
        <w:jc w:val="both"/>
        <w:rPr>
          <w:rFonts w:ascii="Trebuchet MS" w:hAnsi="Trebuchet MS"/>
          <w:bCs/>
          <w:sz w:val="20"/>
          <w:szCs w:val="20"/>
          <w:lang w:val="ro-RO"/>
        </w:rPr>
      </w:pPr>
      <w:r w:rsidRPr="00E95EF4">
        <w:rPr>
          <w:rFonts w:ascii="Trebuchet MS" w:hAnsi="Trebuchet MS"/>
          <w:sz w:val="20"/>
          <w:szCs w:val="20"/>
          <w:lang w:val="ro-RO"/>
        </w:rPr>
        <w:t xml:space="preserve">Un mecanism de monitorizare pentru asigurarea sustenabilității fiscale, </w:t>
      </w:r>
      <w:r w:rsidR="008C7F3C" w:rsidRPr="00E95EF4">
        <w:rPr>
          <w:rFonts w:ascii="Trebuchet MS" w:hAnsi="Trebuchet MS"/>
          <w:sz w:val="20"/>
          <w:szCs w:val="20"/>
          <w:lang w:val="ro-RO"/>
        </w:rPr>
        <w:t>încolaborare cu</w:t>
      </w:r>
      <w:r w:rsidR="00B448E1" w:rsidRPr="00E95EF4">
        <w:rPr>
          <w:rFonts w:ascii="Trebuchet MS" w:hAnsi="Trebuchet MS"/>
          <w:sz w:val="20"/>
          <w:szCs w:val="20"/>
          <w:lang w:val="ro-RO"/>
        </w:rPr>
        <w:t xml:space="preserve"> </w:t>
      </w:r>
      <w:r w:rsidRPr="00E95EF4">
        <w:rPr>
          <w:rFonts w:ascii="Trebuchet MS" w:hAnsi="Trebuchet MS"/>
          <w:sz w:val="20"/>
          <w:szCs w:val="20"/>
          <w:lang w:val="ro-RO"/>
        </w:rPr>
        <w:t>Ministerul Finanțelor.</w:t>
      </w:r>
    </w:p>
    <w:p w14:paraId="78491BB5" w14:textId="77777777" w:rsidR="002A6AC6" w:rsidRPr="00E95EF4" w:rsidRDefault="00B80708" w:rsidP="00940368">
      <w:pPr>
        <w:numPr>
          <w:ilvl w:val="0"/>
          <w:numId w:val="2"/>
        </w:numPr>
        <w:jc w:val="both"/>
        <w:rPr>
          <w:rFonts w:ascii="Trebuchet MS" w:hAnsi="Trebuchet MS"/>
          <w:sz w:val="20"/>
          <w:szCs w:val="20"/>
          <w:lang w:val="ro-RO"/>
        </w:rPr>
      </w:pPr>
      <w:r w:rsidRPr="00E95EF4">
        <w:rPr>
          <w:rFonts w:ascii="Trebuchet MS" w:hAnsi="Trebuchet MS"/>
          <w:sz w:val="20"/>
          <w:szCs w:val="20"/>
          <w:lang w:val="ro-RO"/>
        </w:rPr>
        <w:t>Utilizarea urm</w:t>
      </w:r>
      <w:r w:rsidR="00741A49" w:rsidRPr="00E95EF4">
        <w:rPr>
          <w:rFonts w:ascii="Trebuchet MS" w:hAnsi="Trebuchet MS"/>
          <w:sz w:val="20"/>
          <w:szCs w:val="20"/>
          <w:lang w:val="ro-RO"/>
        </w:rPr>
        <w:t>ă</w:t>
      </w:r>
      <w:r w:rsidRPr="00E95EF4">
        <w:rPr>
          <w:rFonts w:ascii="Trebuchet MS" w:hAnsi="Trebuchet MS"/>
          <w:sz w:val="20"/>
          <w:szCs w:val="20"/>
          <w:lang w:val="ro-RO"/>
        </w:rPr>
        <w:t>t</w:t>
      </w:r>
      <w:r w:rsidR="00741A49" w:rsidRPr="00E95EF4">
        <w:rPr>
          <w:rFonts w:ascii="Trebuchet MS" w:hAnsi="Trebuchet MS"/>
          <w:sz w:val="20"/>
          <w:szCs w:val="20"/>
          <w:lang w:val="ro-RO"/>
        </w:rPr>
        <w:t>oarelor surse minime de informaț</w:t>
      </w:r>
      <w:r w:rsidRPr="00E95EF4">
        <w:rPr>
          <w:rFonts w:ascii="Trebuchet MS" w:hAnsi="Trebuchet MS"/>
          <w:sz w:val="20"/>
          <w:szCs w:val="20"/>
          <w:lang w:val="ro-RO"/>
        </w:rPr>
        <w:t>ii, aceast</w:t>
      </w:r>
      <w:r w:rsidR="00741A49" w:rsidRPr="00E95EF4">
        <w:rPr>
          <w:rFonts w:ascii="Trebuchet MS" w:hAnsi="Trebuchet MS"/>
          <w:sz w:val="20"/>
          <w:szCs w:val="20"/>
          <w:lang w:val="ro-RO"/>
        </w:rPr>
        <w:t>ă</w:t>
      </w:r>
      <w:r w:rsidRPr="00E95EF4">
        <w:rPr>
          <w:rFonts w:ascii="Trebuchet MS" w:hAnsi="Trebuchet MS"/>
          <w:sz w:val="20"/>
          <w:szCs w:val="20"/>
          <w:lang w:val="ro-RO"/>
        </w:rPr>
        <w:t xml:space="preserve"> list</w:t>
      </w:r>
      <w:r w:rsidR="00741A49" w:rsidRPr="00E95EF4">
        <w:rPr>
          <w:rFonts w:ascii="Trebuchet MS" w:hAnsi="Trebuchet MS"/>
          <w:sz w:val="20"/>
          <w:szCs w:val="20"/>
          <w:lang w:val="ro-RO"/>
        </w:rPr>
        <w:t>ă</w:t>
      </w:r>
      <w:r w:rsidRPr="00E95EF4">
        <w:rPr>
          <w:rFonts w:ascii="Trebuchet MS" w:hAnsi="Trebuchet MS"/>
          <w:sz w:val="20"/>
          <w:szCs w:val="20"/>
          <w:lang w:val="ro-RO"/>
        </w:rPr>
        <w:t xml:space="preserve"> nefiind exhaustiv</w:t>
      </w:r>
      <w:r w:rsidR="00741A49" w:rsidRPr="00E95EF4">
        <w:rPr>
          <w:rFonts w:ascii="Trebuchet MS" w:hAnsi="Trebuchet MS"/>
          <w:sz w:val="20"/>
          <w:szCs w:val="20"/>
          <w:lang w:val="ro-RO"/>
        </w:rPr>
        <w:t>ă</w:t>
      </w:r>
      <w:r w:rsidRPr="00E95EF4">
        <w:rPr>
          <w:rFonts w:ascii="Trebuchet MS" w:hAnsi="Trebuchet MS"/>
          <w:sz w:val="20"/>
          <w:szCs w:val="20"/>
          <w:lang w:val="ro-RO"/>
        </w:rPr>
        <w:t xml:space="preserve">: Eurostat, Europop, INS, Comisia </w:t>
      </w:r>
      <w:r w:rsidR="00B448E1" w:rsidRPr="00E95EF4">
        <w:rPr>
          <w:rFonts w:ascii="Trebuchet MS" w:hAnsi="Trebuchet MS"/>
          <w:sz w:val="20"/>
          <w:szCs w:val="20"/>
          <w:lang w:val="ro-RO"/>
        </w:rPr>
        <w:t>Națională de St</w:t>
      </w:r>
      <w:r w:rsidR="006A228E" w:rsidRPr="00E95EF4">
        <w:rPr>
          <w:rFonts w:ascii="Trebuchet MS" w:hAnsi="Trebuchet MS"/>
          <w:sz w:val="20"/>
          <w:szCs w:val="20"/>
          <w:lang w:val="ro-RO"/>
        </w:rPr>
        <w:t>r</w:t>
      </w:r>
      <w:r w:rsidR="00B448E1" w:rsidRPr="00E95EF4">
        <w:rPr>
          <w:rFonts w:ascii="Trebuchet MS" w:hAnsi="Trebuchet MS"/>
          <w:sz w:val="20"/>
          <w:szCs w:val="20"/>
          <w:lang w:val="ro-RO"/>
        </w:rPr>
        <w:t>ategie și Prognoză</w:t>
      </w:r>
      <w:r w:rsidR="00741A49" w:rsidRPr="00E95EF4">
        <w:rPr>
          <w:rFonts w:ascii="Trebuchet MS" w:hAnsi="Trebuchet MS"/>
          <w:sz w:val="20"/>
          <w:szCs w:val="20"/>
          <w:lang w:val="ro-RO"/>
        </w:rPr>
        <w:t>.</w:t>
      </w:r>
      <w:r w:rsidR="00B448E1" w:rsidRPr="00E95EF4">
        <w:rPr>
          <w:rFonts w:ascii="Trebuchet MS" w:hAnsi="Trebuchet MS"/>
          <w:sz w:val="20"/>
          <w:szCs w:val="20"/>
          <w:lang w:val="ro-RO"/>
        </w:rPr>
        <w:t xml:space="preserve"> </w:t>
      </w:r>
    </w:p>
    <w:p w14:paraId="27B8F733" w14:textId="77777777" w:rsidR="00B66D68" w:rsidRPr="00E95EF4" w:rsidRDefault="00B66D68" w:rsidP="00025E1F">
      <w:pPr>
        <w:pStyle w:val="Heading3"/>
        <w:rPr>
          <w:rFonts w:ascii="Trebuchet MS" w:hAnsi="Trebuchet MS"/>
          <w:b/>
          <w:color w:val="auto"/>
          <w:sz w:val="20"/>
          <w:szCs w:val="20"/>
          <w:lang w:val="ro-RO"/>
        </w:rPr>
      </w:pPr>
    </w:p>
    <w:p w14:paraId="7DF03085" w14:textId="77777777" w:rsidR="00D115DC" w:rsidRPr="00E95EF4" w:rsidRDefault="00D115DC" w:rsidP="00025E1F">
      <w:pPr>
        <w:pStyle w:val="Heading3"/>
        <w:rPr>
          <w:rFonts w:ascii="Trebuchet MS" w:hAnsi="Trebuchet MS"/>
          <w:b/>
          <w:color w:val="auto"/>
          <w:sz w:val="20"/>
          <w:szCs w:val="20"/>
          <w:lang w:val="ro-RO"/>
        </w:rPr>
      </w:pPr>
      <w:bookmarkStart w:id="10" w:name="_Toc84429874"/>
      <w:r w:rsidRPr="00E95EF4">
        <w:rPr>
          <w:rFonts w:ascii="Trebuchet MS" w:hAnsi="Trebuchet MS"/>
          <w:b/>
          <w:color w:val="auto"/>
          <w:sz w:val="20"/>
          <w:szCs w:val="20"/>
          <w:lang w:val="ro-RO"/>
        </w:rPr>
        <w:t>3.4.</w:t>
      </w:r>
      <w:r w:rsidR="00025E1F" w:rsidRPr="00E95EF4">
        <w:rPr>
          <w:rFonts w:ascii="Trebuchet MS" w:hAnsi="Trebuchet MS"/>
          <w:b/>
          <w:color w:val="auto"/>
          <w:sz w:val="20"/>
          <w:szCs w:val="20"/>
          <w:lang w:val="ro-RO"/>
        </w:rPr>
        <w:t>1</w:t>
      </w:r>
      <w:r w:rsidRPr="00E95EF4">
        <w:rPr>
          <w:rFonts w:ascii="Trebuchet MS" w:hAnsi="Trebuchet MS"/>
          <w:b/>
          <w:color w:val="auto"/>
          <w:sz w:val="20"/>
          <w:szCs w:val="20"/>
          <w:lang w:val="ro-RO"/>
        </w:rPr>
        <w:t xml:space="preserve"> Studiu al evoluției sistemului public de pensii începând cu anul 200</w:t>
      </w:r>
      <w:r w:rsidR="00F249AA" w:rsidRPr="00E95EF4">
        <w:rPr>
          <w:rFonts w:ascii="Trebuchet MS" w:hAnsi="Trebuchet MS"/>
          <w:b/>
          <w:color w:val="auto"/>
          <w:sz w:val="20"/>
          <w:szCs w:val="20"/>
          <w:lang w:val="ro-RO"/>
        </w:rPr>
        <w:t xml:space="preserve">1 </w:t>
      </w:r>
      <w:r w:rsidR="000B6525" w:rsidRPr="00E95EF4">
        <w:rPr>
          <w:rFonts w:ascii="Trebuchet MS" w:hAnsi="Trebuchet MS"/>
          <w:b/>
          <w:color w:val="auto"/>
          <w:sz w:val="20"/>
          <w:szCs w:val="20"/>
          <w:lang w:val="ro-RO"/>
        </w:rPr>
        <w:t>–</w:t>
      </w:r>
      <w:r w:rsidR="00F249AA" w:rsidRPr="00E95EF4">
        <w:rPr>
          <w:rFonts w:ascii="Trebuchet MS" w:hAnsi="Trebuchet MS"/>
          <w:b/>
          <w:color w:val="auto"/>
          <w:sz w:val="20"/>
          <w:szCs w:val="20"/>
          <w:lang w:val="ro-RO"/>
        </w:rPr>
        <w:t>prezent</w:t>
      </w:r>
      <w:bookmarkEnd w:id="10"/>
    </w:p>
    <w:p w14:paraId="02826C16" w14:textId="77777777" w:rsidR="000B6525" w:rsidRPr="00E95EF4" w:rsidRDefault="000B6525" w:rsidP="000B6525">
      <w:pPr>
        <w:rPr>
          <w:rFonts w:ascii="Trebuchet MS" w:hAnsi="Trebuchet MS"/>
          <w:sz w:val="20"/>
          <w:szCs w:val="20"/>
          <w:lang w:val="ro-RO"/>
        </w:rPr>
      </w:pPr>
    </w:p>
    <w:p w14:paraId="60792E94" w14:textId="77777777" w:rsidR="00CA7243" w:rsidRPr="00E95EF4" w:rsidRDefault="00CA7243" w:rsidP="00CA7243">
      <w:pPr>
        <w:spacing w:after="0" w:line="240" w:lineRule="auto"/>
        <w:jc w:val="both"/>
        <w:rPr>
          <w:rFonts w:ascii="Trebuchet MS" w:hAnsi="Trebuchet MS"/>
          <w:sz w:val="20"/>
          <w:szCs w:val="20"/>
          <w:lang w:val="ro-RO"/>
        </w:rPr>
      </w:pPr>
      <w:r w:rsidRPr="00E95EF4">
        <w:rPr>
          <w:rFonts w:ascii="Trebuchet MS" w:hAnsi="Trebuchet MS"/>
          <w:sz w:val="20"/>
          <w:szCs w:val="20"/>
          <w:lang w:val="ro-RO"/>
        </w:rPr>
        <w:t>Activități:</w:t>
      </w:r>
    </w:p>
    <w:p w14:paraId="23FCD284" w14:textId="77777777" w:rsidR="00CA7243" w:rsidRPr="00E95EF4" w:rsidRDefault="00CA7243" w:rsidP="00940368">
      <w:pPr>
        <w:pStyle w:val="ListParagraph"/>
        <w:numPr>
          <w:ilvl w:val="0"/>
          <w:numId w:val="17"/>
        </w:numPr>
        <w:spacing w:after="0" w:line="240" w:lineRule="auto"/>
        <w:jc w:val="both"/>
        <w:rPr>
          <w:rFonts w:ascii="Trebuchet MS" w:hAnsi="Trebuchet MS"/>
          <w:sz w:val="20"/>
          <w:szCs w:val="20"/>
          <w:lang w:val="ro-RO"/>
        </w:rPr>
      </w:pPr>
      <w:r w:rsidRPr="00E95EF4">
        <w:rPr>
          <w:rFonts w:ascii="Trebuchet MS" w:hAnsi="Trebuchet MS"/>
          <w:sz w:val="20"/>
          <w:szCs w:val="20"/>
          <w:lang w:val="ro-RO"/>
        </w:rPr>
        <w:t>Analiza sistemului public de pensii,  din perspectiva arhitecturii, gradului de acoperire,</w:t>
      </w:r>
      <w:r w:rsidR="008C7F3C" w:rsidRPr="00E95EF4">
        <w:rPr>
          <w:rFonts w:ascii="Trebuchet MS" w:hAnsi="Trebuchet MS"/>
          <w:sz w:val="20"/>
          <w:szCs w:val="20"/>
          <w:lang w:val="ro-RO"/>
        </w:rPr>
        <w:t xml:space="preserve"> inclusiv a </w:t>
      </w:r>
      <w:r w:rsidRPr="00E95EF4">
        <w:rPr>
          <w:rFonts w:ascii="Trebuchet MS" w:hAnsi="Trebuchet MS"/>
          <w:sz w:val="20"/>
          <w:szCs w:val="20"/>
          <w:lang w:val="ro-RO"/>
        </w:rPr>
        <w:t>conceptului social de</w:t>
      </w:r>
      <w:r w:rsidR="00B448E1" w:rsidRPr="00E95EF4">
        <w:rPr>
          <w:rFonts w:ascii="Trebuchet MS" w:hAnsi="Trebuchet MS"/>
          <w:sz w:val="20"/>
          <w:szCs w:val="20"/>
          <w:lang w:val="ro-RO"/>
        </w:rPr>
        <w:t xml:space="preserve"> </w:t>
      </w:r>
      <w:r w:rsidRPr="00E95EF4">
        <w:rPr>
          <w:rFonts w:ascii="Trebuchet MS" w:hAnsi="Trebuchet MS"/>
          <w:sz w:val="20"/>
          <w:szCs w:val="20"/>
          <w:lang w:val="ro-RO"/>
        </w:rPr>
        <w:t xml:space="preserve">echitate; </w:t>
      </w:r>
    </w:p>
    <w:p w14:paraId="3524C7E7" w14:textId="77777777" w:rsidR="00CA7243" w:rsidRPr="00E95EF4" w:rsidRDefault="00CA7243" w:rsidP="00940368">
      <w:pPr>
        <w:pStyle w:val="ListParagraph"/>
        <w:numPr>
          <w:ilvl w:val="0"/>
          <w:numId w:val="17"/>
        </w:numPr>
        <w:jc w:val="both"/>
        <w:rPr>
          <w:rFonts w:ascii="Trebuchet MS" w:hAnsi="Trebuchet MS"/>
          <w:sz w:val="20"/>
          <w:szCs w:val="20"/>
          <w:lang w:val="ro-RO"/>
        </w:rPr>
      </w:pPr>
      <w:r w:rsidRPr="00E95EF4">
        <w:rPr>
          <w:rFonts w:ascii="Trebuchet MS" w:hAnsi="Trebuchet MS"/>
          <w:sz w:val="20"/>
          <w:szCs w:val="20"/>
          <w:lang w:val="ro-RO"/>
        </w:rPr>
        <w:t xml:space="preserve">Analiza demografică ca număr de persoane, structură, calificare, populație ocupată din total populație activă, intervale în care s-a înregistrat scăderea populației în special a populației ocupate, factori care conduc la scăderea populației ocupate, fenomenul îmbătrânirii populației, populația cu vârsta cuprinsă între 0-14 ani, populația cu vârsta de peste 40 ani, depopularea populației, ”bazine de emigrație„ pe zone și localități, fluxuri de emigrare, rata ocupării pe total populație activă și structura ocupării;   </w:t>
      </w:r>
    </w:p>
    <w:p w14:paraId="5F15BA5D" w14:textId="77777777" w:rsidR="00AD44ED" w:rsidRPr="00E95EF4" w:rsidRDefault="00CA7243" w:rsidP="00940368">
      <w:pPr>
        <w:pStyle w:val="ListParagraph"/>
        <w:numPr>
          <w:ilvl w:val="0"/>
          <w:numId w:val="17"/>
        </w:numPr>
        <w:spacing w:after="0" w:line="240" w:lineRule="auto"/>
        <w:ind w:left="720"/>
        <w:jc w:val="both"/>
        <w:rPr>
          <w:rFonts w:ascii="Trebuchet MS" w:hAnsi="Trebuchet MS"/>
          <w:sz w:val="20"/>
          <w:szCs w:val="20"/>
          <w:lang w:val="ro-RO"/>
        </w:rPr>
      </w:pPr>
      <w:r w:rsidRPr="00E95EF4">
        <w:rPr>
          <w:rFonts w:ascii="Trebuchet MS" w:hAnsi="Trebuchet MS"/>
          <w:sz w:val="20"/>
          <w:szCs w:val="20"/>
          <w:lang w:val="ro-RO"/>
        </w:rPr>
        <w:t>O analiză a legislației fiscale care a reglementat contribuțiile de asigurări sociale de stat  începând cu anul 2015; o analiză din care să rezulte  gradul de colectare a contribuțiilor de asigurări sociale de stat în raport de nivelul contributiilor datorate</w:t>
      </w:r>
      <w:r w:rsidR="00AD44ED" w:rsidRPr="00E95EF4">
        <w:rPr>
          <w:rFonts w:ascii="Trebuchet MS" w:hAnsi="Trebuchet MS"/>
          <w:sz w:val="20"/>
          <w:szCs w:val="20"/>
          <w:lang w:val="ro-RO"/>
        </w:rPr>
        <w:t>;</w:t>
      </w:r>
    </w:p>
    <w:p w14:paraId="5F9B6CA2" w14:textId="77777777" w:rsidR="00CA7243" w:rsidRPr="00E95EF4" w:rsidRDefault="00CA7243" w:rsidP="00940368">
      <w:pPr>
        <w:pStyle w:val="ListParagraph"/>
        <w:numPr>
          <w:ilvl w:val="0"/>
          <w:numId w:val="17"/>
        </w:numPr>
        <w:spacing w:after="0" w:line="240" w:lineRule="auto"/>
        <w:ind w:left="720"/>
        <w:jc w:val="both"/>
        <w:rPr>
          <w:rFonts w:ascii="Trebuchet MS" w:hAnsi="Trebuchet MS"/>
          <w:sz w:val="20"/>
          <w:szCs w:val="20"/>
          <w:lang w:val="ro-RO"/>
        </w:rPr>
      </w:pPr>
      <w:r w:rsidRPr="00E95EF4">
        <w:rPr>
          <w:rFonts w:ascii="Trebuchet MS" w:hAnsi="Trebuchet MS"/>
          <w:sz w:val="20"/>
          <w:szCs w:val="20"/>
          <w:lang w:val="ro-RO"/>
        </w:rPr>
        <w:t>Analiză privind evoluția și impactul sistemului public de pensii privind:</w:t>
      </w:r>
    </w:p>
    <w:p w14:paraId="68A35D70" w14:textId="77777777" w:rsidR="00CA7243" w:rsidRPr="00E95EF4" w:rsidRDefault="00CA7243" w:rsidP="00940368">
      <w:pPr>
        <w:pStyle w:val="ListParagraph"/>
        <w:numPr>
          <w:ilvl w:val="0"/>
          <w:numId w:val="19"/>
        </w:numPr>
        <w:spacing w:after="0" w:line="240" w:lineRule="auto"/>
        <w:jc w:val="both"/>
        <w:rPr>
          <w:rFonts w:ascii="Trebuchet MS" w:hAnsi="Trebuchet MS"/>
          <w:sz w:val="20"/>
          <w:szCs w:val="20"/>
          <w:lang w:val="ro-RO"/>
        </w:rPr>
      </w:pPr>
      <w:r w:rsidRPr="00E95EF4">
        <w:rPr>
          <w:rFonts w:ascii="Trebuchet MS" w:hAnsi="Trebuchet MS"/>
          <w:sz w:val="20"/>
          <w:szCs w:val="20"/>
          <w:lang w:val="ro-RO"/>
        </w:rPr>
        <w:t>valoarea pensiilor din PIB începând cu anul 2001 până în prezent</w:t>
      </w:r>
    </w:p>
    <w:p w14:paraId="5E4482AE" w14:textId="77777777" w:rsidR="00CA7243" w:rsidRPr="00E95EF4" w:rsidRDefault="00CA7243" w:rsidP="00940368">
      <w:pPr>
        <w:pStyle w:val="ListParagraph"/>
        <w:numPr>
          <w:ilvl w:val="0"/>
          <w:numId w:val="19"/>
        </w:numPr>
        <w:spacing w:after="0" w:line="240" w:lineRule="auto"/>
        <w:jc w:val="both"/>
        <w:rPr>
          <w:rFonts w:ascii="Trebuchet MS" w:hAnsi="Trebuchet MS"/>
          <w:sz w:val="20"/>
          <w:szCs w:val="20"/>
          <w:lang w:val="ro-RO"/>
        </w:rPr>
      </w:pPr>
      <w:r w:rsidRPr="00E95EF4">
        <w:rPr>
          <w:rFonts w:ascii="Trebuchet MS" w:hAnsi="Trebuchet MS"/>
          <w:sz w:val="20"/>
          <w:szCs w:val="20"/>
          <w:lang w:val="ro-RO"/>
        </w:rPr>
        <w:t xml:space="preserve">pensia medie în raport </w:t>
      </w:r>
      <w:r w:rsidR="00AD44ED" w:rsidRPr="00E95EF4">
        <w:rPr>
          <w:rFonts w:ascii="Trebuchet MS" w:hAnsi="Trebuchet MS"/>
          <w:sz w:val="20"/>
          <w:szCs w:val="20"/>
          <w:lang w:val="ro-RO"/>
        </w:rPr>
        <w:t>de</w:t>
      </w:r>
      <w:r w:rsidR="00B448E1" w:rsidRPr="00E95EF4">
        <w:rPr>
          <w:rFonts w:ascii="Trebuchet MS" w:hAnsi="Trebuchet MS"/>
          <w:sz w:val="20"/>
          <w:szCs w:val="20"/>
          <w:lang w:val="ro-RO"/>
        </w:rPr>
        <w:t xml:space="preserve"> </w:t>
      </w:r>
      <w:r w:rsidRPr="00E95EF4">
        <w:rPr>
          <w:rFonts w:ascii="Trebuchet MS" w:hAnsi="Trebuchet MS"/>
          <w:sz w:val="20"/>
          <w:szCs w:val="20"/>
          <w:lang w:val="ro-RO"/>
        </w:rPr>
        <w:t>salariul mediu brut începând cu anul 2001 până în prezent</w:t>
      </w:r>
      <w:r w:rsidR="004E7E72" w:rsidRPr="00E95EF4">
        <w:rPr>
          <w:rFonts w:ascii="Trebuchet MS" w:hAnsi="Trebuchet MS"/>
          <w:sz w:val="20"/>
          <w:szCs w:val="20"/>
          <w:lang w:val="ro-RO"/>
        </w:rPr>
        <w:t>.</w:t>
      </w:r>
    </w:p>
    <w:p w14:paraId="055623C2" w14:textId="77777777" w:rsidR="00CA7243" w:rsidRPr="00E95EF4" w:rsidRDefault="00CA7243" w:rsidP="00940368">
      <w:pPr>
        <w:pStyle w:val="ListParagraph"/>
        <w:numPr>
          <w:ilvl w:val="0"/>
          <w:numId w:val="19"/>
        </w:numPr>
        <w:spacing w:after="0" w:line="240" w:lineRule="auto"/>
        <w:jc w:val="both"/>
        <w:rPr>
          <w:rFonts w:ascii="Trebuchet MS" w:hAnsi="Trebuchet MS"/>
          <w:sz w:val="20"/>
          <w:szCs w:val="20"/>
          <w:lang w:val="ro-RO"/>
        </w:rPr>
      </w:pPr>
      <w:r w:rsidRPr="00E95EF4">
        <w:rPr>
          <w:rFonts w:ascii="Trebuchet MS" w:hAnsi="Trebuchet MS"/>
          <w:sz w:val="20"/>
          <w:szCs w:val="20"/>
          <w:lang w:val="ro-RO"/>
        </w:rPr>
        <w:lastRenderedPageBreak/>
        <w:t>pensi</w:t>
      </w:r>
      <w:r w:rsidR="00AD44ED" w:rsidRPr="00E95EF4">
        <w:rPr>
          <w:rFonts w:ascii="Trebuchet MS" w:hAnsi="Trebuchet MS"/>
          <w:sz w:val="20"/>
          <w:szCs w:val="20"/>
          <w:lang w:val="ro-RO"/>
        </w:rPr>
        <w:t>a</w:t>
      </w:r>
      <w:r w:rsidRPr="00E95EF4">
        <w:rPr>
          <w:rFonts w:ascii="Trebuchet MS" w:hAnsi="Trebuchet MS"/>
          <w:sz w:val="20"/>
          <w:szCs w:val="20"/>
          <w:lang w:val="ro-RO"/>
        </w:rPr>
        <w:t xml:space="preserve"> ca venit de înlocuire, raportat la salariul minim și salariul mediu brut începând cu anul 2001 până în prezent</w:t>
      </w:r>
      <w:r w:rsidR="004E7E72" w:rsidRPr="00E95EF4">
        <w:rPr>
          <w:rFonts w:ascii="Trebuchet MS" w:hAnsi="Trebuchet MS"/>
          <w:sz w:val="20"/>
          <w:szCs w:val="20"/>
          <w:lang w:val="ro-RO"/>
        </w:rPr>
        <w:t>.</w:t>
      </w:r>
    </w:p>
    <w:p w14:paraId="54A67515" w14:textId="77777777" w:rsidR="00CA7243" w:rsidRPr="00E95EF4" w:rsidRDefault="00CA7243" w:rsidP="00940368">
      <w:pPr>
        <w:pStyle w:val="ListParagraph"/>
        <w:numPr>
          <w:ilvl w:val="0"/>
          <w:numId w:val="19"/>
        </w:numPr>
        <w:spacing w:after="0" w:line="240" w:lineRule="auto"/>
        <w:jc w:val="both"/>
        <w:rPr>
          <w:rFonts w:ascii="Trebuchet MS" w:hAnsi="Trebuchet MS"/>
          <w:sz w:val="20"/>
          <w:szCs w:val="20"/>
          <w:lang w:val="ro-RO"/>
        </w:rPr>
      </w:pPr>
      <w:r w:rsidRPr="00E95EF4">
        <w:rPr>
          <w:rFonts w:ascii="Trebuchet MS" w:hAnsi="Trebuchet MS"/>
          <w:sz w:val="20"/>
          <w:szCs w:val="20"/>
          <w:lang w:val="ro-RO"/>
        </w:rPr>
        <w:t xml:space="preserve">perioada din intervalul 2001 – 2021 în care s-a înregistrat cea mai mică cheltuială cu pensiile și factorii care au influențat-o  </w:t>
      </w:r>
    </w:p>
    <w:p w14:paraId="10E69BE5" w14:textId="77777777" w:rsidR="00CA7243" w:rsidRPr="00E95EF4" w:rsidRDefault="00CA7243" w:rsidP="00940368">
      <w:pPr>
        <w:pStyle w:val="ListParagraph"/>
        <w:numPr>
          <w:ilvl w:val="0"/>
          <w:numId w:val="17"/>
        </w:numPr>
        <w:spacing w:after="0" w:line="240" w:lineRule="auto"/>
        <w:jc w:val="both"/>
        <w:rPr>
          <w:rFonts w:ascii="Trebuchet MS" w:hAnsi="Trebuchet MS"/>
          <w:sz w:val="20"/>
          <w:szCs w:val="20"/>
          <w:lang w:val="ro-RO"/>
        </w:rPr>
      </w:pPr>
      <w:r w:rsidRPr="00E95EF4">
        <w:rPr>
          <w:rFonts w:ascii="Trebuchet MS" w:hAnsi="Trebuchet MS"/>
          <w:sz w:val="20"/>
          <w:szCs w:val="20"/>
          <w:lang w:val="ro-RO"/>
        </w:rPr>
        <w:t>Analiza legislației din domeniul pensiilor și impactul modificărilor legislative cu efect asupra:</w:t>
      </w:r>
    </w:p>
    <w:p w14:paraId="79F75DEE" w14:textId="77777777" w:rsidR="00CA7243" w:rsidRPr="00E95EF4" w:rsidRDefault="00CA7243" w:rsidP="00940368">
      <w:pPr>
        <w:pStyle w:val="ListParagraph"/>
        <w:numPr>
          <w:ilvl w:val="0"/>
          <w:numId w:val="18"/>
        </w:numPr>
        <w:spacing w:after="0" w:line="240" w:lineRule="auto"/>
        <w:jc w:val="both"/>
        <w:rPr>
          <w:rFonts w:ascii="Trebuchet MS" w:hAnsi="Trebuchet MS"/>
          <w:sz w:val="20"/>
          <w:szCs w:val="20"/>
          <w:lang w:val="ro-RO"/>
        </w:rPr>
      </w:pPr>
      <w:r w:rsidRPr="00E95EF4">
        <w:rPr>
          <w:rFonts w:ascii="Trebuchet MS" w:hAnsi="Trebuchet MS"/>
          <w:sz w:val="20"/>
          <w:szCs w:val="20"/>
          <w:lang w:val="ro-RO"/>
        </w:rPr>
        <w:t>numărului de pensionari</w:t>
      </w:r>
    </w:p>
    <w:p w14:paraId="21DB6714" w14:textId="77777777" w:rsidR="00CA7243" w:rsidRPr="00E95EF4" w:rsidRDefault="00CA7243" w:rsidP="00940368">
      <w:pPr>
        <w:pStyle w:val="ListParagraph"/>
        <w:numPr>
          <w:ilvl w:val="0"/>
          <w:numId w:val="18"/>
        </w:numPr>
        <w:spacing w:after="0" w:line="240" w:lineRule="auto"/>
        <w:jc w:val="both"/>
        <w:rPr>
          <w:rFonts w:ascii="Trebuchet MS" w:hAnsi="Trebuchet MS"/>
          <w:sz w:val="20"/>
          <w:szCs w:val="20"/>
          <w:lang w:val="ro-RO"/>
        </w:rPr>
      </w:pPr>
      <w:r w:rsidRPr="00E95EF4">
        <w:rPr>
          <w:rFonts w:ascii="Trebuchet MS" w:hAnsi="Trebuchet MS"/>
          <w:sz w:val="20"/>
          <w:szCs w:val="20"/>
          <w:lang w:val="ro-RO"/>
        </w:rPr>
        <w:t>evoluției anuale a ponderii categoriilor de pensii din total pensii accesate și plătite (din punct de vedere al volumului de cheltuieli și</w:t>
      </w:r>
      <w:r w:rsidR="00B448E1" w:rsidRPr="00E95EF4">
        <w:rPr>
          <w:rFonts w:ascii="Trebuchet MS" w:hAnsi="Trebuchet MS"/>
          <w:sz w:val="20"/>
          <w:szCs w:val="20"/>
          <w:lang w:val="ro-RO"/>
        </w:rPr>
        <w:t xml:space="preserve"> </w:t>
      </w:r>
      <w:r w:rsidR="00AD44ED" w:rsidRPr="00E95EF4">
        <w:rPr>
          <w:rFonts w:ascii="Trebuchet MS" w:hAnsi="Trebuchet MS"/>
          <w:sz w:val="20"/>
          <w:szCs w:val="20"/>
          <w:lang w:val="ro-RO"/>
        </w:rPr>
        <w:t>a</w:t>
      </w:r>
      <w:r w:rsidRPr="00E95EF4">
        <w:rPr>
          <w:rFonts w:ascii="Trebuchet MS" w:hAnsi="Trebuchet MS"/>
          <w:sz w:val="20"/>
          <w:szCs w:val="20"/>
          <w:lang w:val="ro-RO"/>
        </w:rPr>
        <w:t xml:space="preserve"> număr</w:t>
      </w:r>
      <w:r w:rsidR="00AD44ED" w:rsidRPr="00E95EF4">
        <w:rPr>
          <w:rFonts w:ascii="Trebuchet MS" w:hAnsi="Trebuchet MS"/>
          <w:sz w:val="20"/>
          <w:szCs w:val="20"/>
          <w:lang w:val="ro-RO"/>
        </w:rPr>
        <w:t>ului</w:t>
      </w:r>
      <w:r w:rsidRPr="00E95EF4">
        <w:rPr>
          <w:rFonts w:ascii="Trebuchet MS" w:hAnsi="Trebuchet MS"/>
          <w:sz w:val="20"/>
          <w:szCs w:val="20"/>
          <w:lang w:val="ro-RO"/>
        </w:rPr>
        <w:t xml:space="preserve"> de pensionari), raportat la pensionările cu reducerea vârstei  standard de pensionare și al pensionării de invaliditate; </w:t>
      </w:r>
    </w:p>
    <w:p w14:paraId="790E283A" w14:textId="77777777" w:rsidR="00CA7243" w:rsidRPr="00E95EF4" w:rsidRDefault="00CA7243" w:rsidP="00940368">
      <w:pPr>
        <w:pStyle w:val="ListParagraph"/>
        <w:numPr>
          <w:ilvl w:val="0"/>
          <w:numId w:val="18"/>
        </w:numPr>
        <w:spacing w:after="0" w:line="240" w:lineRule="auto"/>
        <w:jc w:val="both"/>
        <w:rPr>
          <w:rFonts w:ascii="Trebuchet MS" w:hAnsi="Trebuchet MS"/>
          <w:sz w:val="20"/>
          <w:szCs w:val="20"/>
          <w:lang w:val="ro-RO"/>
        </w:rPr>
      </w:pPr>
      <w:r w:rsidRPr="00E95EF4">
        <w:rPr>
          <w:rFonts w:ascii="Trebuchet MS" w:hAnsi="Trebuchet MS"/>
          <w:sz w:val="20"/>
          <w:szCs w:val="20"/>
          <w:lang w:val="ro-RO"/>
        </w:rPr>
        <w:t>vârstelor reale de pensionare;</w:t>
      </w:r>
    </w:p>
    <w:p w14:paraId="2F2A4197" w14:textId="77777777" w:rsidR="00CA7243" w:rsidRPr="00E95EF4" w:rsidRDefault="00CA7243" w:rsidP="00940368">
      <w:pPr>
        <w:pStyle w:val="ListParagraph"/>
        <w:numPr>
          <w:ilvl w:val="0"/>
          <w:numId w:val="18"/>
        </w:numPr>
        <w:spacing w:after="0" w:line="240" w:lineRule="auto"/>
        <w:jc w:val="both"/>
        <w:rPr>
          <w:rFonts w:ascii="Trebuchet MS" w:hAnsi="Trebuchet MS"/>
          <w:sz w:val="20"/>
          <w:szCs w:val="20"/>
          <w:lang w:val="ro-RO"/>
        </w:rPr>
      </w:pPr>
      <w:r w:rsidRPr="00E95EF4">
        <w:rPr>
          <w:rFonts w:ascii="Trebuchet MS" w:hAnsi="Trebuchet MS"/>
          <w:bCs/>
          <w:sz w:val="20"/>
          <w:szCs w:val="20"/>
          <w:lang w:val="ro-RO"/>
        </w:rPr>
        <w:t>dinamicii asiguraților sistemului public de pensii, în intervalul 2001 – 2021</w:t>
      </w:r>
    </w:p>
    <w:p w14:paraId="032315E6" w14:textId="77777777" w:rsidR="00CA7243" w:rsidRPr="00E95EF4" w:rsidRDefault="00CA7243" w:rsidP="00CA7243">
      <w:pPr>
        <w:spacing w:after="0" w:line="240" w:lineRule="auto"/>
        <w:jc w:val="both"/>
        <w:rPr>
          <w:rFonts w:ascii="Trebuchet MS" w:hAnsi="Trebuchet MS"/>
          <w:strike/>
          <w:sz w:val="20"/>
          <w:szCs w:val="20"/>
          <w:lang w:val="ro-RO"/>
        </w:rPr>
      </w:pPr>
    </w:p>
    <w:p w14:paraId="740BDC70" w14:textId="77777777" w:rsidR="00B66D68" w:rsidRPr="00E95EF4" w:rsidRDefault="00674B8F" w:rsidP="006323F8">
      <w:pPr>
        <w:spacing w:after="0" w:line="240" w:lineRule="auto"/>
        <w:jc w:val="both"/>
        <w:rPr>
          <w:rFonts w:ascii="Trebuchet MS" w:eastAsia="Calibri" w:hAnsi="Trebuchet MS" w:cs="Calibri"/>
          <w:b/>
          <w:i/>
          <w:noProof/>
          <w:sz w:val="20"/>
          <w:szCs w:val="20"/>
          <w:lang w:val="ro-RO"/>
        </w:rPr>
      </w:pPr>
      <w:r w:rsidRPr="00E95EF4">
        <w:rPr>
          <w:rFonts w:ascii="Trebuchet MS" w:eastAsia="Calibri" w:hAnsi="Trebuchet MS" w:cs="Calibri"/>
          <w:b/>
          <w:i/>
          <w:noProof/>
          <w:sz w:val="20"/>
          <w:szCs w:val="20"/>
          <w:lang w:val="ro-RO"/>
        </w:rPr>
        <w:t>În cadrul acestei activități, operatorul economic va trebui să furnizeze către MMPS</w:t>
      </w:r>
      <w:r w:rsidR="00B66D68" w:rsidRPr="00E95EF4">
        <w:rPr>
          <w:rFonts w:ascii="Trebuchet MS" w:eastAsia="Calibri" w:hAnsi="Trebuchet MS" w:cs="Calibri"/>
          <w:b/>
          <w:i/>
          <w:noProof/>
          <w:sz w:val="20"/>
          <w:szCs w:val="20"/>
          <w:lang w:val="ro-RO"/>
        </w:rPr>
        <w:t>:</w:t>
      </w:r>
    </w:p>
    <w:p w14:paraId="0614A443" w14:textId="77777777" w:rsidR="00B80708" w:rsidRPr="00E95EF4" w:rsidRDefault="00B80708" w:rsidP="00940368">
      <w:pPr>
        <w:pStyle w:val="ListParagraph"/>
        <w:numPr>
          <w:ilvl w:val="0"/>
          <w:numId w:val="27"/>
        </w:numPr>
        <w:spacing w:after="0"/>
        <w:jc w:val="both"/>
        <w:rPr>
          <w:rFonts w:ascii="Trebuchet MS" w:eastAsia="MS Mincho" w:hAnsi="Trebuchet MS" w:cs="Trebuchet MS"/>
          <w:b/>
          <w:noProof/>
          <w:sz w:val="20"/>
          <w:szCs w:val="20"/>
          <w:lang w:val="ro-RO"/>
        </w:rPr>
      </w:pPr>
      <w:bookmarkStart w:id="11" w:name="_Hlk82429720"/>
      <w:r w:rsidRPr="00E95EF4">
        <w:rPr>
          <w:rFonts w:ascii="Trebuchet MS" w:eastAsia="MS Mincho" w:hAnsi="Trebuchet MS" w:cs="Trebuchet MS"/>
          <w:b/>
          <w:noProof/>
          <w:sz w:val="20"/>
          <w:szCs w:val="20"/>
          <w:lang w:val="ro-RO"/>
        </w:rPr>
        <w:t>un raport al desfasu</w:t>
      </w:r>
      <w:r w:rsidR="00B448E1" w:rsidRPr="00E95EF4">
        <w:rPr>
          <w:rFonts w:ascii="Trebuchet MS" w:eastAsia="MS Mincho" w:hAnsi="Trebuchet MS" w:cs="Trebuchet MS"/>
          <w:b/>
          <w:noProof/>
          <w:sz w:val="20"/>
          <w:szCs w:val="20"/>
          <w:lang w:val="ro-RO"/>
        </w:rPr>
        <w:t>rarii acestei activitati care să conțină</w:t>
      </w:r>
      <w:r w:rsidRPr="00E95EF4">
        <w:rPr>
          <w:rFonts w:ascii="Trebuchet MS" w:eastAsia="MS Mincho" w:hAnsi="Trebuchet MS" w:cs="Trebuchet MS"/>
          <w:b/>
          <w:noProof/>
          <w:sz w:val="20"/>
          <w:szCs w:val="20"/>
          <w:lang w:val="ro-RO"/>
        </w:rPr>
        <w:t xml:space="preserve"> descrierea procesului de elaborare, surse de date si metodologie de colectate, centrali</w:t>
      </w:r>
      <w:r w:rsidR="00B448E1" w:rsidRPr="00E95EF4">
        <w:rPr>
          <w:rFonts w:ascii="Trebuchet MS" w:eastAsia="MS Mincho" w:hAnsi="Trebuchet MS" w:cs="Trebuchet MS"/>
          <w:b/>
          <w:noProof/>
          <w:sz w:val="20"/>
          <w:szCs w:val="20"/>
          <w:lang w:val="ro-RO"/>
        </w:rPr>
        <w:t>zare si interpretare a datelor.</w:t>
      </w:r>
      <w:r w:rsidRPr="00E95EF4">
        <w:rPr>
          <w:rFonts w:ascii="Trebuchet MS" w:eastAsia="MS Mincho" w:hAnsi="Trebuchet MS" w:cs="Trebuchet MS"/>
          <w:b/>
          <w:noProof/>
          <w:sz w:val="20"/>
          <w:szCs w:val="20"/>
          <w:lang w:val="ro-RO"/>
        </w:rPr>
        <w:t xml:space="preserve"> </w:t>
      </w:r>
      <w:bookmarkEnd w:id="11"/>
    </w:p>
    <w:p w14:paraId="60EE5436" w14:textId="77777777" w:rsidR="00AA60ED" w:rsidRPr="00E95EF4" w:rsidRDefault="00AA60ED" w:rsidP="00940368">
      <w:pPr>
        <w:pStyle w:val="ListParagraph"/>
        <w:numPr>
          <w:ilvl w:val="0"/>
          <w:numId w:val="27"/>
        </w:numPr>
        <w:spacing w:after="0"/>
        <w:jc w:val="both"/>
        <w:rPr>
          <w:rFonts w:ascii="Trebuchet MS" w:eastAsia="MS Mincho" w:hAnsi="Trebuchet MS" w:cs="Trebuchet MS"/>
          <w:b/>
          <w:noProof/>
          <w:sz w:val="20"/>
          <w:szCs w:val="20"/>
          <w:lang w:val="ro-RO"/>
        </w:rPr>
      </w:pPr>
      <w:r w:rsidRPr="00E95EF4">
        <w:rPr>
          <w:rFonts w:ascii="Trebuchet MS" w:eastAsia="MS Mincho" w:hAnsi="Trebuchet MS" w:cs="Trebuchet MS"/>
          <w:b/>
          <w:noProof/>
          <w:sz w:val="20"/>
          <w:szCs w:val="20"/>
          <w:lang w:val="ro-RO"/>
        </w:rPr>
        <w:t>un studiu privind evoluția sistemului public de pensii</w:t>
      </w:r>
    </w:p>
    <w:p w14:paraId="32218C76" w14:textId="77777777" w:rsidR="0067455C" w:rsidRPr="00E95EF4" w:rsidRDefault="00AA60ED" w:rsidP="00326061">
      <w:pPr>
        <w:spacing w:after="0"/>
        <w:jc w:val="both"/>
        <w:rPr>
          <w:rFonts w:ascii="Trebuchet MS" w:eastAsia="MS Mincho" w:hAnsi="Trebuchet MS" w:cs="Trebuchet MS"/>
          <w:b/>
          <w:noProof/>
          <w:sz w:val="20"/>
          <w:szCs w:val="20"/>
          <w:lang w:val="ro-RO"/>
        </w:rPr>
      </w:pPr>
      <w:r w:rsidRPr="00E95EF4">
        <w:rPr>
          <w:rFonts w:ascii="Trebuchet MS" w:eastAsia="MS Mincho" w:hAnsi="Trebuchet MS" w:cs="Trebuchet MS"/>
          <w:b/>
          <w:noProof/>
          <w:sz w:val="20"/>
          <w:szCs w:val="20"/>
          <w:lang w:val="ro-RO"/>
        </w:rPr>
        <w:t>Durata – 6 luni</w:t>
      </w:r>
    </w:p>
    <w:p w14:paraId="0F8D232D" w14:textId="77777777" w:rsidR="00CA7243" w:rsidRPr="00E95EF4" w:rsidRDefault="00CA7243" w:rsidP="00326061">
      <w:pPr>
        <w:spacing w:after="0"/>
        <w:jc w:val="both"/>
        <w:rPr>
          <w:rFonts w:ascii="Trebuchet MS" w:eastAsia="MS Mincho" w:hAnsi="Trebuchet MS" w:cs="Trebuchet MS"/>
          <w:b/>
          <w:noProof/>
          <w:sz w:val="20"/>
          <w:szCs w:val="20"/>
          <w:lang w:val="ro-RO"/>
        </w:rPr>
      </w:pPr>
    </w:p>
    <w:p w14:paraId="348B1D23" w14:textId="77777777" w:rsidR="000F1D66" w:rsidRPr="00E95EF4" w:rsidRDefault="000F1D66" w:rsidP="006323F8">
      <w:pPr>
        <w:spacing w:after="0" w:line="240" w:lineRule="auto"/>
        <w:jc w:val="both"/>
        <w:rPr>
          <w:rFonts w:ascii="Trebuchet MS" w:eastAsia="Calibri" w:hAnsi="Trebuchet MS" w:cs="Calibri"/>
          <w:noProof/>
          <w:sz w:val="20"/>
          <w:szCs w:val="20"/>
          <w:lang w:val="ro-RO"/>
        </w:rPr>
      </w:pPr>
    </w:p>
    <w:p w14:paraId="57E98C7F" w14:textId="77777777" w:rsidR="000B6525" w:rsidRPr="00E95EF4" w:rsidRDefault="00CA7243" w:rsidP="00940368">
      <w:pPr>
        <w:pStyle w:val="ListParagraph"/>
        <w:numPr>
          <w:ilvl w:val="2"/>
          <w:numId w:val="23"/>
        </w:numPr>
        <w:spacing w:after="0" w:line="240" w:lineRule="auto"/>
        <w:jc w:val="both"/>
        <w:rPr>
          <w:rFonts w:ascii="Trebuchet MS" w:hAnsi="Trebuchet MS"/>
          <w:b/>
          <w:sz w:val="20"/>
          <w:szCs w:val="20"/>
          <w:lang w:val="ro-RO"/>
        </w:rPr>
      </w:pPr>
      <w:r w:rsidRPr="00E95EF4">
        <w:rPr>
          <w:rFonts w:ascii="Trebuchet MS" w:hAnsi="Trebuchet MS"/>
          <w:b/>
          <w:sz w:val="20"/>
          <w:szCs w:val="20"/>
          <w:lang w:val="ro-RO"/>
        </w:rPr>
        <w:t>Analiza comparativ</w:t>
      </w:r>
      <w:r w:rsidR="00662D46" w:rsidRPr="00E95EF4">
        <w:rPr>
          <w:rFonts w:ascii="Trebuchet MS" w:hAnsi="Trebuchet MS"/>
          <w:b/>
          <w:sz w:val="20"/>
          <w:szCs w:val="20"/>
          <w:lang w:val="ro-RO"/>
        </w:rPr>
        <w:t>ă</w:t>
      </w:r>
      <w:r w:rsidRPr="00E95EF4">
        <w:rPr>
          <w:rFonts w:ascii="Trebuchet MS" w:hAnsi="Trebuchet MS"/>
          <w:b/>
          <w:sz w:val="20"/>
          <w:szCs w:val="20"/>
          <w:lang w:val="ro-RO"/>
        </w:rPr>
        <w:t xml:space="preserve"> a sistemului public de pensii</w:t>
      </w:r>
      <w:r w:rsidR="000B6525" w:rsidRPr="00E95EF4">
        <w:rPr>
          <w:rFonts w:ascii="Trebuchet MS" w:hAnsi="Trebuchet MS"/>
          <w:b/>
          <w:sz w:val="20"/>
          <w:szCs w:val="20"/>
          <w:lang w:val="ro-RO"/>
        </w:rPr>
        <w:t xml:space="preserve"> la nivelul UE</w:t>
      </w:r>
      <w:r w:rsidR="00662D46" w:rsidRPr="00E95EF4">
        <w:rPr>
          <w:rFonts w:ascii="Trebuchet MS" w:hAnsi="Trebuchet MS"/>
          <w:b/>
          <w:sz w:val="20"/>
          <w:szCs w:val="20"/>
          <w:lang w:val="ro-RO"/>
        </w:rPr>
        <w:t>,</w:t>
      </w:r>
      <w:r w:rsidR="000B6525" w:rsidRPr="00E95EF4">
        <w:rPr>
          <w:rFonts w:ascii="Trebuchet MS" w:hAnsi="Trebuchet MS"/>
          <w:b/>
          <w:sz w:val="20"/>
          <w:szCs w:val="20"/>
          <w:lang w:val="ro-RO"/>
        </w:rPr>
        <w:t xml:space="preserve"> pe fiecare tip de pensie</w:t>
      </w:r>
    </w:p>
    <w:p w14:paraId="35BFDA99" w14:textId="77777777" w:rsidR="000B6525" w:rsidRPr="00E95EF4" w:rsidRDefault="000B6525" w:rsidP="000B6525">
      <w:pPr>
        <w:pStyle w:val="ListParagraph"/>
        <w:spacing w:after="0" w:line="240" w:lineRule="auto"/>
        <w:jc w:val="both"/>
        <w:rPr>
          <w:rFonts w:ascii="Trebuchet MS" w:hAnsi="Trebuchet MS"/>
          <w:b/>
          <w:sz w:val="20"/>
          <w:szCs w:val="20"/>
          <w:lang w:val="ro-RO"/>
        </w:rPr>
      </w:pPr>
    </w:p>
    <w:p w14:paraId="1C320018" w14:textId="77777777" w:rsidR="000B6525" w:rsidRPr="00E95EF4" w:rsidRDefault="00CA7243" w:rsidP="00940368">
      <w:pPr>
        <w:pStyle w:val="ListParagraph"/>
        <w:numPr>
          <w:ilvl w:val="0"/>
          <w:numId w:val="24"/>
        </w:numPr>
        <w:spacing w:after="0" w:line="240" w:lineRule="auto"/>
        <w:jc w:val="both"/>
        <w:rPr>
          <w:rFonts w:ascii="Trebuchet MS" w:hAnsi="Trebuchet MS"/>
          <w:b/>
          <w:sz w:val="20"/>
          <w:szCs w:val="20"/>
          <w:lang w:val="ro-RO"/>
        </w:rPr>
      </w:pPr>
      <w:r w:rsidRPr="00E95EF4">
        <w:rPr>
          <w:rFonts w:ascii="Trebuchet MS" w:hAnsi="Trebuchet MS"/>
          <w:bCs/>
          <w:iCs/>
          <w:sz w:val="20"/>
          <w:szCs w:val="20"/>
          <w:lang w:val="ro-RO"/>
        </w:rPr>
        <w:t xml:space="preserve">Analiza va viza 3 state relevante din perspectiva unei politici publice de pensii, cu evidențierea avantajelor, a dezavantajelor și a mecanismelor optime de gestionare bugetului de pensii, comparative </w:t>
      </w:r>
      <w:r w:rsidR="000B6525" w:rsidRPr="00E95EF4">
        <w:rPr>
          <w:rFonts w:ascii="Trebuchet MS" w:hAnsi="Trebuchet MS"/>
          <w:bCs/>
          <w:iCs/>
          <w:sz w:val="20"/>
          <w:szCs w:val="20"/>
          <w:lang w:val="ro-RO"/>
        </w:rPr>
        <w:t>cu condițiile existente (populaț</w:t>
      </w:r>
      <w:r w:rsidRPr="00E95EF4">
        <w:rPr>
          <w:rFonts w:ascii="Trebuchet MS" w:hAnsi="Trebuchet MS"/>
          <w:bCs/>
          <w:iCs/>
          <w:sz w:val="20"/>
          <w:szCs w:val="20"/>
          <w:lang w:val="ro-RO"/>
        </w:rPr>
        <w:t>ie ocupat</w:t>
      </w:r>
      <w:r w:rsidR="000B6525" w:rsidRPr="00E95EF4">
        <w:rPr>
          <w:rFonts w:ascii="Trebuchet MS" w:hAnsi="Trebuchet MS"/>
          <w:bCs/>
          <w:iCs/>
          <w:sz w:val="20"/>
          <w:szCs w:val="20"/>
          <w:lang w:val="ro-RO"/>
        </w:rPr>
        <w:t>ă</w:t>
      </w:r>
      <w:r w:rsidRPr="00E95EF4">
        <w:rPr>
          <w:rFonts w:ascii="Trebuchet MS" w:hAnsi="Trebuchet MS"/>
          <w:bCs/>
          <w:iCs/>
          <w:sz w:val="20"/>
          <w:szCs w:val="20"/>
          <w:lang w:val="ro-RO"/>
        </w:rPr>
        <w:t>, condi</w:t>
      </w:r>
      <w:r w:rsidR="000B6525" w:rsidRPr="00E95EF4">
        <w:rPr>
          <w:rFonts w:ascii="Trebuchet MS" w:hAnsi="Trebuchet MS"/>
          <w:bCs/>
          <w:iCs/>
          <w:sz w:val="20"/>
          <w:szCs w:val="20"/>
          <w:lang w:val="ro-RO"/>
        </w:rPr>
        <w:t>ț</w:t>
      </w:r>
      <w:r w:rsidRPr="00E95EF4">
        <w:rPr>
          <w:rFonts w:ascii="Trebuchet MS" w:hAnsi="Trebuchet MS"/>
          <w:bCs/>
          <w:iCs/>
          <w:sz w:val="20"/>
          <w:szCs w:val="20"/>
          <w:lang w:val="ro-RO"/>
        </w:rPr>
        <w:t xml:space="preserve">ii economice </w:t>
      </w:r>
      <w:r w:rsidR="000B6525" w:rsidRPr="00E95EF4">
        <w:rPr>
          <w:rFonts w:ascii="Trebuchet MS" w:hAnsi="Trebuchet MS"/>
          <w:bCs/>
          <w:iCs/>
          <w:sz w:val="20"/>
          <w:szCs w:val="20"/>
          <w:lang w:val="ro-RO"/>
        </w:rPr>
        <w:t>ș</w:t>
      </w:r>
      <w:r w:rsidRPr="00E95EF4">
        <w:rPr>
          <w:rFonts w:ascii="Trebuchet MS" w:hAnsi="Trebuchet MS"/>
          <w:bCs/>
          <w:iCs/>
          <w:sz w:val="20"/>
          <w:szCs w:val="20"/>
          <w:lang w:val="ro-RO"/>
        </w:rPr>
        <w:t xml:space="preserve">i sociale) </w:t>
      </w:r>
      <w:r w:rsidR="000B6525" w:rsidRPr="00E95EF4">
        <w:rPr>
          <w:rFonts w:ascii="Trebuchet MS" w:hAnsi="Trebuchet MS"/>
          <w:bCs/>
          <w:iCs/>
          <w:sz w:val="20"/>
          <w:szCs w:val="20"/>
          <w:lang w:val="ro-RO"/>
        </w:rPr>
        <w:t>î</w:t>
      </w:r>
      <w:r w:rsidRPr="00E95EF4">
        <w:rPr>
          <w:rFonts w:ascii="Trebuchet MS" w:hAnsi="Trebuchet MS"/>
          <w:bCs/>
          <w:iCs/>
          <w:sz w:val="20"/>
          <w:szCs w:val="20"/>
          <w:lang w:val="ro-RO"/>
        </w:rPr>
        <w:t>n Rom</w:t>
      </w:r>
      <w:r w:rsidR="000B6525" w:rsidRPr="00E95EF4">
        <w:rPr>
          <w:rFonts w:ascii="Trebuchet MS" w:hAnsi="Trebuchet MS"/>
          <w:bCs/>
          <w:iCs/>
          <w:sz w:val="20"/>
          <w:szCs w:val="20"/>
          <w:lang w:val="ro-RO"/>
        </w:rPr>
        <w:t>â</w:t>
      </w:r>
      <w:r w:rsidRPr="00E95EF4">
        <w:rPr>
          <w:rFonts w:ascii="Trebuchet MS" w:hAnsi="Trebuchet MS"/>
          <w:bCs/>
          <w:iCs/>
          <w:sz w:val="20"/>
          <w:szCs w:val="20"/>
          <w:lang w:val="ro-RO"/>
        </w:rPr>
        <w:t>nia.</w:t>
      </w:r>
    </w:p>
    <w:p w14:paraId="453A4A65" w14:textId="77777777" w:rsidR="00CA7243" w:rsidRPr="00E95EF4" w:rsidRDefault="00CA7243" w:rsidP="00940368">
      <w:pPr>
        <w:pStyle w:val="ListParagraph"/>
        <w:numPr>
          <w:ilvl w:val="0"/>
          <w:numId w:val="47"/>
        </w:numPr>
        <w:spacing w:after="0" w:line="240" w:lineRule="auto"/>
        <w:jc w:val="both"/>
        <w:rPr>
          <w:rFonts w:ascii="Trebuchet MS" w:hAnsi="Trebuchet MS"/>
          <w:b/>
          <w:sz w:val="20"/>
          <w:szCs w:val="20"/>
          <w:lang w:val="ro-RO"/>
        </w:rPr>
      </w:pPr>
      <w:r w:rsidRPr="00E95EF4">
        <w:rPr>
          <w:rFonts w:ascii="Trebuchet MS" w:hAnsi="Trebuchet MS"/>
          <w:bCs/>
          <w:iCs/>
          <w:sz w:val="20"/>
          <w:szCs w:val="20"/>
          <w:lang w:val="ro-RO"/>
        </w:rPr>
        <w:t xml:space="preserve">Analiza va include și aspecte privind </w:t>
      </w:r>
      <w:r w:rsidR="000B6525" w:rsidRPr="00E95EF4">
        <w:rPr>
          <w:rFonts w:ascii="Trebuchet MS" w:hAnsi="Trebuchet MS"/>
          <w:bCs/>
          <w:iCs/>
          <w:sz w:val="20"/>
          <w:szCs w:val="20"/>
          <w:lang w:val="ro-RO"/>
        </w:rPr>
        <w:t>:</w:t>
      </w:r>
    </w:p>
    <w:p w14:paraId="6844EEF0" w14:textId="77777777" w:rsidR="000B6525" w:rsidRPr="00E95EF4" w:rsidRDefault="00CA7243" w:rsidP="00940368">
      <w:pPr>
        <w:pStyle w:val="ListParagraph"/>
        <w:numPr>
          <w:ilvl w:val="0"/>
          <w:numId w:val="47"/>
        </w:numPr>
        <w:spacing w:after="160"/>
        <w:jc w:val="both"/>
        <w:rPr>
          <w:rFonts w:ascii="Trebuchet MS" w:hAnsi="Trebuchet MS"/>
          <w:bCs/>
          <w:iCs/>
          <w:sz w:val="20"/>
          <w:szCs w:val="20"/>
          <w:lang w:val="ro-RO"/>
        </w:rPr>
      </w:pPr>
      <w:r w:rsidRPr="00E95EF4">
        <w:rPr>
          <w:rFonts w:ascii="Trebuchet MS" w:hAnsi="Trebuchet MS"/>
          <w:bCs/>
          <w:iCs/>
          <w:sz w:val="20"/>
          <w:szCs w:val="20"/>
          <w:lang w:val="ro-RO"/>
        </w:rPr>
        <w:t>V</w:t>
      </w:r>
      <w:r w:rsidR="000B6525" w:rsidRPr="00E95EF4">
        <w:rPr>
          <w:rFonts w:ascii="Trebuchet MS" w:hAnsi="Trebuchet MS"/>
          <w:bCs/>
          <w:iCs/>
          <w:sz w:val="20"/>
          <w:szCs w:val="20"/>
          <w:lang w:val="ro-RO"/>
        </w:rPr>
        <w:t>â</w:t>
      </w:r>
      <w:r w:rsidRPr="00E95EF4">
        <w:rPr>
          <w:rFonts w:ascii="Trebuchet MS" w:hAnsi="Trebuchet MS"/>
          <w:bCs/>
          <w:iCs/>
          <w:sz w:val="20"/>
          <w:szCs w:val="20"/>
          <w:lang w:val="ro-RO"/>
        </w:rPr>
        <w:t>rstele la care se ob</w:t>
      </w:r>
      <w:r w:rsidR="000B6525" w:rsidRPr="00E95EF4">
        <w:rPr>
          <w:rFonts w:ascii="Trebuchet MS" w:hAnsi="Trebuchet MS"/>
          <w:bCs/>
          <w:iCs/>
          <w:sz w:val="20"/>
          <w:szCs w:val="20"/>
          <w:lang w:val="ro-RO"/>
        </w:rPr>
        <w:t>ț</w:t>
      </w:r>
      <w:r w:rsidRPr="00E95EF4">
        <w:rPr>
          <w:rFonts w:ascii="Trebuchet MS" w:hAnsi="Trebuchet MS"/>
          <w:bCs/>
          <w:iCs/>
          <w:sz w:val="20"/>
          <w:szCs w:val="20"/>
          <w:lang w:val="ro-RO"/>
        </w:rPr>
        <w:t>ine pensia</w:t>
      </w:r>
    </w:p>
    <w:p w14:paraId="378F5CC2" w14:textId="77777777" w:rsidR="000B6525" w:rsidRPr="00E95EF4" w:rsidRDefault="00CA7243" w:rsidP="00940368">
      <w:pPr>
        <w:pStyle w:val="ListParagraph"/>
        <w:numPr>
          <w:ilvl w:val="0"/>
          <w:numId w:val="47"/>
        </w:numPr>
        <w:spacing w:after="160"/>
        <w:jc w:val="both"/>
        <w:rPr>
          <w:rFonts w:ascii="Trebuchet MS" w:hAnsi="Trebuchet MS"/>
          <w:bCs/>
          <w:iCs/>
          <w:sz w:val="20"/>
          <w:szCs w:val="20"/>
          <w:lang w:val="ro-RO"/>
        </w:rPr>
      </w:pPr>
      <w:r w:rsidRPr="00E95EF4">
        <w:rPr>
          <w:rFonts w:ascii="Trebuchet MS" w:hAnsi="Trebuchet MS"/>
          <w:bCs/>
          <w:iCs/>
          <w:sz w:val="20"/>
          <w:szCs w:val="20"/>
          <w:lang w:val="ro-RO"/>
        </w:rPr>
        <w:t>Constituirea bugetului de asigur</w:t>
      </w:r>
      <w:r w:rsidR="000B6525" w:rsidRPr="00E95EF4">
        <w:rPr>
          <w:rFonts w:ascii="Trebuchet MS" w:hAnsi="Trebuchet MS"/>
          <w:bCs/>
          <w:iCs/>
          <w:sz w:val="20"/>
          <w:szCs w:val="20"/>
          <w:lang w:val="ro-RO"/>
        </w:rPr>
        <w:t>ă</w:t>
      </w:r>
      <w:r w:rsidRPr="00E95EF4">
        <w:rPr>
          <w:rFonts w:ascii="Trebuchet MS" w:hAnsi="Trebuchet MS"/>
          <w:bCs/>
          <w:iCs/>
          <w:sz w:val="20"/>
          <w:szCs w:val="20"/>
          <w:lang w:val="ro-RO"/>
        </w:rPr>
        <w:t xml:space="preserve">ri sociale </w:t>
      </w:r>
    </w:p>
    <w:p w14:paraId="11E643B7" w14:textId="77777777" w:rsidR="000B6525" w:rsidRPr="00E95EF4" w:rsidRDefault="00CA7243" w:rsidP="00940368">
      <w:pPr>
        <w:pStyle w:val="ListParagraph"/>
        <w:numPr>
          <w:ilvl w:val="0"/>
          <w:numId w:val="47"/>
        </w:numPr>
        <w:spacing w:after="160"/>
        <w:jc w:val="both"/>
        <w:rPr>
          <w:rFonts w:ascii="Trebuchet MS" w:hAnsi="Trebuchet MS"/>
          <w:bCs/>
          <w:iCs/>
          <w:sz w:val="20"/>
          <w:szCs w:val="20"/>
          <w:lang w:val="ro-RO"/>
        </w:rPr>
      </w:pPr>
      <w:r w:rsidRPr="00E95EF4">
        <w:rPr>
          <w:rFonts w:ascii="Trebuchet MS" w:hAnsi="Trebuchet MS"/>
          <w:bCs/>
          <w:iCs/>
          <w:sz w:val="20"/>
          <w:szCs w:val="20"/>
          <w:lang w:val="ro-RO"/>
        </w:rPr>
        <w:t>Modalit</w:t>
      </w:r>
      <w:r w:rsidR="000B6525" w:rsidRPr="00E95EF4">
        <w:rPr>
          <w:rFonts w:ascii="Trebuchet MS" w:hAnsi="Trebuchet MS"/>
          <w:bCs/>
          <w:iCs/>
          <w:sz w:val="20"/>
          <w:szCs w:val="20"/>
          <w:lang w:val="ro-RO"/>
        </w:rPr>
        <w:t>ăț</w:t>
      </w:r>
      <w:r w:rsidRPr="00E95EF4">
        <w:rPr>
          <w:rFonts w:ascii="Trebuchet MS" w:hAnsi="Trebuchet MS"/>
          <w:bCs/>
          <w:iCs/>
          <w:sz w:val="20"/>
          <w:szCs w:val="20"/>
          <w:lang w:val="ro-RO"/>
        </w:rPr>
        <w:t>i de finan</w:t>
      </w:r>
      <w:r w:rsidR="000B6525" w:rsidRPr="00E95EF4">
        <w:rPr>
          <w:rFonts w:ascii="Trebuchet MS" w:hAnsi="Trebuchet MS"/>
          <w:bCs/>
          <w:iCs/>
          <w:sz w:val="20"/>
          <w:szCs w:val="20"/>
          <w:lang w:val="ro-RO"/>
        </w:rPr>
        <w:t>ț</w:t>
      </w:r>
      <w:r w:rsidRPr="00E95EF4">
        <w:rPr>
          <w:rFonts w:ascii="Trebuchet MS" w:hAnsi="Trebuchet MS"/>
          <w:bCs/>
          <w:iCs/>
          <w:sz w:val="20"/>
          <w:szCs w:val="20"/>
          <w:lang w:val="ro-RO"/>
        </w:rPr>
        <w:t xml:space="preserve">are </w:t>
      </w:r>
      <w:r w:rsidR="000B6525" w:rsidRPr="00E95EF4">
        <w:rPr>
          <w:rFonts w:ascii="Trebuchet MS" w:hAnsi="Trebuchet MS"/>
          <w:bCs/>
          <w:iCs/>
          <w:sz w:val="20"/>
          <w:szCs w:val="20"/>
          <w:lang w:val="ro-RO"/>
        </w:rPr>
        <w:t>ș</w:t>
      </w:r>
      <w:r w:rsidRPr="00E95EF4">
        <w:rPr>
          <w:rFonts w:ascii="Trebuchet MS" w:hAnsi="Trebuchet MS"/>
          <w:bCs/>
          <w:iCs/>
          <w:sz w:val="20"/>
          <w:szCs w:val="20"/>
          <w:lang w:val="ro-RO"/>
        </w:rPr>
        <w:t xml:space="preserve">i din alte surse a fondului de pensii (BASS) </w:t>
      </w:r>
    </w:p>
    <w:p w14:paraId="49C070A9" w14:textId="77777777" w:rsidR="000B6525" w:rsidRPr="00E95EF4" w:rsidRDefault="00CA7243" w:rsidP="00940368">
      <w:pPr>
        <w:pStyle w:val="ListParagraph"/>
        <w:numPr>
          <w:ilvl w:val="0"/>
          <w:numId w:val="47"/>
        </w:numPr>
        <w:spacing w:after="160"/>
        <w:jc w:val="both"/>
        <w:rPr>
          <w:rFonts w:ascii="Trebuchet MS" w:hAnsi="Trebuchet MS"/>
          <w:bCs/>
          <w:iCs/>
          <w:sz w:val="20"/>
          <w:szCs w:val="20"/>
          <w:lang w:val="ro-RO"/>
        </w:rPr>
      </w:pPr>
      <w:r w:rsidRPr="00E95EF4">
        <w:rPr>
          <w:rFonts w:ascii="Trebuchet MS" w:hAnsi="Trebuchet MS"/>
          <w:bCs/>
          <w:iCs/>
          <w:sz w:val="20"/>
          <w:szCs w:val="20"/>
          <w:lang w:val="ro-RO"/>
        </w:rPr>
        <w:t>Formula de calcul</w:t>
      </w:r>
      <w:r w:rsidR="00B448E1" w:rsidRPr="00E95EF4">
        <w:rPr>
          <w:rFonts w:ascii="Trebuchet MS" w:hAnsi="Trebuchet MS"/>
          <w:bCs/>
          <w:iCs/>
          <w:sz w:val="20"/>
          <w:szCs w:val="20"/>
          <w:lang w:val="ro-RO"/>
        </w:rPr>
        <w:t xml:space="preserve"> </w:t>
      </w:r>
      <w:r w:rsidR="000B6525" w:rsidRPr="00E95EF4">
        <w:rPr>
          <w:rFonts w:ascii="Trebuchet MS" w:hAnsi="Trebuchet MS"/>
          <w:bCs/>
          <w:iCs/>
          <w:sz w:val="20"/>
          <w:szCs w:val="20"/>
          <w:lang w:val="ro-RO"/>
        </w:rPr>
        <w:t>a pensiei</w:t>
      </w:r>
    </w:p>
    <w:p w14:paraId="76AEF189" w14:textId="77777777" w:rsidR="000B6525" w:rsidRPr="00E95EF4" w:rsidRDefault="00CA7243" w:rsidP="00940368">
      <w:pPr>
        <w:pStyle w:val="ListParagraph"/>
        <w:numPr>
          <w:ilvl w:val="0"/>
          <w:numId w:val="47"/>
        </w:numPr>
        <w:spacing w:after="160"/>
        <w:jc w:val="both"/>
        <w:rPr>
          <w:rFonts w:ascii="Trebuchet MS" w:hAnsi="Trebuchet MS"/>
          <w:bCs/>
          <w:iCs/>
          <w:sz w:val="20"/>
          <w:szCs w:val="20"/>
          <w:lang w:val="ro-RO"/>
        </w:rPr>
      </w:pPr>
      <w:r w:rsidRPr="00E95EF4">
        <w:rPr>
          <w:rFonts w:ascii="Trebuchet MS" w:hAnsi="Trebuchet MS"/>
          <w:bCs/>
          <w:iCs/>
          <w:sz w:val="20"/>
          <w:szCs w:val="20"/>
          <w:lang w:val="ro-RO"/>
        </w:rPr>
        <w:t>Posibilit</w:t>
      </w:r>
      <w:r w:rsidR="000B6525" w:rsidRPr="00E95EF4">
        <w:rPr>
          <w:rFonts w:ascii="Trebuchet MS" w:hAnsi="Trebuchet MS"/>
          <w:bCs/>
          <w:iCs/>
          <w:sz w:val="20"/>
          <w:szCs w:val="20"/>
          <w:lang w:val="ro-RO"/>
        </w:rPr>
        <w:t>ăț</w:t>
      </w:r>
      <w:r w:rsidRPr="00E95EF4">
        <w:rPr>
          <w:rFonts w:ascii="Trebuchet MS" w:hAnsi="Trebuchet MS"/>
          <w:bCs/>
          <w:iCs/>
          <w:sz w:val="20"/>
          <w:szCs w:val="20"/>
          <w:lang w:val="ro-RO"/>
        </w:rPr>
        <w:t>i de majorare a pensiei ulterior stabilirii acesteia</w:t>
      </w:r>
    </w:p>
    <w:p w14:paraId="3075156C" w14:textId="77777777" w:rsidR="00CA7243" w:rsidRPr="00E95EF4" w:rsidRDefault="00CA7243" w:rsidP="00940368">
      <w:pPr>
        <w:pStyle w:val="ListParagraph"/>
        <w:numPr>
          <w:ilvl w:val="0"/>
          <w:numId w:val="47"/>
        </w:numPr>
        <w:spacing w:after="160"/>
        <w:jc w:val="both"/>
        <w:rPr>
          <w:rFonts w:ascii="Trebuchet MS" w:hAnsi="Trebuchet MS"/>
          <w:bCs/>
          <w:iCs/>
          <w:sz w:val="20"/>
          <w:szCs w:val="20"/>
          <w:lang w:val="ro-RO"/>
        </w:rPr>
      </w:pPr>
      <w:r w:rsidRPr="00E95EF4">
        <w:rPr>
          <w:rFonts w:ascii="Trebuchet MS" w:hAnsi="Trebuchet MS"/>
          <w:bCs/>
          <w:iCs/>
          <w:sz w:val="20"/>
          <w:szCs w:val="20"/>
          <w:lang w:val="ro-RO"/>
        </w:rPr>
        <w:t>Posibilit</w:t>
      </w:r>
      <w:r w:rsidR="000B6525" w:rsidRPr="00E95EF4">
        <w:rPr>
          <w:rFonts w:ascii="Trebuchet MS" w:hAnsi="Trebuchet MS"/>
          <w:bCs/>
          <w:iCs/>
          <w:sz w:val="20"/>
          <w:szCs w:val="20"/>
          <w:lang w:val="ro-RO"/>
        </w:rPr>
        <w:t>ăț</w:t>
      </w:r>
      <w:r w:rsidRPr="00E95EF4">
        <w:rPr>
          <w:rFonts w:ascii="Trebuchet MS" w:hAnsi="Trebuchet MS"/>
          <w:bCs/>
          <w:iCs/>
          <w:sz w:val="20"/>
          <w:szCs w:val="20"/>
          <w:lang w:val="ro-RO"/>
        </w:rPr>
        <w:t>i reale de ob</w:t>
      </w:r>
      <w:r w:rsidR="000B6525" w:rsidRPr="00E95EF4">
        <w:rPr>
          <w:rFonts w:ascii="Trebuchet MS" w:hAnsi="Trebuchet MS"/>
          <w:bCs/>
          <w:iCs/>
          <w:sz w:val="20"/>
          <w:szCs w:val="20"/>
          <w:lang w:val="ro-RO"/>
        </w:rPr>
        <w:t>ț</w:t>
      </w:r>
      <w:r w:rsidRPr="00E95EF4">
        <w:rPr>
          <w:rFonts w:ascii="Trebuchet MS" w:hAnsi="Trebuchet MS"/>
          <w:bCs/>
          <w:iCs/>
          <w:sz w:val="20"/>
          <w:szCs w:val="20"/>
          <w:lang w:val="ro-RO"/>
        </w:rPr>
        <w:t>inerea unor venituri consistente dup</w:t>
      </w:r>
      <w:r w:rsidR="000B6525" w:rsidRPr="00E95EF4">
        <w:rPr>
          <w:rFonts w:ascii="Trebuchet MS" w:hAnsi="Trebuchet MS"/>
          <w:bCs/>
          <w:iCs/>
          <w:sz w:val="20"/>
          <w:szCs w:val="20"/>
          <w:lang w:val="ro-RO"/>
        </w:rPr>
        <w:t>ă</w:t>
      </w:r>
      <w:r w:rsidRPr="00E95EF4">
        <w:rPr>
          <w:rFonts w:ascii="Trebuchet MS" w:hAnsi="Trebuchet MS"/>
          <w:bCs/>
          <w:iCs/>
          <w:sz w:val="20"/>
          <w:szCs w:val="20"/>
          <w:lang w:val="ro-RO"/>
        </w:rPr>
        <w:t xml:space="preserve"> pensionare.</w:t>
      </w:r>
    </w:p>
    <w:p w14:paraId="16C3A56E" w14:textId="77777777" w:rsidR="00CA7243" w:rsidRPr="00E95EF4" w:rsidRDefault="00CA7243" w:rsidP="00CA7243">
      <w:pPr>
        <w:spacing w:after="160" w:line="259" w:lineRule="auto"/>
        <w:contextualSpacing/>
        <w:rPr>
          <w:rFonts w:ascii="Trebuchet MS" w:hAnsi="Trebuchet MS"/>
          <w:bCs/>
          <w:sz w:val="20"/>
          <w:szCs w:val="20"/>
          <w:lang w:val="ro-RO"/>
        </w:rPr>
      </w:pPr>
    </w:p>
    <w:p w14:paraId="6AAE3497" w14:textId="77777777" w:rsidR="00CA7243" w:rsidRPr="00E95EF4" w:rsidRDefault="00CA7243" w:rsidP="00CA7243">
      <w:pPr>
        <w:spacing w:after="160" w:line="259" w:lineRule="auto"/>
        <w:contextualSpacing/>
        <w:rPr>
          <w:rFonts w:ascii="Trebuchet MS" w:hAnsi="Trebuchet MS"/>
          <w:b/>
          <w:bCs/>
          <w:i/>
          <w:sz w:val="20"/>
          <w:szCs w:val="20"/>
          <w:lang w:val="ro-RO"/>
        </w:rPr>
      </w:pPr>
      <w:r w:rsidRPr="00E95EF4">
        <w:rPr>
          <w:rFonts w:ascii="Trebuchet MS" w:hAnsi="Trebuchet MS"/>
          <w:b/>
          <w:bCs/>
          <w:i/>
          <w:sz w:val="20"/>
          <w:szCs w:val="20"/>
          <w:lang w:val="ro-RO"/>
        </w:rPr>
        <w:t>În cadrul acestei activități, operatorul economic va</w:t>
      </w:r>
      <w:r w:rsidR="000B6525" w:rsidRPr="00E95EF4">
        <w:rPr>
          <w:rFonts w:ascii="Trebuchet MS" w:hAnsi="Trebuchet MS"/>
          <w:b/>
          <w:bCs/>
          <w:i/>
          <w:sz w:val="20"/>
          <w:szCs w:val="20"/>
          <w:lang w:val="ro-RO"/>
        </w:rPr>
        <w:t xml:space="preserve"> trebui să furnizeze către MMPS, </w:t>
      </w:r>
      <w:r w:rsidRPr="00E95EF4">
        <w:rPr>
          <w:rFonts w:ascii="Trebuchet MS" w:hAnsi="Trebuchet MS"/>
          <w:b/>
          <w:bCs/>
          <w:i/>
          <w:sz w:val="20"/>
          <w:szCs w:val="20"/>
          <w:lang w:val="ro-RO"/>
        </w:rPr>
        <w:t>următoarele :</w:t>
      </w:r>
    </w:p>
    <w:p w14:paraId="38247792" w14:textId="77777777" w:rsidR="00662D46" w:rsidRPr="00E95EF4" w:rsidRDefault="00662D46" w:rsidP="00940368">
      <w:pPr>
        <w:pStyle w:val="ListParagraph"/>
        <w:numPr>
          <w:ilvl w:val="0"/>
          <w:numId w:val="46"/>
        </w:numPr>
        <w:spacing w:after="0"/>
        <w:jc w:val="both"/>
        <w:rPr>
          <w:rFonts w:ascii="Trebuchet MS" w:eastAsia="MS Mincho" w:hAnsi="Trebuchet MS" w:cs="Trebuchet MS"/>
          <w:b/>
          <w:noProof/>
          <w:sz w:val="20"/>
          <w:szCs w:val="20"/>
          <w:lang w:val="ro-RO"/>
        </w:rPr>
      </w:pPr>
      <w:r w:rsidRPr="00E95EF4">
        <w:rPr>
          <w:rFonts w:ascii="Trebuchet MS" w:eastAsia="MS Mincho" w:hAnsi="Trebuchet MS" w:cs="Trebuchet MS"/>
          <w:b/>
          <w:noProof/>
          <w:sz w:val="20"/>
          <w:szCs w:val="20"/>
          <w:lang w:val="ro-RO"/>
        </w:rPr>
        <w:t xml:space="preserve">un raport al desfasurarii acestei activitati care să conțină descrierea procesului de elaborare, surse de date si metodologie de colectate, centralizare si interpretare a datelor. </w:t>
      </w:r>
    </w:p>
    <w:p w14:paraId="6A0BF966" w14:textId="77777777" w:rsidR="00662D46" w:rsidRPr="00E95EF4" w:rsidRDefault="00662D46" w:rsidP="00940368">
      <w:pPr>
        <w:pStyle w:val="ListParagraph"/>
        <w:numPr>
          <w:ilvl w:val="0"/>
          <w:numId w:val="46"/>
        </w:numPr>
        <w:spacing w:after="0"/>
        <w:jc w:val="both"/>
        <w:rPr>
          <w:rFonts w:ascii="Trebuchet MS" w:eastAsia="MS Mincho" w:hAnsi="Trebuchet MS" w:cs="Trebuchet MS"/>
          <w:b/>
          <w:noProof/>
          <w:sz w:val="20"/>
          <w:szCs w:val="20"/>
          <w:lang w:val="ro-RO"/>
        </w:rPr>
      </w:pPr>
      <w:r w:rsidRPr="00E95EF4">
        <w:rPr>
          <w:rFonts w:ascii="Trebuchet MS" w:eastAsia="MS Mincho" w:hAnsi="Trebuchet MS" w:cs="Trebuchet MS"/>
          <w:b/>
          <w:noProof/>
          <w:sz w:val="20"/>
          <w:szCs w:val="20"/>
          <w:lang w:val="ro-RO"/>
        </w:rPr>
        <w:t>un</w:t>
      </w:r>
      <w:r w:rsidRPr="00E95EF4">
        <w:rPr>
          <w:rFonts w:ascii="Trebuchet MS" w:hAnsi="Trebuchet MS"/>
          <w:b/>
          <w:bCs/>
          <w:sz w:val="20"/>
          <w:szCs w:val="20"/>
          <w:lang w:val="ro-RO"/>
        </w:rPr>
        <w:t xml:space="preserve"> raport privind analiza comparativă a trei state UE</w:t>
      </w:r>
    </w:p>
    <w:p w14:paraId="686BA454" w14:textId="77777777" w:rsidR="00662D46" w:rsidRPr="00E95EF4" w:rsidRDefault="00662D46" w:rsidP="00662D46">
      <w:pPr>
        <w:pStyle w:val="ListParagraph"/>
        <w:spacing w:after="0"/>
        <w:ind w:left="630"/>
        <w:jc w:val="both"/>
        <w:rPr>
          <w:rFonts w:ascii="Trebuchet MS" w:eastAsia="MS Mincho" w:hAnsi="Trebuchet MS" w:cs="Trebuchet MS"/>
          <w:b/>
          <w:noProof/>
          <w:sz w:val="20"/>
          <w:szCs w:val="20"/>
          <w:lang w:val="ro-RO"/>
        </w:rPr>
      </w:pPr>
    </w:p>
    <w:p w14:paraId="048C2866" w14:textId="77777777" w:rsidR="00662D46" w:rsidRPr="00E95EF4" w:rsidRDefault="00662D46" w:rsidP="00662D46">
      <w:pPr>
        <w:spacing w:after="0"/>
        <w:jc w:val="both"/>
        <w:rPr>
          <w:rFonts w:ascii="Trebuchet MS" w:eastAsia="MS Mincho" w:hAnsi="Trebuchet MS" w:cs="Trebuchet MS"/>
          <w:b/>
          <w:noProof/>
          <w:sz w:val="20"/>
          <w:szCs w:val="20"/>
          <w:lang w:val="ro-RO"/>
        </w:rPr>
      </w:pPr>
      <w:r w:rsidRPr="00E95EF4">
        <w:rPr>
          <w:rFonts w:ascii="Trebuchet MS" w:eastAsia="MS Mincho" w:hAnsi="Trebuchet MS" w:cs="Trebuchet MS"/>
          <w:b/>
          <w:noProof/>
          <w:sz w:val="20"/>
          <w:szCs w:val="20"/>
          <w:lang w:val="ro-RO"/>
        </w:rPr>
        <w:t>Durata – 6 luni</w:t>
      </w:r>
    </w:p>
    <w:p w14:paraId="0FF68A87" w14:textId="77777777" w:rsidR="00CA7243" w:rsidRPr="00E95EF4" w:rsidRDefault="00CA7243" w:rsidP="00025E1F">
      <w:pPr>
        <w:pStyle w:val="Heading3"/>
        <w:rPr>
          <w:rFonts w:ascii="Trebuchet MS" w:hAnsi="Trebuchet MS"/>
          <w:color w:val="auto"/>
          <w:sz w:val="20"/>
          <w:szCs w:val="20"/>
          <w:lang w:val="ro-RO"/>
        </w:rPr>
      </w:pPr>
    </w:p>
    <w:p w14:paraId="002D1CBC" w14:textId="77777777" w:rsidR="00025E1F" w:rsidRPr="00E95EF4" w:rsidRDefault="00025E1F" w:rsidP="00025E1F">
      <w:pPr>
        <w:pStyle w:val="Heading3"/>
        <w:rPr>
          <w:rFonts w:ascii="Trebuchet MS" w:hAnsi="Trebuchet MS"/>
          <w:color w:val="auto"/>
          <w:sz w:val="20"/>
          <w:szCs w:val="20"/>
          <w:lang w:val="ro-RO"/>
        </w:rPr>
      </w:pPr>
      <w:bookmarkStart w:id="12" w:name="_Toc84429875"/>
      <w:r w:rsidRPr="00E95EF4">
        <w:rPr>
          <w:rFonts w:ascii="Trebuchet MS" w:hAnsi="Trebuchet MS"/>
          <w:b/>
          <w:color w:val="auto"/>
          <w:sz w:val="20"/>
          <w:szCs w:val="20"/>
          <w:lang w:val="ro-RO"/>
        </w:rPr>
        <w:t>3.4.</w:t>
      </w:r>
      <w:r w:rsidR="00E2608A" w:rsidRPr="00E95EF4">
        <w:rPr>
          <w:rFonts w:ascii="Trebuchet MS" w:hAnsi="Trebuchet MS"/>
          <w:b/>
          <w:color w:val="auto"/>
          <w:sz w:val="20"/>
          <w:szCs w:val="20"/>
          <w:lang w:val="ro-RO"/>
        </w:rPr>
        <w:t xml:space="preserve">3 </w:t>
      </w:r>
      <w:r w:rsidRPr="00E95EF4">
        <w:rPr>
          <w:rFonts w:ascii="Trebuchet MS" w:hAnsi="Trebuchet MS"/>
          <w:b/>
          <w:color w:val="auto"/>
          <w:sz w:val="20"/>
          <w:szCs w:val="20"/>
          <w:lang w:val="ro-RO"/>
        </w:rPr>
        <w:t>Analiza sistemului public de pensii în prezent</w:t>
      </w:r>
      <w:r w:rsidRPr="00E95EF4">
        <w:rPr>
          <w:rFonts w:ascii="Trebuchet MS" w:hAnsi="Trebuchet MS"/>
          <w:color w:val="auto"/>
          <w:sz w:val="20"/>
          <w:szCs w:val="20"/>
          <w:lang w:val="ro-RO"/>
        </w:rPr>
        <w:t>.</w:t>
      </w:r>
      <w:bookmarkEnd w:id="12"/>
    </w:p>
    <w:p w14:paraId="5DB41AE8" w14:textId="77777777" w:rsidR="009A6F74" w:rsidRPr="00E95EF4" w:rsidRDefault="009A6F74" w:rsidP="00FC08AF">
      <w:pPr>
        <w:rPr>
          <w:rFonts w:ascii="Trebuchet MS" w:hAnsi="Trebuchet MS"/>
          <w:b/>
          <w:bCs/>
          <w:sz w:val="20"/>
          <w:szCs w:val="20"/>
          <w:lang w:val="ro-RO"/>
        </w:rPr>
      </w:pPr>
    </w:p>
    <w:p w14:paraId="6179227A" w14:textId="77777777" w:rsidR="00FC08AF" w:rsidRPr="00E95EF4" w:rsidRDefault="00FC08AF" w:rsidP="009A6F74">
      <w:pPr>
        <w:jc w:val="both"/>
        <w:rPr>
          <w:rFonts w:ascii="Trebuchet MS" w:hAnsi="Trebuchet MS"/>
          <w:b/>
          <w:bCs/>
          <w:sz w:val="20"/>
          <w:szCs w:val="20"/>
          <w:lang w:val="ro-RO"/>
        </w:rPr>
      </w:pPr>
      <w:r w:rsidRPr="00E95EF4">
        <w:rPr>
          <w:rFonts w:ascii="Trebuchet MS" w:hAnsi="Trebuchet MS"/>
          <w:b/>
          <w:bCs/>
          <w:sz w:val="20"/>
          <w:szCs w:val="20"/>
          <w:lang w:val="ro-RO"/>
        </w:rPr>
        <w:t>Un studiu în baza analizei datelor prelucrate  în cadrul procesului de evaluare a pensiilor (disponibile la data efectuării studiului), referitor la soluțiile posibile care să vizeze corectarea inechităților din sistemul public de pensii, în vederea acordării unor pensii adecvate, în raport de contributivitate.</w:t>
      </w:r>
    </w:p>
    <w:p w14:paraId="7F2C95A2" w14:textId="77777777" w:rsidR="00FC08AF" w:rsidRPr="00E95EF4" w:rsidRDefault="00FC08AF" w:rsidP="00FC08AF">
      <w:pPr>
        <w:spacing w:after="0"/>
        <w:jc w:val="both"/>
        <w:rPr>
          <w:rFonts w:ascii="Trebuchet MS" w:hAnsi="Trebuchet MS"/>
          <w:b/>
          <w:bCs/>
          <w:sz w:val="20"/>
          <w:szCs w:val="20"/>
          <w:lang w:val="ro-RO"/>
        </w:rPr>
      </w:pPr>
      <w:r w:rsidRPr="00E95EF4">
        <w:rPr>
          <w:rFonts w:ascii="Trebuchet MS" w:hAnsi="Trebuchet MS"/>
          <w:b/>
          <w:bCs/>
          <w:sz w:val="20"/>
          <w:szCs w:val="20"/>
          <w:lang w:val="ro-RO"/>
        </w:rPr>
        <w:t xml:space="preserve">Studiul se va concentra pe recomandări privind următoarele aspecte: </w:t>
      </w:r>
    </w:p>
    <w:p w14:paraId="6C755698" w14:textId="77777777" w:rsidR="0085104E" w:rsidRPr="00E95EF4" w:rsidRDefault="0085104E" w:rsidP="00940368">
      <w:pPr>
        <w:pStyle w:val="ListParagraph"/>
        <w:numPr>
          <w:ilvl w:val="0"/>
          <w:numId w:val="29"/>
        </w:numPr>
        <w:spacing w:after="0"/>
        <w:jc w:val="both"/>
        <w:rPr>
          <w:rFonts w:ascii="Trebuchet MS" w:hAnsi="Trebuchet MS"/>
          <w:b/>
          <w:bCs/>
          <w:sz w:val="20"/>
          <w:szCs w:val="20"/>
          <w:lang w:val="ro-RO"/>
        </w:rPr>
      </w:pPr>
      <w:r w:rsidRPr="00E95EF4">
        <w:rPr>
          <w:rFonts w:ascii="Trebuchet MS" w:hAnsi="Trebuchet MS"/>
          <w:b/>
          <w:bCs/>
          <w:sz w:val="20"/>
          <w:szCs w:val="20"/>
          <w:lang w:val="ro-RO"/>
        </w:rPr>
        <w:lastRenderedPageBreak/>
        <w:t>analiza sustenabilității financiare a sistemului public de pensii în ultimii 10 ani;</w:t>
      </w:r>
    </w:p>
    <w:p w14:paraId="6C87F10A" w14:textId="77777777" w:rsidR="00FC08AF" w:rsidRPr="00E95EF4" w:rsidRDefault="00424740" w:rsidP="00940368">
      <w:pPr>
        <w:pStyle w:val="ListParagraph"/>
        <w:numPr>
          <w:ilvl w:val="0"/>
          <w:numId w:val="20"/>
        </w:numPr>
        <w:spacing w:after="0"/>
        <w:jc w:val="both"/>
        <w:rPr>
          <w:rFonts w:ascii="Trebuchet MS" w:hAnsi="Trebuchet MS"/>
          <w:b/>
          <w:bCs/>
          <w:sz w:val="20"/>
          <w:szCs w:val="20"/>
          <w:lang w:val="ro-RO"/>
        </w:rPr>
      </w:pPr>
      <w:r w:rsidRPr="00E95EF4">
        <w:rPr>
          <w:rFonts w:ascii="Trebuchet MS" w:hAnsi="Trebuchet MS"/>
          <w:sz w:val="20"/>
          <w:szCs w:val="20"/>
          <w:lang w:val="ro-RO"/>
        </w:rPr>
        <w:t>a</w:t>
      </w:r>
      <w:r w:rsidR="00FC08AF" w:rsidRPr="00E95EF4">
        <w:rPr>
          <w:rFonts w:ascii="Trebuchet MS" w:hAnsi="Trebuchet MS"/>
          <w:sz w:val="20"/>
          <w:szCs w:val="20"/>
          <w:lang w:val="ro-RO"/>
        </w:rPr>
        <w:t xml:space="preserve">decvarea, prin corectarea disfuncțiilor și a inechităților între diverse categorii de beneficiari, a pensiilor </w:t>
      </w:r>
      <w:r w:rsidR="009A6F74" w:rsidRPr="00E95EF4">
        <w:rPr>
          <w:rFonts w:ascii="Trebuchet MS" w:hAnsi="Trebuchet MS"/>
          <w:sz w:val="20"/>
          <w:szCs w:val="20"/>
          <w:lang w:val="ro-RO"/>
        </w:rPr>
        <w:t xml:space="preserve">acordate în </w:t>
      </w:r>
      <w:r w:rsidR="00FC08AF" w:rsidRPr="00E95EF4">
        <w:rPr>
          <w:rFonts w:ascii="Trebuchet MS" w:hAnsi="Trebuchet MS"/>
          <w:sz w:val="20"/>
          <w:szCs w:val="20"/>
          <w:lang w:val="ro-RO"/>
        </w:rPr>
        <w:t xml:space="preserve">sistemul public de pensii; </w:t>
      </w:r>
    </w:p>
    <w:p w14:paraId="3636F529" w14:textId="77777777" w:rsidR="00FC08AF" w:rsidRPr="00E95EF4" w:rsidRDefault="00FC08AF" w:rsidP="00940368">
      <w:pPr>
        <w:numPr>
          <w:ilvl w:val="0"/>
          <w:numId w:val="1"/>
        </w:numPr>
        <w:spacing w:after="0"/>
        <w:jc w:val="both"/>
        <w:rPr>
          <w:rFonts w:ascii="Trebuchet MS" w:hAnsi="Trebuchet MS"/>
          <w:sz w:val="20"/>
          <w:szCs w:val="20"/>
          <w:lang w:val="ro-RO"/>
        </w:rPr>
      </w:pPr>
      <w:r w:rsidRPr="00E95EF4">
        <w:rPr>
          <w:rFonts w:ascii="Trebuchet MS" w:hAnsi="Trebuchet MS"/>
          <w:sz w:val="20"/>
          <w:szCs w:val="20"/>
          <w:lang w:val="ro-RO"/>
        </w:rPr>
        <w:t>capacitatea pensiei de a preveni sărăcia</w:t>
      </w:r>
      <w:r w:rsidR="00B448E1" w:rsidRPr="00E95EF4">
        <w:rPr>
          <w:rFonts w:ascii="Trebuchet MS" w:hAnsi="Trebuchet MS"/>
          <w:sz w:val="20"/>
          <w:szCs w:val="20"/>
          <w:lang w:val="ro-RO"/>
        </w:rPr>
        <w:t xml:space="preserve"> </w:t>
      </w:r>
      <w:r w:rsidR="009A6F74" w:rsidRPr="00E95EF4">
        <w:rPr>
          <w:rFonts w:ascii="Trebuchet MS" w:hAnsi="Trebuchet MS"/>
          <w:sz w:val="20"/>
          <w:szCs w:val="20"/>
          <w:lang w:val="ro-RO"/>
        </w:rPr>
        <w:t>și</w:t>
      </w:r>
      <w:r w:rsidRPr="00E95EF4">
        <w:rPr>
          <w:rFonts w:ascii="Trebuchet MS" w:hAnsi="Trebuchet MS"/>
          <w:sz w:val="20"/>
          <w:szCs w:val="20"/>
          <w:lang w:val="ro-RO"/>
        </w:rPr>
        <w:t xml:space="preserve"> asigurarea unor venituri adecvate la bătrânețe</w:t>
      </w:r>
      <w:r w:rsidR="009A6F74" w:rsidRPr="00E95EF4">
        <w:rPr>
          <w:rFonts w:ascii="Trebuchet MS" w:hAnsi="Trebuchet MS"/>
          <w:sz w:val="20"/>
          <w:szCs w:val="20"/>
          <w:lang w:val="ro-RO"/>
        </w:rPr>
        <w:t>;</w:t>
      </w:r>
    </w:p>
    <w:p w14:paraId="7567E85A" w14:textId="77777777" w:rsidR="00FC08AF" w:rsidRPr="00E95EF4" w:rsidRDefault="00424740" w:rsidP="00940368">
      <w:pPr>
        <w:numPr>
          <w:ilvl w:val="0"/>
          <w:numId w:val="1"/>
        </w:numPr>
        <w:spacing w:after="0"/>
        <w:jc w:val="both"/>
        <w:rPr>
          <w:rFonts w:ascii="Trebuchet MS" w:hAnsi="Trebuchet MS"/>
          <w:sz w:val="20"/>
          <w:szCs w:val="20"/>
          <w:lang w:val="ro-RO"/>
        </w:rPr>
      </w:pPr>
      <w:r w:rsidRPr="00E95EF4">
        <w:rPr>
          <w:rFonts w:ascii="Trebuchet MS" w:hAnsi="Trebuchet MS"/>
          <w:sz w:val="20"/>
          <w:szCs w:val="20"/>
          <w:lang w:val="ro-RO"/>
        </w:rPr>
        <w:t>i</w:t>
      </w:r>
      <w:r w:rsidR="00FC08AF" w:rsidRPr="00E95EF4">
        <w:rPr>
          <w:rFonts w:ascii="Trebuchet MS" w:hAnsi="Trebuchet MS"/>
          <w:sz w:val="20"/>
          <w:szCs w:val="20"/>
          <w:lang w:val="ro-RO"/>
        </w:rPr>
        <w:t>mpactul condițiilor de eligibilitate privind accesul la pensionarea cu reducerea vârstei standard de pensionare asupra sustenabilității sistemului public de pensii, pe termen scurt</w:t>
      </w:r>
      <w:r w:rsidR="00833477" w:rsidRPr="00E95EF4">
        <w:rPr>
          <w:rFonts w:ascii="Trebuchet MS" w:hAnsi="Trebuchet MS"/>
          <w:sz w:val="20"/>
          <w:szCs w:val="20"/>
          <w:lang w:val="ro-RO"/>
        </w:rPr>
        <w:t>,</w:t>
      </w:r>
      <w:r w:rsidR="00FC08AF" w:rsidRPr="00E95EF4">
        <w:rPr>
          <w:rFonts w:ascii="Trebuchet MS" w:hAnsi="Trebuchet MS"/>
          <w:sz w:val="20"/>
          <w:szCs w:val="20"/>
          <w:lang w:val="ro-RO"/>
        </w:rPr>
        <w:t xml:space="preserve"> mediu</w:t>
      </w:r>
      <w:r w:rsidR="00833477" w:rsidRPr="00E95EF4">
        <w:rPr>
          <w:rFonts w:ascii="Trebuchet MS" w:hAnsi="Trebuchet MS"/>
          <w:sz w:val="20"/>
          <w:szCs w:val="20"/>
          <w:lang w:val="ro-RO"/>
        </w:rPr>
        <w:t xml:space="preserve"> și lung</w:t>
      </w:r>
      <w:r w:rsidR="00FC08AF" w:rsidRPr="00E95EF4">
        <w:rPr>
          <w:rFonts w:ascii="Trebuchet MS" w:hAnsi="Trebuchet MS"/>
          <w:sz w:val="20"/>
          <w:szCs w:val="20"/>
          <w:lang w:val="ro-RO"/>
        </w:rPr>
        <w:t>;</w:t>
      </w:r>
    </w:p>
    <w:p w14:paraId="2E49C952" w14:textId="77777777" w:rsidR="00FC08AF" w:rsidRPr="00E95EF4" w:rsidRDefault="00424740" w:rsidP="00940368">
      <w:pPr>
        <w:numPr>
          <w:ilvl w:val="0"/>
          <w:numId w:val="1"/>
        </w:numPr>
        <w:spacing w:after="0"/>
        <w:jc w:val="both"/>
        <w:rPr>
          <w:rFonts w:ascii="Trebuchet MS" w:hAnsi="Trebuchet MS"/>
          <w:sz w:val="20"/>
          <w:szCs w:val="20"/>
          <w:lang w:val="ro-RO"/>
        </w:rPr>
      </w:pPr>
      <w:r w:rsidRPr="00E95EF4">
        <w:rPr>
          <w:rFonts w:ascii="Trebuchet MS" w:hAnsi="Trebuchet MS"/>
          <w:sz w:val="20"/>
          <w:szCs w:val="20"/>
          <w:lang w:val="ro-RO"/>
        </w:rPr>
        <w:t>p</w:t>
      </w:r>
      <w:r w:rsidR="00FC08AF" w:rsidRPr="00E95EF4">
        <w:rPr>
          <w:rFonts w:ascii="Trebuchet MS" w:hAnsi="Trebuchet MS"/>
          <w:sz w:val="20"/>
          <w:szCs w:val="20"/>
          <w:lang w:val="ro-RO"/>
        </w:rPr>
        <w:t>ropuneri/variante/scenarii privind recalibrarea/reconfigurarea condițiilor de eligibilitate privind accesul la pensie cu reducerea vârstei standard de pensionare;</w:t>
      </w:r>
    </w:p>
    <w:p w14:paraId="5FBD15BF" w14:textId="77777777" w:rsidR="00FC08AF" w:rsidRPr="00E95EF4" w:rsidRDefault="00424740" w:rsidP="00940368">
      <w:pPr>
        <w:numPr>
          <w:ilvl w:val="0"/>
          <w:numId w:val="1"/>
        </w:numPr>
        <w:spacing w:after="0"/>
        <w:jc w:val="both"/>
        <w:rPr>
          <w:rFonts w:ascii="Trebuchet MS" w:hAnsi="Trebuchet MS"/>
          <w:sz w:val="20"/>
          <w:szCs w:val="20"/>
          <w:lang w:val="ro-RO"/>
        </w:rPr>
      </w:pPr>
      <w:r w:rsidRPr="00E95EF4">
        <w:rPr>
          <w:rFonts w:ascii="Trebuchet MS" w:hAnsi="Trebuchet MS"/>
          <w:sz w:val="20"/>
          <w:szCs w:val="20"/>
          <w:lang w:val="ro-RO"/>
        </w:rPr>
        <w:t>p</w:t>
      </w:r>
      <w:r w:rsidR="00FC08AF" w:rsidRPr="00E95EF4">
        <w:rPr>
          <w:rFonts w:ascii="Trebuchet MS" w:hAnsi="Trebuchet MS"/>
          <w:sz w:val="20"/>
          <w:szCs w:val="20"/>
          <w:lang w:val="ro-RO"/>
        </w:rPr>
        <w:t xml:space="preserve">ropuneri privind introducerea unor stimulente pentru amânarea pensionării și continuarea carierei profesionale; </w:t>
      </w:r>
    </w:p>
    <w:p w14:paraId="73F81ABF" w14:textId="77777777" w:rsidR="00FC08AF" w:rsidRPr="00E95EF4" w:rsidRDefault="00424740" w:rsidP="00940368">
      <w:pPr>
        <w:numPr>
          <w:ilvl w:val="0"/>
          <w:numId w:val="1"/>
        </w:numPr>
        <w:spacing w:after="0"/>
        <w:jc w:val="both"/>
        <w:rPr>
          <w:rFonts w:ascii="Trebuchet MS" w:hAnsi="Trebuchet MS"/>
          <w:sz w:val="20"/>
          <w:szCs w:val="20"/>
          <w:lang w:val="ro-RO"/>
        </w:rPr>
      </w:pPr>
      <w:r w:rsidRPr="00E95EF4">
        <w:rPr>
          <w:rFonts w:ascii="Trebuchet MS" w:hAnsi="Trebuchet MS"/>
          <w:sz w:val="20"/>
          <w:szCs w:val="20"/>
          <w:lang w:val="ro-RO"/>
        </w:rPr>
        <w:t>p</w:t>
      </w:r>
      <w:r w:rsidR="00FC08AF" w:rsidRPr="00E95EF4">
        <w:rPr>
          <w:rFonts w:ascii="Trebuchet MS" w:hAnsi="Trebuchet MS"/>
          <w:sz w:val="20"/>
          <w:szCs w:val="20"/>
          <w:lang w:val="ro-RO"/>
        </w:rPr>
        <w:t>ropuneri privind egalizarea vârstelor standard de pensionare;</w:t>
      </w:r>
    </w:p>
    <w:p w14:paraId="102713D7" w14:textId="77777777" w:rsidR="00FC08AF" w:rsidRPr="00E95EF4" w:rsidRDefault="00424740" w:rsidP="00940368">
      <w:pPr>
        <w:numPr>
          <w:ilvl w:val="0"/>
          <w:numId w:val="1"/>
        </w:numPr>
        <w:spacing w:after="0"/>
        <w:jc w:val="both"/>
        <w:rPr>
          <w:rFonts w:ascii="Trebuchet MS" w:hAnsi="Trebuchet MS"/>
          <w:sz w:val="20"/>
          <w:szCs w:val="20"/>
          <w:lang w:val="ro-RO"/>
        </w:rPr>
      </w:pPr>
      <w:r w:rsidRPr="00E95EF4">
        <w:rPr>
          <w:rFonts w:ascii="Trebuchet MS" w:hAnsi="Trebuchet MS"/>
          <w:sz w:val="20"/>
          <w:szCs w:val="20"/>
          <w:lang w:val="ro-RO"/>
        </w:rPr>
        <w:t>a</w:t>
      </w:r>
      <w:r w:rsidR="00FC08AF" w:rsidRPr="00E95EF4">
        <w:rPr>
          <w:rFonts w:ascii="Trebuchet MS" w:hAnsi="Trebuchet MS"/>
          <w:sz w:val="20"/>
          <w:szCs w:val="20"/>
          <w:lang w:val="ro-RO"/>
        </w:rPr>
        <w:t>naliză privind măsura în care durata vieții profesionale afectează echilibrul dintre perioada de contributivitate și cuantumul pensiei, în raport de: vârsta de încadrare în muncă, durata medie a carierei profesionale;</w:t>
      </w:r>
    </w:p>
    <w:p w14:paraId="4630DBB9" w14:textId="77777777" w:rsidR="00FC08AF" w:rsidRPr="00E95EF4" w:rsidRDefault="0028618B" w:rsidP="00940368">
      <w:pPr>
        <w:numPr>
          <w:ilvl w:val="0"/>
          <w:numId w:val="1"/>
        </w:numPr>
        <w:spacing w:after="0"/>
        <w:jc w:val="both"/>
        <w:rPr>
          <w:rFonts w:ascii="Trebuchet MS" w:hAnsi="Trebuchet MS"/>
          <w:sz w:val="20"/>
          <w:szCs w:val="20"/>
          <w:lang w:val="ro-RO"/>
        </w:rPr>
      </w:pPr>
      <w:r w:rsidRPr="00E95EF4">
        <w:rPr>
          <w:rFonts w:ascii="Trebuchet MS" w:hAnsi="Trebuchet MS"/>
          <w:sz w:val="20"/>
          <w:szCs w:val="20"/>
          <w:lang w:val="ro-RO"/>
        </w:rPr>
        <w:t>p</w:t>
      </w:r>
      <w:r w:rsidR="00FC08AF" w:rsidRPr="00E95EF4">
        <w:rPr>
          <w:rFonts w:ascii="Trebuchet MS" w:hAnsi="Trebuchet MS"/>
          <w:sz w:val="20"/>
          <w:szCs w:val="20"/>
          <w:lang w:val="ro-RO"/>
        </w:rPr>
        <w:t>ropuneri/variante/scenarii privind modul de determinare a cuantumului pensiei bazat</w:t>
      </w:r>
      <w:r w:rsidR="00FC08AF" w:rsidRPr="00E95EF4">
        <w:rPr>
          <w:rFonts w:ascii="Trebuchet MS" w:hAnsi="Trebuchet MS"/>
          <w:bCs/>
          <w:sz w:val="20"/>
          <w:szCs w:val="20"/>
          <w:lang w:val="ro-RO"/>
        </w:rPr>
        <w:t xml:space="preserve"> pe numărul total de puncte realizat de fiecare beneficiar în</w:t>
      </w:r>
      <w:r w:rsidRPr="00E95EF4">
        <w:rPr>
          <w:rFonts w:ascii="Trebuchet MS" w:hAnsi="Trebuchet MS"/>
          <w:bCs/>
          <w:sz w:val="20"/>
          <w:szCs w:val="20"/>
          <w:lang w:val="ro-RO"/>
        </w:rPr>
        <w:t xml:space="preserve"> decursul carierei profesionale;</w:t>
      </w:r>
    </w:p>
    <w:p w14:paraId="5B6A2006" w14:textId="77777777" w:rsidR="00FC08AF" w:rsidRPr="00E95EF4" w:rsidRDefault="0028618B" w:rsidP="00940368">
      <w:pPr>
        <w:numPr>
          <w:ilvl w:val="0"/>
          <w:numId w:val="1"/>
        </w:numPr>
        <w:spacing w:after="0"/>
        <w:jc w:val="both"/>
        <w:rPr>
          <w:rFonts w:ascii="Trebuchet MS" w:hAnsi="Trebuchet MS"/>
          <w:strike/>
          <w:sz w:val="20"/>
          <w:szCs w:val="20"/>
          <w:lang w:val="ro-RO"/>
        </w:rPr>
      </w:pPr>
      <w:r w:rsidRPr="00E95EF4">
        <w:rPr>
          <w:rFonts w:ascii="Trebuchet MS" w:hAnsi="Trebuchet MS"/>
          <w:sz w:val="20"/>
          <w:szCs w:val="20"/>
          <w:lang w:val="ro-RO"/>
        </w:rPr>
        <w:t>p</w:t>
      </w:r>
      <w:r w:rsidR="00FC08AF" w:rsidRPr="00E95EF4">
        <w:rPr>
          <w:rFonts w:ascii="Trebuchet MS" w:hAnsi="Trebuchet MS"/>
          <w:sz w:val="20"/>
          <w:szCs w:val="20"/>
          <w:lang w:val="ro-RO"/>
        </w:rPr>
        <w:t xml:space="preserve">ropunerii/variante/scenarii privind modul de acordare a </w:t>
      </w:r>
      <w:r w:rsidR="00FC08AF" w:rsidRPr="00E95EF4">
        <w:rPr>
          <w:rFonts w:ascii="Trebuchet MS" w:hAnsi="Trebuchet MS"/>
          <w:strike/>
          <w:sz w:val="20"/>
          <w:szCs w:val="20"/>
          <w:lang w:val="ro-RO"/>
        </w:rPr>
        <w:t>unei</w:t>
      </w:r>
      <w:r w:rsidR="00CF6E97" w:rsidRPr="00E95EF4">
        <w:rPr>
          <w:rFonts w:ascii="Trebuchet MS" w:hAnsi="Trebuchet MS"/>
          <w:sz w:val="20"/>
          <w:szCs w:val="20"/>
          <w:lang w:val="ro-RO"/>
        </w:rPr>
        <w:t xml:space="preserve"> pensiei minime î</w:t>
      </w:r>
      <w:r w:rsidR="00FC08AF" w:rsidRPr="00E95EF4">
        <w:rPr>
          <w:rFonts w:ascii="Trebuchet MS" w:hAnsi="Trebuchet MS"/>
          <w:sz w:val="20"/>
          <w:szCs w:val="20"/>
          <w:lang w:val="ro-RO"/>
        </w:rPr>
        <w:t>n raport de principiul contributivitatii, raportat la nivelul pragului național de sărăcie</w:t>
      </w:r>
      <w:r w:rsidRPr="00E95EF4">
        <w:rPr>
          <w:rFonts w:ascii="Trebuchet MS" w:hAnsi="Trebuchet MS"/>
          <w:sz w:val="20"/>
          <w:szCs w:val="20"/>
          <w:lang w:val="ro-RO"/>
        </w:rPr>
        <w:t>;</w:t>
      </w:r>
    </w:p>
    <w:p w14:paraId="115B5B87" w14:textId="77777777" w:rsidR="00FC08AF" w:rsidRPr="00E95EF4" w:rsidRDefault="0028618B" w:rsidP="00940368">
      <w:pPr>
        <w:numPr>
          <w:ilvl w:val="0"/>
          <w:numId w:val="1"/>
        </w:numPr>
        <w:spacing w:after="0"/>
        <w:jc w:val="both"/>
        <w:rPr>
          <w:rFonts w:ascii="Trebuchet MS" w:hAnsi="Trebuchet MS"/>
          <w:strike/>
          <w:sz w:val="20"/>
          <w:szCs w:val="20"/>
          <w:lang w:val="ro-RO"/>
        </w:rPr>
      </w:pPr>
      <w:r w:rsidRPr="00E95EF4">
        <w:rPr>
          <w:rFonts w:ascii="Trebuchet MS" w:hAnsi="Trebuchet MS"/>
          <w:sz w:val="20"/>
          <w:szCs w:val="20"/>
          <w:lang w:val="ro-RO"/>
        </w:rPr>
        <w:t>p</w:t>
      </w:r>
      <w:r w:rsidR="00FC08AF" w:rsidRPr="00E95EF4">
        <w:rPr>
          <w:rFonts w:ascii="Trebuchet MS" w:hAnsi="Trebuchet MS"/>
          <w:sz w:val="20"/>
          <w:szCs w:val="20"/>
          <w:lang w:val="ro-RO"/>
        </w:rPr>
        <w:t>ropunerii/variante/scenarii privind posibilitatea acordării unei prestații în cazul asiguraților sistemului public de pensii</w:t>
      </w:r>
      <w:r w:rsidR="00CF6E97" w:rsidRPr="00E95EF4">
        <w:rPr>
          <w:rFonts w:ascii="Trebuchet MS" w:hAnsi="Trebuchet MS"/>
          <w:sz w:val="20"/>
          <w:szCs w:val="20"/>
          <w:lang w:val="ro-RO"/>
        </w:rPr>
        <w:t>,</w:t>
      </w:r>
      <w:r w:rsidR="00FC08AF" w:rsidRPr="00E95EF4">
        <w:rPr>
          <w:rFonts w:ascii="Trebuchet MS" w:hAnsi="Trebuchet MS"/>
          <w:sz w:val="20"/>
          <w:szCs w:val="20"/>
          <w:lang w:val="ro-RO"/>
        </w:rPr>
        <w:t xml:space="preserve"> care au realizat cariere profesionale/perioade de contribuție sub stagiul minim de cotizare necesar obținerii pensiei</w:t>
      </w:r>
      <w:r w:rsidRPr="00E95EF4">
        <w:rPr>
          <w:rFonts w:ascii="Trebuchet MS" w:hAnsi="Trebuchet MS"/>
          <w:sz w:val="20"/>
          <w:szCs w:val="20"/>
          <w:lang w:val="ro-RO"/>
        </w:rPr>
        <w:t>.</w:t>
      </w:r>
    </w:p>
    <w:p w14:paraId="78D2F93F" w14:textId="77777777" w:rsidR="0028618B" w:rsidRPr="00E95EF4" w:rsidRDefault="0028618B" w:rsidP="0028618B">
      <w:pPr>
        <w:spacing w:after="0"/>
        <w:ind w:left="720"/>
        <w:jc w:val="both"/>
        <w:rPr>
          <w:rFonts w:ascii="Trebuchet MS" w:hAnsi="Trebuchet MS"/>
          <w:strike/>
          <w:sz w:val="20"/>
          <w:szCs w:val="20"/>
          <w:lang w:val="ro-RO"/>
        </w:rPr>
      </w:pPr>
    </w:p>
    <w:p w14:paraId="50B0D05C" w14:textId="77777777" w:rsidR="00674B8F" w:rsidRPr="00E95EF4" w:rsidRDefault="00674B8F" w:rsidP="00326061">
      <w:pPr>
        <w:tabs>
          <w:tab w:val="left" w:pos="0"/>
        </w:tabs>
        <w:spacing w:after="0"/>
        <w:ind w:right="-1"/>
        <w:jc w:val="both"/>
        <w:rPr>
          <w:rFonts w:ascii="Trebuchet MS" w:eastAsia="MS Mincho" w:hAnsi="Trebuchet MS" w:cs="Trebuchet MS"/>
          <w:b/>
          <w:noProof/>
          <w:sz w:val="20"/>
          <w:szCs w:val="20"/>
          <w:lang w:val="ro-RO"/>
        </w:rPr>
      </w:pPr>
      <w:r w:rsidRPr="00E95EF4">
        <w:rPr>
          <w:rFonts w:ascii="Trebuchet MS" w:eastAsia="MS Mincho" w:hAnsi="Trebuchet MS" w:cs="Trebuchet MS"/>
          <w:b/>
          <w:noProof/>
          <w:sz w:val="20"/>
          <w:szCs w:val="20"/>
          <w:lang w:val="ro-RO"/>
        </w:rPr>
        <w:t>În cadrul acestei activități, operatorul economic va trebui să furnizeze către MMPS</w:t>
      </w:r>
      <w:r w:rsidR="00B448E1" w:rsidRPr="00E95EF4">
        <w:rPr>
          <w:rFonts w:ascii="Trebuchet MS" w:eastAsia="MS Mincho" w:hAnsi="Trebuchet MS" w:cs="Trebuchet MS"/>
          <w:b/>
          <w:noProof/>
          <w:sz w:val="20"/>
          <w:szCs w:val="20"/>
          <w:lang w:val="ro-RO"/>
        </w:rPr>
        <w:t> :</w:t>
      </w:r>
      <w:r w:rsidR="0028618B" w:rsidRPr="00E95EF4">
        <w:rPr>
          <w:rFonts w:ascii="Trebuchet MS" w:eastAsia="MS Mincho" w:hAnsi="Trebuchet MS" w:cs="Trebuchet MS"/>
          <w:b/>
          <w:noProof/>
          <w:sz w:val="20"/>
          <w:szCs w:val="20"/>
          <w:lang w:val="ro-RO"/>
        </w:rPr>
        <w:t>.</w:t>
      </w:r>
    </w:p>
    <w:p w14:paraId="2A36379C" w14:textId="77777777" w:rsidR="00DE0D54" w:rsidRPr="00E95EF4" w:rsidRDefault="00DE0D54" w:rsidP="00940368">
      <w:pPr>
        <w:pStyle w:val="ListParagraph"/>
        <w:numPr>
          <w:ilvl w:val="0"/>
          <w:numId w:val="45"/>
        </w:numPr>
        <w:spacing w:after="0"/>
        <w:jc w:val="both"/>
        <w:rPr>
          <w:rFonts w:ascii="Trebuchet MS" w:eastAsia="MS Mincho" w:hAnsi="Trebuchet MS" w:cs="Trebuchet MS"/>
          <w:b/>
          <w:noProof/>
          <w:sz w:val="20"/>
          <w:szCs w:val="20"/>
          <w:lang w:val="ro-RO"/>
        </w:rPr>
      </w:pPr>
      <w:r w:rsidRPr="00E95EF4">
        <w:rPr>
          <w:rFonts w:ascii="Trebuchet MS" w:eastAsia="MS Mincho" w:hAnsi="Trebuchet MS" w:cs="Trebuchet MS"/>
          <w:b/>
          <w:noProof/>
          <w:sz w:val="20"/>
          <w:szCs w:val="20"/>
          <w:lang w:val="ro-RO"/>
        </w:rPr>
        <w:t>un raport al desfa</w:t>
      </w:r>
      <w:r w:rsidR="00CF6E97" w:rsidRPr="00E95EF4">
        <w:rPr>
          <w:rFonts w:ascii="Trebuchet MS" w:eastAsia="MS Mincho" w:hAnsi="Trebuchet MS" w:cs="Trebuchet MS"/>
          <w:b/>
          <w:noProof/>
          <w:sz w:val="20"/>
          <w:szCs w:val="20"/>
          <w:lang w:val="ro-RO"/>
        </w:rPr>
        <w:t>ș</w:t>
      </w:r>
      <w:r w:rsidRPr="00E95EF4">
        <w:rPr>
          <w:rFonts w:ascii="Trebuchet MS" w:eastAsia="MS Mincho" w:hAnsi="Trebuchet MS" w:cs="Trebuchet MS"/>
          <w:b/>
          <w:noProof/>
          <w:sz w:val="20"/>
          <w:szCs w:val="20"/>
          <w:lang w:val="ro-RO"/>
        </w:rPr>
        <w:t>ur</w:t>
      </w:r>
      <w:r w:rsidR="00CF6E97" w:rsidRPr="00E95EF4">
        <w:rPr>
          <w:rFonts w:ascii="Trebuchet MS" w:eastAsia="MS Mincho" w:hAnsi="Trebuchet MS" w:cs="Trebuchet MS"/>
          <w:b/>
          <w:noProof/>
          <w:sz w:val="20"/>
          <w:szCs w:val="20"/>
          <w:lang w:val="ro-RO"/>
        </w:rPr>
        <w:t>ă</w:t>
      </w:r>
      <w:r w:rsidRPr="00E95EF4">
        <w:rPr>
          <w:rFonts w:ascii="Trebuchet MS" w:eastAsia="MS Mincho" w:hAnsi="Trebuchet MS" w:cs="Trebuchet MS"/>
          <w:b/>
          <w:noProof/>
          <w:sz w:val="20"/>
          <w:szCs w:val="20"/>
          <w:lang w:val="ro-RO"/>
        </w:rPr>
        <w:t xml:space="preserve">rii acestei activitati care să conțină descrierea procesului de elaborare, surse de date si metodologie de colectate, centralizare si interpretare a datelor. </w:t>
      </w:r>
    </w:p>
    <w:p w14:paraId="7D001B82" w14:textId="77777777" w:rsidR="0085104E" w:rsidRPr="00E95EF4" w:rsidRDefault="0085104E" w:rsidP="00940368">
      <w:pPr>
        <w:pStyle w:val="ListParagraph"/>
        <w:numPr>
          <w:ilvl w:val="0"/>
          <w:numId w:val="45"/>
        </w:numPr>
        <w:spacing w:after="0"/>
        <w:jc w:val="both"/>
        <w:rPr>
          <w:rFonts w:ascii="Trebuchet MS" w:hAnsi="Trebuchet MS"/>
          <w:b/>
          <w:bCs/>
          <w:sz w:val="20"/>
          <w:szCs w:val="20"/>
          <w:lang w:val="ro-RO"/>
        </w:rPr>
      </w:pPr>
      <w:r w:rsidRPr="00E95EF4">
        <w:rPr>
          <w:rFonts w:ascii="Trebuchet MS" w:hAnsi="Trebuchet MS"/>
          <w:b/>
          <w:bCs/>
          <w:sz w:val="20"/>
          <w:szCs w:val="20"/>
          <w:lang w:val="ro-RO"/>
        </w:rPr>
        <w:t>Un raport privind sustenabilitatea financiară a sistemului public de pensii în ultimii 10 ani;</w:t>
      </w:r>
    </w:p>
    <w:p w14:paraId="082C4124" w14:textId="77777777" w:rsidR="00674B8F" w:rsidRPr="00E95EF4" w:rsidRDefault="00DE0D54" w:rsidP="00940368">
      <w:pPr>
        <w:pStyle w:val="ListParagraph"/>
        <w:numPr>
          <w:ilvl w:val="0"/>
          <w:numId w:val="45"/>
        </w:numPr>
        <w:spacing w:after="0" w:line="240" w:lineRule="auto"/>
        <w:jc w:val="both"/>
        <w:rPr>
          <w:rFonts w:ascii="Trebuchet MS" w:eastAsia="Calibri" w:hAnsi="Trebuchet MS" w:cs="Calibri"/>
          <w:b/>
          <w:noProof/>
          <w:sz w:val="20"/>
          <w:szCs w:val="20"/>
          <w:lang w:val="ro-RO"/>
        </w:rPr>
      </w:pPr>
      <w:r w:rsidRPr="00E95EF4">
        <w:rPr>
          <w:rFonts w:ascii="Trebuchet MS" w:eastAsia="MS Mincho" w:hAnsi="Trebuchet MS" w:cs="Trebuchet MS"/>
          <w:b/>
          <w:noProof/>
          <w:sz w:val="20"/>
          <w:szCs w:val="20"/>
          <w:lang w:val="ro-RO"/>
        </w:rPr>
        <w:t>un</w:t>
      </w:r>
      <w:r w:rsidRPr="00E95EF4">
        <w:rPr>
          <w:rFonts w:ascii="Trebuchet MS" w:hAnsi="Trebuchet MS"/>
          <w:b/>
          <w:bCs/>
          <w:sz w:val="20"/>
          <w:szCs w:val="20"/>
          <w:lang w:val="ro-RO"/>
        </w:rPr>
        <w:t xml:space="preserve"> </w:t>
      </w:r>
      <w:r w:rsidR="00CF6E97" w:rsidRPr="00E95EF4">
        <w:rPr>
          <w:rFonts w:ascii="Trebuchet MS" w:eastAsia="MS Mincho" w:hAnsi="Trebuchet MS" w:cs="Trebuchet MS"/>
          <w:b/>
          <w:noProof/>
          <w:sz w:val="20"/>
          <w:szCs w:val="20"/>
          <w:lang w:val="ro-RO"/>
        </w:rPr>
        <w:t>raport de analiză a cadrului normativ și a soluțiilor posibile</w:t>
      </w:r>
      <w:r w:rsidR="0085104E" w:rsidRPr="00E95EF4">
        <w:rPr>
          <w:rFonts w:ascii="Trebuchet MS" w:eastAsia="MS Mincho" w:hAnsi="Trebuchet MS" w:cs="Trebuchet MS"/>
          <w:b/>
          <w:noProof/>
          <w:sz w:val="20"/>
          <w:szCs w:val="20"/>
          <w:lang w:val="ro-RO"/>
        </w:rPr>
        <w:t>, în vederea corectării inechităților</w:t>
      </w:r>
      <w:r w:rsidR="00CF6E97" w:rsidRPr="00E95EF4">
        <w:rPr>
          <w:rFonts w:ascii="Trebuchet MS" w:eastAsia="MS Mincho" w:hAnsi="Trebuchet MS" w:cs="Trebuchet MS"/>
          <w:b/>
          <w:noProof/>
          <w:sz w:val="20"/>
          <w:szCs w:val="20"/>
          <w:lang w:val="ro-RO"/>
        </w:rPr>
        <w:t>.</w:t>
      </w:r>
    </w:p>
    <w:p w14:paraId="24CBBFBF" w14:textId="77777777" w:rsidR="00CF6E97" w:rsidRPr="00E95EF4" w:rsidRDefault="00CF6E97" w:rsidP="00CF6E97">
      <w:pPr>
        <w:spacing w:after="0" w:line="240" w:lineRule="auto"/>
        <w:ind w:left="270"/>
        <w:jc w:val="both"/>
        <w:rPr>
          <w:rFonts w:ascii="Trebuchet MS" w:eastAsia="Calibri" w:hAnsi="Trebuchet MS" w:cs="Calibri"/>
          <w:b/>
          <w:noProof/>
          <w:sz w:val="20"/>
          <w:szCs w:val="20"/>
          <w:lang w:val="ro-RO"/>
        </w:rPr>
      </w:pPr>
    </w:p>
    <w:p w14:paraId="3787C8AC" w14:textId="77777777" w:rsidR="00CF6E97" w:rsidRPr="00E95EF4" w:rsidRDefault="00CF6E97" w:rsidP="00CF6E97">
      <w:pPr>
        <w:spacing w:after="0"/>
        <w:jc w:val="both"/>
        <w:rPr>
          <w:rFonts w:ascii="Trebuchet MS" w:eastAsia="MS Mincho" w:hAnsi="Trebuchet MS" w:cs="Trebuchet MS"/>
          <w:b/>
          <w:noProof/>
          <w:sz w:val="20"/>
          <w:szCs w:val="20"/>
          <w:lang w:val="ro-RO"/>
        </w:rPr>
      </w:pPr>
      <w:r w:rsidRPr="00E95EF4">
        <w:rPr>
          <w:rFonts w:ascii="Trebuchet MS" w:eastAsia="MS Mincho" w:hAnsi="Trebuchet MS" w:cs="Trebuchet MS"/>
          <w:b/>
          <w:noProof/>
          <w:sz w:val="20"/>
          <w:szCs w:val="20"/>
          <w:lang w:val="ro-RO"/>
        </w:rPr>
        <w:t>Durata – 6 luni</w:t>
      </w:r>
    </w:p>
    <w:p w14:paraId="6F2A307E" w14:textId="77777777" w:rsidR="00CF6E97" w:rsidRPr="00E95EF4" w:rsidRDefault="00CF6E97" w:rsidP="00CF6E97">
      <w:pPr>
        <w:spacing w:after="0" w:line="240" w:lineRule="auto"/>
        <w:ind w:left="270"/>
        <w:jc w:val="both"/>
        <w:rPr>
          <w:rFonts w:ascii="Trebuchet MS" w:eastAsia="Calibri" w:hAnsi="Trebuchet MS" w:cs="Calibri"/>
          <w:b/>
          <w:noProof/>
          <w:sz w:val="20"/>
          <w:szCs w:val="20"/>
          <w:lang w:val="ro-RO"/>
        </w:rPr>
      </w:pPr>
    </w:p>
    <w:p w14:paraId="409352F3" w14:textId="77777777" w:rsidR="009F4C4C" w:rsidRPr="00E95EF4" w:rsidRDefault="009F4C4C" w:rsidP="009F4C4C">
      <w:pPr>
        <w:pStyle w:val="Heading3"/>
        <w:jc w:val="both"/>
        <w:rPr>
          <w:rFonts w:ascii="Trebuchet MS" w:hAnsi="Trebuchet MS"/>
          <w:color w:val="auto"/>
          <w:sz w:val="20"/>
          <w:szCs w:val="20"/>
          <w:lang w:val="ro-RO"/>
        </w:rPr>
      </w:pPr>
      <w:bookmarkStart w:id="13" w:name="_Toc84429876"/>
      <w:r w:rsidRPr="00E95EF4">
        <w:rPr>
          <w:rFonts w:ascii="Trebuchet MS" w:hAnsi="Trebuchet MS"/>
          <w:b/>
          <w:color w:val="auto"/>
          <w:sz w:val="20"/>
          <w:szCs w:val="20"/>
          <w:lang w:val="ro-RO"/>
        </w:rPr>
        <w:t>3.4.4. Propuneri/variante/scenarii de indexare/majorare a pensiilor</w:t>
      </w:r>
      <w:r w:rsidR="00F959DE" w:rsidRPr="00E95EF4">
        <w:rPr>
          <w:rFonts w:ascii="Trebuchet MS" w:hAnsi="Trebuchet MS"/>
          <w:b/>
          <w:color w:val="auto"/>
          <w:sz w:val="20"/>
          <w:szCs w:val="20"/>
          <w:lang w:val="ro-RO"/>
        </w:rPr>
        <w:t>,</w:t>
      </w:r>
      <w:r w:rsidRPr="00E95EF4">
        <w:rPr>
          <w:rFonts w:ascii="Trebuchet MS" w:hAnsi="Trebuchet MS"/>
          <w:b/>
          <w:color w:val="auto"/>
          <w:sz w:val="20"/>
          <w:szCs w:val="20"/>
          <w:lang w:val="ro-RO"/>
        </w:rPr>
        <w:t xml:space="preserve"> inclusiv indicatorii care </w:t>
      </w:r>
      <w:r w:rsidR="000E5798" w:rsidRPr="00E95EF4">
        <w:rPr>
          <w:rFonts w:ascii="Trebuchet MS" w:hAnsi="Trebuchet MS"/>
          <w:b/>
          <w:color w:val="auto"/>
          <w:sz w:val="20"/>
          <w:szCs w:val="20"/>
          <w:lang w:val="ro-RO"/>
        </w:rPr>
        <w:t xml:space="preserve">pot </w:t>
      </w:r>
      <w:r w:rsidRPr="00E95EF4">
        <w:rPr>
          <w:rFonts w:ascii="Trebuchet MS" w:hAnsi="Trebuchet MS"/>
          <w:b/>
          <w:color w:val="auto"/>
          <w:sz w:val="20"/>
          <w:szCs w:val="20"/>
          <w:lang w:val="ro-RO"/>
        </w:rPr>
        <w:t>sta la baza mecanismului de indexare</w:t>
      </w:r>
      <w:r w:rsidR="000E5798" w:rsidRPr="00E95EF4">
        <w:rPr>
          <w:rFonts w:ascii="Trebuchet MS" w:hAnsi="Trebuchet MS"/>
          <w:b/>
          <w:color w:val="auto"/>
          <w:sz w:val="20"/>
          <w:szCs w:val="20"/>
          <w:lang w:val="ro-RO"/>
        </w:rPr>
        <w:t xml:space="preserve">/majorare </w:t>
      </w:r>
      <w:r w:rsidRPr="00E95EF4">
        <w:rPr>
          <w:rFonts w:ascii="Trebuchet MS" w:hAnsi="Trebuchet MS"/>
          <w:b/>
          <w:color w:val="auto"/>
          <w:sz w:val="20"/>
          <w:szCs w:val="20"/>
          <w:lang w:val="ro-RO"/>
        </w:rPr>
        <w:t>a pensiilor, care să cuprindă</w:t>
      </w:r>
      <w:r w:rsidR="00FD3629" w:rsidRPr="00E95EF4">
        <w:rPr>
          <w:rFonts w:ascii="Trebuchet MS" w:hAnsi="Trebuchet MS"/>
          <w:color w:val="auto"/>
          <w:sz w:val="20"/>
          <w:szCs w:val="20"/>
          <w:lang w:val="ro-RO"/>
        </w:rPr>
        <w:t>:</w:t>
      </w:r>
      <w:bookmarkEnd w:id="13"/>
    </w:p>
    <w:p w14:paraId="6EE213CF" w14:textId="77777777" w:rsidR="009F4C4C" w:rsidRPr="00E95EF4" w:rsidRDefault="009F4C4C" w:rsidP="00940368">
      <w:pPr>
        <w:pStyle w:val="Heading3"/>
        <w:numPr>
          <w:ilvl w:val="0"/>
          <w:numId w:val="20"/>
        </w:numPr>
        <w:jc w:val="both"/>
        <w:rPr>
          <w:rFonts w:ascii="Trebuchet MS" w:hAnsi="Trebuchet MS"/>
          <w:color w:val="auto"/>
          <w:sz w:val="20"/>
          <w:szCs w:val="20"/>
          <w:lang w:val="ro-RO"/>
        </w:rPr>
      </w:pPr>
      <w:bookmarkStart w:id="14" w:name="_Toc84429877"/>
      <w:r w:rsidRPr="00E95EF4">
        <w:rPr>
          <w:rFonts w:ascii="Trebuchet MS" w:hAnsi="Trebuchet MS"/>
          <w:color w:val="auto"/>
          <w:sz w:val="20"/>
          <w:szCs w:val="20"/>
          <w:lang w:val="ro-RO"/>
        </w:rPr>
        <w:t xml:space="preserve">identificarea parametrilor care să conducă la </w:t>
      </w:r>
      <w:r w:rsidR="00F959DE" w:rsidRPr="00E95EF4">
        <w:rPr>
          <w:rFonts w:ascii="Trebuchet MS" w:hAnsi="Trebuchet MS"/>
          <w:color w:val="auto"/>
          <w:sz w:val="20"/>
          <w:szCs w:val="20"/>
          <w:lang w:val="ro-RO"/>
        </w:rPr>
        <w:t>indexarea/</w:t>
      </w:r>
      <w:r w:rsidRPr="00E95EF4">
        <w:rPr>
          <w:rFonts w:ascii="Trebuchet MS" w:hAnsi="Trebuchet MS"/>
          <w:color w:val="auto"/>
          <w:sz w:val="20"/>
          <w:szCs w:val="20"/>
          <w:lang w:val="ro-RO"/>
        </w:rPr>
        <w:t>majorarea pensiei;</w:t>
      </w:r>
      <w:bookmarkEnd w:id="14"/>
    </w:p>
    <w:p w14:paraId="721EDCBD" w14:textId="77777777" w:rsidR="009F4C4C" w:rsidRPr="00E95EF4" w:rsidRDefault="009F4C4C" w:rsidP="00940368">
      <w:pPr>
        <w:pStyle w:val="ListParagraph"/>
        <w:numPr>
          <w:ilvl w:val="0"/>
          <w:numId w:val="20"/>
        </w:numPr>
        <w:jc w:val="both"/>
        <w:rPr>
          <w:rFonts w:ascii="Trebuchet MS" w:hAnsi="Trebuchet MS"/>
          <w:sz w:val="20"/>
          <w:szCs w:val="20"/>
          <w:lang w:val="ro-RO"/>
        </w:rPr>
      </w:pPr>
      <w:r w:rsidRPr="00E95EF4">
        <w:rPr>
          <w:rFonts w:ascii="Trebuchet MS" w:hAnsi="Trebuchet MS"/>
          <w:sz w:val="20"/>
          <w:szCs w:val="20"/>
          <w:lang w:val="ro-RO"/>
        </w:rPr>
        <w:t>mecanisme de limitare a indexării/majorării pensiilor, în scopul respectării anvelopei bugetare</w:t>
      </w:r>
      <w:r w:rsidR="00FD3629" w:rsidRPr="00E95EF4">
        <w:rPr>
          <w:rFonts w:ascii="Trebuchet MS" w:hAnsi="Trebuchet MS"/>
          <w:sz w:val="20"/>
          <w:szCs w:val="20"/>
          <w:lang w:val="ro-RO"/>
        </w:rPr>
        <w:t>;</w:t>
      </w:r>
    </w:p>
    <w:p w14:paraId="25073845" w14:textId="77777777" w:rsidR="009F4C4C" w:rsidRPr="00E95EF4" w:rsidRDefault="009F4C4C" w:rsidP="00940368">
      <w:pPr>
        <w:pStyle w:val="ListParagraph"/>
        <w:numPr>
          <w:ilvl w:val="0"/>
          <w:numId w:val="20"/>
        </w:numPr>
        <w:jc w:val="both"/>
        <w:rPr>
          <w:rFonts w:ascii="Trebuchet MS" w:hAnsi="Trebuchet MS"/>
          <w:sz w:val="20"/>
          <w:szCs w:val="20"/>
          <w:lang w:val="ro-RO"/>
        </w:rPr>
      </w:pPr>
      <w:r w:rsidRPr="00E95EF4">
        <w:rPr>
          <w:rFonts w:ascii="Trebuchet MS" w:hAnsi="Trebuchet MS"/>
          <w:sz w:val="20"/>
          <w:szCs w:val="20"/>
          <w:lang w:val="ro-RO"/>
        </w:rPr>
        <w:t xml:space="preserve">mecanisme de majorare a pensiilor mici și medii la un nivel adecvat, </w:t>
      </w:r>
      <w:r w:rsidR="00FD3629" w:rsidRPr="00E95EF4">
        <w:rPr>
          <w:rFonts w:ascii="Trebuchet MS" w:hAnsi="Trebuchet MS"/>
          <w:sz w:val="20"/>
          <w:szCs w:val="20"/>
          <w:lang w:val="ro-RO"/>
        </w:rPr>
        <w:t>d</w:t>
      </w:r>
      <w:r w:rsidRPr="00E95EF4">
        <w:rPr>
          <w:rFonts w:ascii="Trebuchet MS" w:hAnsi="Trebuchet MS"/>
          <w:sz w:val="20"/>
          <w:szCs w:val="20"/>
          <w:lang w:val="ro-RO"/>
        </w:rPr>
        <w:t>easupra pragului de sărăcie;</w:t>
      </w:r>
    </w:p>
    <w:p w14:paraId="2106816A" w14:textId="77777777" w:rsidR="002864EA" w:rsidRPr="00E95EF4" w:rsidRDefault="003060A4" w:rsidP="003841FB">
      <w:pPr>
        <w:tabs>
          <w:tab w:val="left" w:pos="0"/>
        </w:tabs>
        <w:spacing w:after="0"/>
        <w:jc w:val="both"/>
        <w:rPr>
          <w:rFonts w:ascii="Trebuchet MS" w:eastAsia="MS Mincho" w:hAnsi="Trebuchet MS" w:cs="Trebuchet MS"/>
          <w:b/>
          <w:noProof/>
          <w:sz w:val="20"/>
          <w:szCs w:val="20"/>
          <w:lang w:val="ro-RO"/>
        </w:rPr>
      </w:pPr>
      <w:r w:rsidRPr="00E95EF4">
        <w:rPr>
          <w:rFonts w:ascii="Trebuchet MS" w:eastAsia="MS Mincho" w:hAnsi="Trebuchet MS" w:cs="Trebuchet MS"/>
          <w:b/>
          <w:noProof/>
          <w:sz w:val="20"/>
          <w:szCs w:val="20"/>
          <w:lang w:val="ro-RO"/>
        </w:rPr>
        <w:t>În cadrul acestei activități, operatorul economic va trebui să furnizeze către MMPS</w:t>
      </w:r>
      <w:r w:rsidR="001D0957" w:rsidRPr="00E95EF4">
        <w:rPr>
          <w:rFonts w:ascii="Trebuchet MS" w:eastAsia="MS Mincho" w:hAnsi="Trebuchet MS" w:cs="Trebuchet MS"/>
          <w:b/>
          <w:noProof/>
          <w:sz w:val="20"/>
          <w:szCs w:val="20"/>
          <w:lang w:val="ro-RO"/>
        </w:rPr>
        <w:t> :</w:t>
      </w:r>
      <w:r w:rsidRPr="00E95EF4">
        <w:rPr>
          <w:rFonts w:ascii="Trebuchet MS" w:eastAsia="MS Mincho" w:hAnsi="Trebuchet MS" w:cs="Trebuchet MS"/>
          <w:b/>
          <w:noProof/>
          <w:sz w:val="20"/>
          <w:szCs w:val="20"/>
          <w:lang w:val="ro-RO"/>
        </w:rPr>
        <w:t xml:space="preserve"> </w:t>
      </w:r>
    </w:p>
    <w:p w14:paraId="119F8AE4" w14:textId="77777777" w:rsidR="001D0957" w:rsidRPr="00E95EF4" w:rsidRDefault="001D0957" w:rsidP="00940368">
      <w:pPr>
        <w:pStyle w:val="ListParagraph"/>
        <w:numPr>
          <w:ilvl w:val="0"/>
          <w:numId w:val="43"/>
        </w:numPr>
        <w:spacing w:after="0"/>
        <w:jc w:val="both"/>
        <w:rPr>
          <w:rFonts w:ascii="Trebuchet MS" w:eastAsia="MS Mincho" w:hAnsi="Trebuchet MS" w:cs="Trebuchet MS"/>
          <w:b/>
          <w:noProof/>
          <w:sz w:val="20"/>
          <w:szCs w:val="20"/>
          <w:lang w:val="ro-RO"/>
        </w:rPr>
      </w:pPr>
      <w:r w:rsidRPr="00E95EF4">
        <w:rPr>
          <w:rFonts w:ascii="Trebuchet MS" w:eastAsia="MS Mincho" w:hAnsi="Trebuchet MS" w:cs="Trebuchet MS"/>
          <w:b/>
          <w:noProof/>
          <w:sz w:val="20"/>
          <w:szCs w:val="20"/>
          <w:lang w:val="ro-RO"/>
        </w:rPr>
        <w:t>un raport al desfașurării acestei activitati care să conțină descrierea procesului de elaborare, surse de date si metodologie de colectate, centralizare si interpretare a datelor.</w:t>
      </w:r>
    </w:p>
    <w:p w14:paraId="309FF5F7" w14:textId="77777777" w:rsidR="001D0957" w:rsidRPr="00E95EF4" w:rsidRDefault="001D0957" w:rsidP="00940368">
      <w:pPr>
        <w:pStyle w:val="ListParagraph"/>
        <w:numPr>
          <w:ilvl w:val="0"/>
          <w:numId w:val="43"/>
        </w:numPr>
        <w:spacing w:after="0"/>
        <w:jc w:val="both"/>
        <w:rPr>
          <w:rFonts w:ascii="Trebuchet MS" w:eastAsia="MS Mincho" w:hAnsi="Trebuchet MS" w:cs="Trebuchet MS"/>
          <w:b/>
          <w:noProof/>
          <w:sz w:val="20"/>
          <w:szCs w:val="20"/>
          <w:lang w:val="ro-RO"/>
        </w:rPr>
      </w:pPr>
      <w:r w:rsidRPr="00E95EF4">
        <w:rPr>
          <w:rFonts w:ascii="Trebuchet MS" w:eastAsia="MS Mincho" w:hAnsi="Trebuchet MS" w:cs="Trebuchet MS"/>
          <w:noProof/>
          <w:sz w:val="20"/>
          <w:szCs w:val="20"/>
          <w:lang w:val="ro-RO"/>
        </w:rPr>
        <w:t>un raport care să cuprindă identificarea parametrilor care să conducă la majorarea pensiei și scenarii de indexare/majorare a pensiilor</w:t>
      </w:r>
      <w:r w:rsidRPr="00E95EF4">
        <w:rPr>
          <w:rFonts w:ascii="Trebuchet MS" w:eastAsia="MS Mincho" w:hAnsi="Trebuchet MS" w:cs="Trebuchet MS"/>
          <w:b/>
          <w:noProof/>
          <w:sz w:val="20"/>
          <w:szCs w:val="20"/>
          <w:lang w:val="ro-RO"/>
        </w:rPr>
        <w:t>.</w:t>
      </w:r>
    </w:p>
    <w:p w14:paraId="03ABD3DC" w14:textId="77777777" w:rsidR="001D0957" w:rsidRPr="00E95EF4" w:rsidRDefault="001D0957" w:rsidP="001D0957">
      <w:pPr>
        <w:spacing w:after="0"/>
        <w:jc w:val="both"/>
        <w:rPr>
          <w:rFonts w:ascii="Trebuchet MS" w:eastAsia="MS Mincho" w:hAnsi="Trebuchet MS" w:cs="Trebuchet MS"/>
          <w:b/>
          <w:noProof/>
          <w:sz w:val="20"/>
          <w:szCs w:val="20"/>
          <w:lang w:val="ro-RO"/>
        </w:rPr>
      </w:pPr>
    </w:p>
    <w:p w14:paraId="71EB4B34" w14:textId="77777777" w:rsidR="001D0957" w:rsidRPr="00E95EF4" w:rsidRDefault="001D0957" w:rsidP="001D0957">
      <w:pPr>
        <w:spacing w:after="0"/>
        <w:jc w:val="both"/>
        <w:rPr>
          <w:rFonts w:ascii="Trebuchet MS" w:eastAsia="MS Mincho" w:hAnsi="Trebuchet MS" w:cs="Trebuchet MS"/>
          <w:b/>
          <w:noProof/>
          <w:sz w:val="20"/>
          <w:szCs w:val="20"/>
          <w:lang w:val="ro-RO"/>
        </w:rPr>
      </w:pPr>
      <w:r w:rsidRPr="00E95EF4">
        <w:rPr>
          <w:rFonts w:ascii="Trebuchet MS" w:eastAsia="MS Mincho" w:hAnsi="Trebuchet MS" w:cs="Trebuchet MS"/>
          <w:b/>
          <w:noProof/>
          <w:sz w:val="20"/>
          <w:szCs w:val="20"/>
          <w:lang w:val="ro-RO"/>
        </w:rPr>
        <w:t>Durata – 6 luni</w:t>
      </w:r>
    </w:p>
    <w:p w14:paraId="6AB0F124" w14:textId="77777777" w:rsidR="00965F1B" w:rsidRPr="00E95EF4" w:rsidRDefault="00965F1B" w:rsidP="00A23DF3">
      <w:pPr>
        <w:rPr>
          <w:rFonts w:ascii="Trebuchet MS" w:hAnsi="Trebuchet MS"/>
          <w:sz w:val="20"/>
          <w:szCs w:val="20"/>
          <w:lang w:val="ro-RO"/>
        </w:rPr>
      </w:pPr>
    </w:p>
    <w:p w14:paraId="211FD79C" w14:textId="77777777" w:rsidR="003841FB" w:rsidRPr="00E95EF4" w:rsidRDefault="005A19B9" w:rsidP="003841FB">
      <w:pPr>
        <w:pStyle w:val="Heading3"/>
        <w:jc w:val="both"/>
        <w:rPr>
          <w:rFonts w:ascii="Trebuchet MS" w:hAnsi="Trebuchet MS"/>
          <w:b/>
          <w:color w:val="auto"/>
          <w:sz w:val="20"/>
          <w:szCs w:val="20"/>
          <w:lang w:val="ro-RO"/>
        </w:rPr>
      </w:pPr>
      <w:bookmarkStart w:id="15" w:name="_Toc84429878"/>
      <w:r w:rsidRPr="00E95EF4">
        <w:rPr>
          <w:rFonts w:ascii="Trebuchet MS" w:hAnsi="Trebuchet MS"/>
          <w:color w:val="auto"/>
          <w:sz w:val="20"/>
          <w:szCs w:val="20"/>
          <w:lang w:val="ro-RO"/>
        </w:rPr>
        <w:lastRenderedPageBreak/>
        <w:t>3.4.</w:t>
      </w:r>
      <w:r w:rsidR="00E2608A" w:rsidRPr="00E95EF4">
        <w:rPr>
          <w:rFonts w:ascii="Trebuchet MS" w:hAnsi="Trebuchet MS"/>
          <w:color w:val="auto"/>
          <w:sz w:val="20"/>
          <w:szCs w:val="20"/>
          <w:lang w:val="ro-RO"/>
        </w:rPr>
        <w:t xml:space="preserve">5 </w:t>
      </w:r>
      <w:r w:rsidR="00F249AA" w:rsidRPr="00E95EF4">
        <w:rPr>
          <w:rFonts w:ascii="Trebuchet MS" w:hAnsi="Trebuchet MS"/>
          <w:b/>
          <w:color w:val="auto"/>
          <w:sz w:val="20"/>
          <w:szCs w:val="20"/>
          <w:lang w:val="ro-RO"/>
        </w:rPr>
        <w:t xml:space="preserve">O analiză </w:t>
      </w:r>
      <w:r w:rsidR="00F249AA" w:rsidRPr="00E95EF4" w:rsidDel="009B4A64">
        <w:rPr>
          <w:rFonts w:ascii="Trebuchet MS" w:hAnsi="Trebuchet MS"/>
          <w:b/>
          <w:color w:val="auto"/>
          <w:sz w:val="20"/>
          <w:szCs w:val="20"/>
          <w:lang w:val="ro-RO"/>
        </w:rPr>
        <w:t xml:space="preserve">a </w:t>
      </w:r>
      <w:r w:rsidR="00F249AA" w:rsidRPr="00E95EF4">
        <w:rPr>
          <w:rFonts w:ascii="Trebuchet MS" w:hAnsi="Trebuchet MS"/>
          <w:b/>
          <w:color w:val="auto"/>
          <w:sz w:val="20"/>
          <w:szCs w:val="20"/>
          <w:lang w:val="ro-RO"/>
        </w:rPr>
        <w:t xml:space="preserve">necesarului de formare profesională a personalului la </w:t>
      </w:r>
      <w:r w:rsidR="00F249AA" w:rsidRPr="00E95EF4">
        <w:rPr>
          <w:rFonts w:ascii="Trebuchet MS" w:hAnsi="Trebuchet MS"/>
          <w:b/>
          <w:bCs/>
          <w:color w:val="auto"/>
          <w:sz w:val="20"/>
          <w:szCs w:val="20"/>
          <w:lang w:val="ro-RO"/>
        </w:rPr>
        <w:t>nivelul Caselor Teritoriale de Pensii și al C</w:t>
      </w:r>
      <w:r w:rsidR="00B448E1" w:rsidRPr="00E95EF4">
        <w:rPr>
          <w:rFonts w:ascii="Trebuchet MS" w:hAnsi="Trebuchet MS"/>
          <w:b/>
          <w:bCs/>
          <w:color w:val="auto"/>
          <w:sz w:val="20"/>
          <w:szCs w:val="20"/>
          <w:lang w:val="ro-RO"/>
        </w:rPr>
        <w:t xml:space="preserve">asei </w:t>
      </w:r>
      <w:r w:rsidR="00F249AA" w:rsidRPr="00E95EF4">
        <w:rPr>
          <w:rFonts w:ascii="Trebuchet MS" w:hAnsi="Trebuchet MS"/>
          <w:b/>
          <w:bCs/>
          <w:color w:val="auto"/>
          <w:sz w:val="20"/>
          <w:szCs w:val="20"/>
          <w:lang w:val="ro-RO"/>
        </w:rPr>
        <w:t>N</w:t>
      </w:r>
      <w:r w:rsidR="00B448E1" w:rsidRPr="00E95EF4">
        <w:rPr>
          <w:rFonts w:ascii="Trebuchet MS" w:hAnsi="Trebuchet MS"/>
          <w:b/>
          <w:bCs/>
          <w:color w:val="auto"/>
          <w:sz w:val="20"/>
          <w:szCs w:val="20"/>
          <w:lang w:val="ro-RO"/>
        </w:rPr>
        <w:t xml:space="preserve">aționale de </w:t>
      </w:r>
      <w:r w:rsidR="00F249AA" w:rsidRPr="00E95EF4">
        <w:rPr>
          <w:rFonts w:ascii="Trebuchet MS" w:hAnsi="Trebuchet MS"/>
          <w:b/>
          <w:bCs/>
          <w:color w:val="auto"/>
          <w:sz w:val="20"/>
          <w:szCs w:val="20"/>
          <w:lang w:val="ro-RO"/>
        </w:rPr>
        <w:t>P</w:t>
      </w:r>
      <w:r w:rsidR="00B448E1" w:rsidRPr="00E95EF4">
        <w:rPr>
          <w:rFonts w:ascii="Trebuchet MS" w:hAnsi="Trebuchet MS"/>
          <w:b/>
          <w:bCs/>
          <w:color w:val="auto"/>
          <w:sz w:val="20"/>
          <w:szCs w:val="20"/>
          <w:lang w:val="ro-RO"/>
        </w:rPr>
        <w:t xml:space="preserve">ensii </w:t>
      </w:r>
      <w:r w:rsidR="00F249AA" w:rsidRPr="00E95EF4">
        <w:rPr>
          <w:rFonts w:ascii="Trebuchet MS" w:hAnsi="Trebuchet MS"/>
          <w:b/>
          <w:bCs/>
          <w:color w:val="auto"/>
          <w:sz w:val="20"/>
          <w:szCs w:val="20"/>
          <w:lang w:val="ro-RO"/>
        </w:rPr>
        <w:t>P</w:t>
      </w:r>
      <w:r w:rsidR="00B448E1" w:rsidRPr="00E95EF4">
        <w:rPr>
          <w:rFonts w:ascii="Trebuchet MS" w:hAnsi="Trebuchet MS"/>
          <w:b/>
          <w:bCs/>
          <w:color w:val="auto"/>
          <w:sz w:val="20"/>
          <w:szCs w:val="20"/>
          <w:lang w:val="ro-RO"/>
        </w:rPr>
        <w:t>ublice necesară</w:t>
      </w:r>
      <w:r w:rsidR="00F249AA" w:rsidRPr="00E95EF4" w:rsidDel="009B4A64">
        <w:rPr>
          <w:rFonts w:ascii="Trebuchet MS" w:hAnsi="Trebuchet MS"/>
          <w:b/>
          <w:color w:val="auto"/>
          <w:sz w:val="20"/>
          <w:szCs w:val="20"/>
          <w:lang w:val="ro-RO"/>
        </w:rPr>
        <w:t xml:space="preserve"> </w:t>
      </w:r>
      <w:r w:rsidR="00F249AA" w:rsidRPr="00E95EF4">
        <w:rPr>
          <w:rFonts w:ascii="Trebuchet MS" w:hAnsi="Trebuchet MS"/>
          <w:b/>
          <w:color w:val="auto"/>
          <w:sz w:val="20"/>
          <w:szCs w:val="20"/>
          <w:lang w:val="ro-RO"/>
        </w:rPr>
        <w:t>pentru implementarea refor</w:t>
      </w:r>
      <w:r w:rsidR="00FD3C11" w:rsidRPr="00E95EF4">
        <w:rPr>
          <w:rFonts w:ascii="Trebuchet MS" w:hAnsi="Trebuchet MS"/>
          <w:b/>
          <w:color w:val="auto"/>
          <w:sz w:val="20"/>
          <w:szCs w:val="20"/>
          <w:lang w:val="ro-RO"/>
        </w:rPr>
        <w:t>mei sistemului public de pensii</w:t>
      </w:r>
      <w:bookmarkEnd w:id="15"/>
    </w:p>
    <w:p w14:paraId="5D9F33DE" w14:textId="77777777" w:rsidR="003841FB" w:rsidRPr="00E95EF4" w:rsidRDefault="003841FB" w:rsidP="003841FB">
      <w:pPr>
        <w:rPr>
          <w:rFonts w:ascii="Trebuchet MS" w:hAnsi="Trebuchet MS"/>
          <w:sz w:val="20"/>
          <w:szCs w:val="20"/>
          <w:lang w:val="ro-RO"/>
        </w:rPr>
      </w:pPr>
    </w:p>
    <w:p w14:paraId="3F95AE54" w14:textId="77777777" w:rsidR="003841FB" w:rsidRPr="00E95EF4" w:rsidRDefault="00F249AA" w:rsidP="003841FB">
      <w:pPr>
        <w:pStyle w:val="Heading3"/>
        <w:jc w:val="both"/>
        <w:rPr>
          <w:rFonts w:ascii="Trebuchet MS" w:hAnsi="Trebuchet MS"/>
          <w:i/>
          <w:iCs/>
          <w:color w:val="auto"/>
          <w:sz w:val="20"/>
          <w:szCs w:val="20"/>
          <w:lang w:val="ro-RO"/>
        </w:rPr>
      </w:pPr>
      <w:bookmarkStart w:id="16" w:name="_Toc84429879"/>
      <w:r w:rsidRPr="00E95EF4">
        <w:rPr>
          <w:rFonts w:ascii="Trebuchet MS" w:eastAsia="MS Mincho" w:hAnsi="Trebuchet MS" w:cs="Trebuchet MS"/>
          <w:noProof/>
          <w:color w:val="auto"/>
          <w:sz w:val="20"/>
          <w:szCs w:val="20"/>
          <w:lang w:val="ro-RO"/>
        </w:rPr>
        <w:t>Analiza</w:t>
      </w:r>
      <w:r w:rsidR="00933B2F" w:rsidRPr="00E95EF4">
        <w:rPr>
          <w:rFonts w:ascii="Trebuchet MS" w:eastAsia="MS Mincho" w:hAnsi="Trebuchet MS" w:cs="Trebuchet MS"/>
          <w:noProof/>
          <w:color w:val="auto"/>
          <w:sz w:val="20"/>
          <w:szCs w:val="20"/>
          <w:lang w:val="ro-RO"/>
        </w:rPr>
        <w:t xml:space="preserve"> se va concentra pe recomandări </w:t>
      </w:r>
      <w:r w:rsidR="003841FB" w:rsidRPr="00E95EF4">
        <w:rPr>
          <w:rFonts w:ascii="Trebuchet MS" w:eastAsia="MS Mincho" w:hAnsi="Trebuchet MS" w:cs="Trebuchet MS"/>
          <w:noProof/>
          <w:color w:val="auto"/>
          <w:sz w:val="20"/>
          <w:szCs w:val="20"/>
          <w:lang w:val="ro-RO"/>
        </w:rPr>
        <w:t xml:space="preserve">și </w:t>
      </w:r>
      <w:r w:rsidR="003841FB" w:rsidRPr="00E95EF4">
        <w:rPr>
          <w:rFonts w:ascii="Trebuchet MS" w:hAnsi="Trebuchet MS"/>
          <w:i/>
          <w:iCs/>
          <w:color w:val="auto"/>
          <w:sz w:val="20"/>
          <w:szCs w:val="20"/>
          <w:lang w:val="ro-RO"/>
        </w:rPr>
        <w:t>p</w:t>
      </w:r>
      <w:r w:rsidRPr="00E95EF4">
        <w:rPr>
          <w:rFonts w:ascii="Trebuchet MS" w:hAnsi="Trebuchet MS"/>
          <w:i/>
          <w:iCs/>
          <w:color w:val="auto"/>
          <w:sz w:val="20"/>
          <w:szCs w:val="20"/>
          <w:lang w:val="ro-RO"/>
        </w:rPr>
        <w:t>ropuneri privind modalitatea de dezvoltare a competențelor personalului</w:t>
      </w:r>
      <w:r w:rsidR="003841FB" w:rsidRPr="00E95EF4">
        <w:rPr>
          <w:rFonts w:ascii="Trebuchet MS" w:hAnsi="Trebuchet MS"/>
          <w:i/>
          <w:iCs/>
          <w:color w:val="auto"/>
          <w:sz w:val="20"/>
          <w:szCs w:val="20"/>
          <w:lang w:val="ro-RO"/>
        </w:rPr>
        <w:t>,</w:t>
      </w:r>
      <w:r w:rsidRPr="00E95EF4">
        <w:rPr>
          <w:rFonts w:ascii="Trebuchet MS" w:hAnsi="Trebuchet MS"/>
          <w:i/>
          <w:iCs/>
          <w:color w:val="auto"/>
          <w:sz w:val="20"/>
          <w:szCs w:val="20"/>
          <w:lang w:val="ro-RO"/>
        </w:rPr>
        <w:t xml:space="preserve"> precum și fundamentarea  structurii necesarului de personal ținând seama de:</w:t>
      </w:r>
      <w:bookmarkEnd w:id="16"/>
      <w:r w:rsidRPr="00E95EF4">
        <w:rPr>
          <w:rFonts w:ascii="Trebuchet MS" w:hAnsi="Trebuchet MS"/>
          <w:i/>
          <w:iCs/>
          <w:color w:val="auto"/>
          <w:sz w:val="20"/>
          <w:szCs w:val="20"/>
          <w:lang w:val="ro-RO"/>
        </w:rPr>
        <w:t xml:space="preserve"> </w:t>
      </w:r>
    </w:p>
    <w:p w14:paraId="6C4DAED2" w14:textId="77777777" w:rsidR="003841FB" w:rsidRPr="00E95EF4" w:rsidRDefault="00F249AA" w:rsidP="00940368">
      <w:pPr>
        <w:pStyle w:val="Heading3"/>
        <w:numPr>
          <w:ilvl w:val="0"/>
          <w:numId w:val="25"/>
        </w:numPr>
        <w:jc w:val="both"/>
        <w:rPr>
          <w:rFonts w:ascii="Trebuchet MS" w:hAnsi="Trebuchet MS"/>
          <w:i/>
          <w:iCs/>
          <w:color w:val="auto"/>
          <w:sz w:val="20"/>
          <w:szCs w:val="20"/>
          <w:lang w:val="ro-RO"/>
        </w:rPr>
      </w:pPr>
      <w:bookmarkStart w:id="17" w:name="_Toc84429880"/>
      <w:r w:rsidRPr="00E95EF4">
        <w:rPr>
          <w:rFonts w:ascii="Trebuchet MS" w:hAnsi="Trebuchet MS"/>
          <w:i/>
          <w:iCs/>
          <w:color w:val="auto"/>
          <w:sz w:val="20"/>
          <w:szCs w:val="20"/>
          <w:lang w:val="ro-RO"/>
        </w:rPr>
        <w:t>instruirea personalului</w:t>
      </w:r>
      <w:r w:rsidR="003841FB" w:rsidRPr="00E95EF4">
        <w:rPr>
          <w:rFonts w:ascii="Trebuchet MS" w:hAnsi="Trebuchet MS"/>
          <w:i/>
          <w:iCs/>
          <w:color w:val="auto"/>
          <w:sz w:val="20"/>
          <w:szCs w:val="20"/>
          <w:lang w:val="ro-RO"/>
        </w:rPr>
        <w:t>,</w:t>
      </w:r>
      <w:r w:rsidRPr="00E95EF4">
        <w:rPr>
          <w:rFonts w:ascii="Trebuchet MS" w:hAnsi="Trebuchet MS"/>
          <w:i/>
          <w:iCs/>
          <w:color w:val="auto"/>
          <w:sz w:val="20"/>
          <w:szCs w:val="20"/>
          <w:lang w:val="ro-RO"/>
        </w:rPr>
        <w:t xml:space="preserve"> în vederea utilizării cât mai eficiente a noilor resurse</w:t>
      </w:r>
      <w:r w:rsidR="003841FB" w:rsidRPr="00E95EF4">
        <w:rPr>
          <w:rFonts w:ascii="Trebuchet MS" w:hAnsi="Trebuchet MS"/>
          <w:i/>
          <w:iCs/>
          <w:color w:val="auto"/>
          <w:sz w:val="20"/>
          <w:szCs w:val="20"/>
          <w:lang w:val="ro-RO"/>
        </w:rPr>
        <w:t>,</w:t>
      </w:r>
      <w:r w:rsidRPr="00E95EF4">
        <w:rPr>
          <w:rFonts w:ascii="Trebuchet MS" w:hAnsi="Trebuchet MS"/>
          <w:i/>
          <w:iCs/>
          <w:color w:val="auto"/>
          <w:sz w:val="20"/>
          <w:szCs w:val="20"/>
          <w:lang w:val="ro-RO"/>
        </w:rPr>
        <w:t xml:space="preserve"> cu o curricul</w:t>
      </w:r>
      <w:r w:rsidR="003841FB" w:rsidRPr="00E95EF4">
        <w:rPr>
          <w:rFonts w:ascii="Trebuchet MS" w:hAnsi="Trebuchet MS"/>
          <w:i/>
          <w:iCs/>
          <w:color w:val="auto"/>
          <w:sz w:val="20"/>
          <w:szCs w:val="20"/>
          <w:lang w:val="ro-RO"/>
        </w:rPr>
        <w:t>ă</w:t>
      </w:r>
      <w:r w:rsidRPr="00E95EF4">
        <w:rPr>
          <w:rFonts w:ascii="Trebuchet MS" w:hAnsi="Trebuchet MS"/>
          <w:i/>
          <w:iCs/>
          <w:color w:val="auto"/>
          <w:sz w:val="20"/>
          <w:szCs w:val="20"/>
          <w:lang w:val="ro-RO"/>
        </w:rPr>
        <w:t xml:space="preserve"> de cursuri </w:t>
      </w:r>
      <w:r w:rsidR="003841FB" w:rsidRPr="00E95EF4">
        <w:rPr>
          <w:rFonts w:ascii="Trebuchet MS" w:hAnsi="Trebuchet MS"/>
          <w:i/>
          <w:iCs/>
          <w:color w:val="auto"/>
          <w:sz w:val="20"/>
          <w:szCs w:val="20"/>
          <w:lang w:val="ro-RO"/>
        </w:rPr>
        <w:t>ș</w:t>
      </w:r>
      <w:r w:rsidRPr="00E95EF4">
        <w:rPr>
          <w:rFonts w:ascii="Trebuchet MS" w:hAnsi="Trebuchet MS"/>
          <w:i/>
          <w:iCs/>
          <w:color w:val="auto"/>
          <w:sz w:val="20"/>
          <w:szCs w:val="20"/>
          <w:lang w:val="ro-RO"/>
        </w:rPr>
        <w:t>i seminarii care s</w:t>
      </w:r>
      <w:r w:rsidR="003841FB" w:rsidRPr="00E95EF4">
        <w:rPr>
          <w:rFonts w:ascii="Trebuchet MS" w:hAnsi="Trebuchet MS"/>
          <w:i/>
          <w:iCs/>
          <w:color w:val="auto"/>
          <w:sz w:val="20"/>
          <w:szCs w:val="20"/>
          <w:lang w:val="ro-RO"/>
        </w:rPr>
        <w:t>ă</w:t>
      </w:r>
      <w:r w:rsidRPr="00E95EF4">
        <w:rPr>
          <w:rFonts w:ascii="Trebuchet MS" w:hAnsi="Trebuchet MS"/>
          <w:i/>
          <w:iCs/>
          <w:color w:val="auto"/>
          <w:sz w:val="20"/>
          <w:szCs w:val="20"/>
          <w:lang w:val="ro-RO"/>
        </w:rPr>
        <w:t xml:space="preserve"> acopere cel puțin următoarele domenii :</w:t>
      </w:r>
      <w:bookmarkEnd w:id="17"/>
    </w:p>
    <w:p w14:paraId="7B38941D" w14:textId="77777777" w:rsidR="003841FB" w:rsidRPr="00E95EF4" w:rsidRDefault="00F249AA" w:rsidP="00940368">
      <w:pPr>
        <w:pStyle w:val="Heading3"/>
        <w:numPr>
          <w:ilvl w:val="0"/>
          <w:numId w:val="26"/>
        </w:numPr>
        <w:jc w:val="both"/>
        <w:rPr>
          <w:rFonts w:ascii="Trebuchet MS" w:hAnsi="Trebuchet MS"/>
          <w:i/>
          <w:iCs/>
          <w:color w:val="auto"/>
          <w:sz w:val="20"/>
          <w:szCs w:val="20"/>
          <w:lang w:val="ro-RO"/>
        </w:rPr>
      </w:pPr>
      <w:bookmarkStart w:id="18" w:name="_Toc84429881"/>
      <w:r w:rsidRPr="00E95EF4">
        <w:rPr>
          <w:rFonts w:ascii="Trebuchet MS" w:hAnsi="Trebuchet MS"/>
          <w:i/>
          <w:iCs/>
          <w:color w:val="auto"/>
          <w:sz w:val="20"/>
          <w:szCs w:val="20"/>
          <w:lang w:val="ro-RO"/>
        </w:rPr>
        <w:t>tehnologie generală: sisteme informatice, interoperabilitate, raportare, management de documente si procese electronice, securitate, solutii de colaborare in mediul online</w:t>
      </w:r>
      <w:bookmarkEnd w:id="18"/>
    </w:p>
    <w:p w14:paraId="4497170B" w14:textId="77777777" w:rsidR="00F249AA" w:rsidRPr="00E95EF4" w:rsidRDefault="00F249AA" w:rsidP="00940368">
      <w:pPr>
        <w:pStyle w:val="Heading3"/>
        <w:numPr>
          <w:ilvl w:val="0"/>
          <w:numId w:val="26"/>
        </w:numPr>
        <w:jc w:val="both"/>
        <w:rPr>
          <w:rFonts w:ascii="Trebuchet MS" w:hAnsi="Trebuchet MS"/>
          <w:i/>
          <w:iCs/>
          <w:color w:val="auto"/>
          <w:sz w:val="20"/>
          <w:szCs w:val="20"/>
          <w:lang w:val="ro-RO"/>
        </w:rPr>
      </w:pPr>
      <w:bookmarkStart w:id="19" w:name="_Toc84429882"/>
      <w:r w:rsidRPr="00E95EF4">
        <w:rPr>
          <w:rFonts w:ascii="Trebuchet MS" w:hAnsi="Trebuchet MS"/>
          <w:i/>
          <w:iCs/>
          <w:color w:val="auto"/>
          <w:sz w:val="20"/>
          <w:szCs w:val="20"/>
          <w:lang w:val="ro-RO"/>
        </w:rPr>
        <w:t>abilit</w:t>
      </w:r>
      <w:r w:rsidR="003841FB" w:rsidRPr="00E95EF4">
        <w:rPr>
          <w:rFonts w:ascii="Trebuchet MS" w:hAnsi="Trebuchet MS"/>
          <w:i/>
          <w:iCs/>
          <w:color w:val="auto"/>
          <w:sz w:val="20"/>
          <w:szCs w:val="20"/>
          <w:lang w:val="ro-RO"/>
        </w:rPr>
        <w:t>ăț</w:t>
      </w:r>
      <w:r w:rsidRPr="00E95EF4">
        <w:rPr>
          <w:rFonts w:ascii="Trebuchet MS" w:hAnsi="Trebuchet MS"/>
          <w:i/>
          <w:iCs/>
          <w:color w:val="auto"/>
          <w:sz w:val="20"/>
          <w:szCs w:val="20"/>
          <w:lang w:val="ro-RO"/>
        </w:rPr>
        <w:t>i de operare specifice sistemului IT al CNPP (cu sprijinul furnizorilor de servicii)</w:t>
      </w:r>
      <w:bookmarkEnd w:id="19"/>
    </w:p>
    <w:p w14:paraId="735BDA3C" w14:textId="77777777" w:rsidR="00F249AA" w:rsidRPr="00E95EF4" w:rsidDel="001C1696" w:rsidRDefault="00F249AA" w:rsidP="00940368">
      <w:pPr>
        <w:pStyle w:val="ListParagraph"/>
        <w:numPr>
          <w:ilvl w:val="0"/>
          <w:numId w:val="25"/>
        </w:numPr>
        <w:tabs>
          <w:tab w:val="left" w:pos="0"/>
        </w:tabs>
        <w:spacing w:after="0"/>
        <w:jc w:val="both"/>
        <w:rPr>
          <w:rFonts w:ascii="Trebuchet MS" w:hAnsi="Trebuchet MS"/>
          <w:i/>
          <w:iCs/>
          <w:sz w:val="20"/>
          <w:szCs w:val="20"/>
          <w:lang w:val="ro-RO"/>
        </w:rPr>
      </w:pPr>
      <w:r w:rsidRPr="00E95EF4">
        <w:rPr>
          <w:rFonts w:ascii="Trebuchet MS" w:hAnsi="Trebuchet MS"/>
          <w:i/>
          <w:iCs/>
          <w:sz w:val="20"/>
          <w:szCs w:val="20"/>
          <w:lang w:val="ro-RO"/>
        </w:rPr>
        <w:t xml:space="preserve">cursuri specifice activităților sistemului public de pensii </w:t>
      </w:r>
      <w:r w:rsidRPr="00E95EF4" w:rsidDel="001C1696">
        <w:rPr>
          <w:rFonts w:ascii="Trebuchet MS" w:hAnsi="Trebuchet MS"/>
          <w:i/>
          <w:iCs/>
          <w:sz w:val="20"/>
          <w:szCs w:val="20"/>
          <w:lang w:val="ro-RO"/>
        </w:rPr>
        <w:t>de însușire, comunicare și informare, pe mai multe canale, a noului cadru legislativ.Abilități de comunicare, cu focus pe comunicare  de la distanta</w:t>
      </w:r>
      <w:r w:rsidRPr="00E95EF4">
        <w:rPr>
          <w:rFonts w:ascii="Trebuchet MS" w:hAnsi="Trebuchet MS"/>
          <w:i/>
          <w:iCs/>
          <w:sz w:val="20"/>
          <w:szCs w:val="20"/>
          <w:lang w:val="ro-RO"/>
        </w:rPr>
        <w:t>.</w:t>
      </w:r>
    </w:p>
    <w:p w14:paraId="25D01673" w14:textId="77777777" w:rsidR="00F249AA" w:rsidRPr="00E95EF4" w:rsidDel="009A42E3" w:rsidRDefault="00F249AA" w:rsidP="00FD3C11">
      <w:pPr>
        <w:tabs>
          <w:tab w:val="left" w:pos="0"/>
        </w:tabs>
        <w:spacing w:after="0"/>
        <w:jc w:val="both"/>
        <w:rPr>
          <w:rFonts w:ascii="Trebuchet MS" w:hAnsi="Trebuchet MS"/>
          <w:i/>
          <w:iCs/>
          <w:sz w:val="20"/>
          <w:szCs w:val="20"/>
          <w:lang w:val="ro-RO"/>
        </w:rPr>
      </w:pPr>
    </w:p>
    <w:p w14:paraId="3AFA0DEC" w14:textId="77777777" w:rsidR="00F249AA" w:rsidRPr="00E95EF4" w:rsidRDefault="00F249AA" w:rsidP="00FD3C11">
      <w:pPr>
        <w:tabs>
          <w:tab w:val="left" w:pos="0"/>
        </w:tabs>
        <w:spacing w:after="0"/>
        <w:jc w:val="both"/>
        <w:rPr>
          <w:rFonts w:ascii="Trebuchet MS" w:hAnsi="Trebuchet MS"/>
          <w:i/>
          <w:iCs/>
          <w:sz w:val="20"/>
          <w:szCs w:val="20"/>
          <w:lang w:val="ro-RO"/>
        </w:rPr>
      </w:pPr>
      <w:r w:rsidRPr="00E95EF4">
        <w:rPr>
          <w:rFonts w:ascii="Trebuchet MS" w:hAnsi="Trebuchet MS"/>
          <w:i/>
          <w:iCs/>
          <w:sz w:val="20"/>
          <w:szCs w:val="20"/>
          <w:lang w:val="ro-RO"/>
        </w:rPr>
        <w:t>Pe baza celor menționate anterior</w:t>
      </w:r>
      <w:r w:rsidR="003841FB" w:rsidRPr="00E95EF4">
        <w:rPr>
          <w:rFonts w:ascii="Trebuchet MS" w:hAnsi="Trebuchet MS"/>
          <w:i/>
          <w:iCs/>
          <w:sz w:val="20"/>
          <w:szCs w:val="20"/>
          <w:lang w:val="ro-RO"/>
        </w:rPr>
        <w:t>,</w:t>
      </w:r>
      <w:r w:rsidRPr="00E95EF4">
        <w:rPr>
          <w:rFonts w:ascii="Trebuchet MS" w:hAnsi="Trebuchet MS"/>
          <w:i/>
          <w:iCs/>
          <w:sz w:val="20"/>
          <w:szCs w:val="20"/>
          <w:lang w:val="ro-RO"/>
        </w:rPr>
        <w:t xml:space="preserve"> este necesară o analiză referitoare la stadiul actual al competentelor digitale, precum </w:t>
      </w:r>
      <w:r w:rsidR="003841FB" w:rsidRPr="00E95EF4">
        <w:rPr>
          <w:rFonts w:ascii="Trebuchet MS" w:hAnsi="Trebuchet MS"/>
          <w:i/>
          <w:iCs/>
          <w:sz w:val="20"/>
          <w:szCs w:val="20"/>
          <w:lang w:val="ro-RO"/>
        </w:rPr>
        <w:t>ș</w:t>
      </w:r>
      <w:r w:rsidRPr="00E95EF4">
        <w:rPr>
          <w:rFonts w:ascii="Trebuchet MS" w:hAnsi="Trebuchet MS"/>
          <w:i/>
          <w:iCs/>
          <w:sz w:val="20"/>
          <w:szCs w:val="20"/>
          <w:lang w:val="ro-RO"/>
        </w:rPr>
        <w:t xml:space="preserve">i metode </w:t>
      </w:r>
      <w:r w:rsidR="003841FB" w:rsidRPr="00E95EF4">
        <w:rPr>
          <w:rFonts w:ascii="Trebuchet MS" w:hAnsi="Trebuchet MS"/>
          <w:i/>
          <w:iCs/>
          <w:sz w:val="20"/>
          <w:szCs w:val="20"/>
          <w:lang w:val="ro-RO"/>
        </w:rPr>
        <w:t>ș</w:t>
      </w:r>
      <w:r w:rsidRPr="00E95EF4">
        <w:rPr>
          <w:rFonts w:ascii="Trebuchet MS" w:hAnsi="Trebuchet MS"/>
          <w:i/>
          <w:iCs/>
          <w:sz w:val="20"/>
          <w:szCs w:val="20"/>
          <w:lang w:val="ro-RO"/>
        </w:rPr>
        <w:t xml:space="preserve">i propuneri de îmbunătățire a acestora pentru implementarea cu succes a noului cadru legislativ a reformei sistemului </w:t>
      </w:r>
      <w:r w:rsidR="003841FB" w:rsidRPr="00E95EF4">
        <w:rPr>
          <w:rFonts w:ascii="Trebuchet MS" w:hAnsi="Trebuchet MS"/>
          <w:i/>
          <w:iCs/>
          <w:sz w:val="20"/>
          <w:szCs w:val="20"/>
          <w:lang w:val="ro-RO"/>
        </w:rPr>
        <w:t xml:space="preserve">public </w:t>
      </w:r>
      <w:r w:rsidRPr="00E95EF4">
        <w:rPr>
          <w:rFonts w:ascii="Trebuchet MS" w:hAnsi="Trebuchet MS"/>
          <w:i/>
          <w:iCs/>
          <w:sz w:val="20"/>
          <w:szCs w:val="20"/>
          <w:lang w:val="ro-RO"/>
        </w:rPr>
        <w:t>de pensii</w:t>
      </w:r>
      <w:r w:rsidR="003841FB" w:rsidRPr="00E95EF4">
        <w:rPr>
          <w:rFonts w:ascii="Trebuchet MS" w:hAnsi="Trebuchet MS"/>
          <w:i/>
          <w:iCs/>
          <w:sz w:val="20"/>
          <w:szCs w:val="20"/>
          <w:lang w:val="ro-RO"/>
        </w:rPr>
        <w:t>,</w:t>
      </w:r>
      <w:r w:rsidRPr="00E95EF4">
        <w:rPr>
          <w:rFonts w:ascii="Trebuchet MS" w:hAnsi="Trebuchet MS"/>
          <w:i/>
          <w:iCs/>
          <w:sz w:val="20"/>
          <w:szCs w:val="20"/>
          <w:lang w:val="ro-RO"/>
        </w:rPr>
        <w:t xml:space="preserve"> din punct e vedere al digitalizării acestuia</w:t>
      </w:r>
      <w:r w:rsidR="003841FB" w:rsidRPr="00E95EF4">
        <w:rPr>
          <w:rFonts w:ascii="Trebuchet MS" w:hAnsi="Trebuchet MS"/>
          <w:i/>
          <w:iCs/>
          <w:sz w:val="20"/>
          <w:szCs w:val="20"/>
          <w:lang w:val="ro-RO"/>
        </w:rPr>
        <w:t>.</w:t>
      </w:r>
    </w:p>
    <w:p w14:paraId="25F4EFE7" w14:textId="77777777" w:rsidR="00880D94" w:rsidRPr="00E95EF4" w:rsidRDefault="00880D94" w:rsidP="00880D94">
      <w:pPr>
        <w:tabs>
          <w:tab w:val="left" w:pos="0"/>
        </w:tabs>
        <w:spacing w:after="0"/>
        <w:ind w:right="-1"/>
        <w:jc w:val="both"/>
        <w:rPr>
          <w:rFonts w:ascii="Trebuchet MS" w:eastAsia="MS Mincho" w:hAnsi="Trebuchet MS" w:cs="Trebuchet MS"/>
          <w:b/>
          <w:noProof/>
          <w:sz w:val="20"/>
          <w:szCs w:val="20"/>
          <w:lang w:val="ro-RO"/>
        </w:rPr>
      </w:pPr>
    </w:p>
    <w:p w14:paraId="40A42A3D" w14:textId="77777777" w:rsidR="00F120F7" w:rsidRPr="00E95EF4" w:rsidRDefault="00880D94" w:rsidP="00F120F7">
      <w:pPr>
        <w:tabs>
          <w:tab w:val="left" w:pos="0"/>
        </w:tabs>
        <w:spacing w:after="0"/>
        <w:ind w:right="-1"/>
        <w:jc w:val="both"/>
        <w:rPr>
          <w:rFonts w:ascii="Trebuchet MS" w:eastAsia="MS Mincho" w:hAnsi="Trebuchet MS" w:cs="Trebuchet MS"/>
          <w:b/>
          <w:noProof/>
          <w:sz w:val="20"/>
          <w:szCs w:val="20"/>
          <w:lang w:val="ro-RO"/>
        </w:rPr>
      </w:pPr>
      <w:r w:rsidRPr="00E95EF4">
        <w:rPr>
          <w:rFonts w:ascii="Trebuchet MS" w:eastAsia="MS Mincho" w:hAnsi="Trebuchet MS" w:cs="Trebuchet MS"/>
          <w:b/>
          <w:noProof/>
          <w:sz w:val="20"/>
          <w:szCs w:val="20"/>
          <w:lang w:val="ro-RO"/>
        </w:rPr>
        <w:t>În cadrul acestei activități, operatorul economic va trebui să furnizeze către MMPS</w:t>
      </w:r>
      <w:r w:rsidR="00F120F7" w:rsidRPr="00E95EF4">
        <w:rPr>
          <w:rFonts w:ascii="Trebuchet MS" w:eastAsia="MS Mincho" w:hAnsi="Trebuchet MS" w:cs="Trebuchet MS"/>
          <w:b/>
          <w:noProof/>
          <w:sz w:val="20"/>
          <w:szCs w:val="20"/>
          <w:lang w:val="ro-RO"/>
        </w:rPr>
        <w:t> :</w:t>
      </w:r>
      <w:r w:rsidRPr="00E95EF4">
        <w:rPr>
          <w:rFonts w:ascii="Trebuchet MS" w:eastAsia="MS Mincho" w:hAnsi="Trebuchet MS" w:cs="Trebuchet MS"/>
          <w:b/>
          <w:noProof/>
          <w:sz w:val="20"/>
          <w:szCs w:val="20"/>
          <w:lang w:val="ro-RO"/>
        </w:rPr>
        <w:t xml:space="preserve"> </w:t>
      </w:r>
    </w:p>
    <w:p w14:paraId="74F53E46" w14:textId="77777777" w:rsidR="00F120F7" w:rsidRPr="00E95EF4" w:rsidRDefault="00F120F7" w:rsidP="00940368">
      <w:pPr>
        <w:pStyle w:val="ListParagraph"/>
        <w:numPr>
          <w:ilvl w:val="0"/>
          <w:numId w:val="44"/>
        </w:numPr>
        <w:tabs>
          <w:tab w:val="left" w:pos="0"/>
        </w:tabs>
        <w:spacing w:after="0"/>
        <w:ind w:right="-1"/>
        <w:jc w:val="both"/>
        <w:rPr>
          <w:rFonts w:ascii="Trebuchet MS" w:eastAsia="MS Mincho" w:hAnsi="Trebuchet MS" w:cs="Trebuchet MS"/>
          <w:b/>
          <w:noProof/>
          <w:sz w:val="20"/>
          <w:szCs w:val="20"/>
          <w:lang w:val="ro-RO"/>
        </w:rPr>
      </w:pPr>
      <w:r w:rsidRPr="00E95EF4">
        <w:rPr>
          <w:rFonts w:ascii="Trebuchet MS" w:eastAsia="MS Mincho" w:hAnsi="Trebuchet MS" w:cs="Trebuchet MS"/>
          <w:b/>
          <w:noProof/>
          <w:sz w:val="20"/>
          <w:szCs w:val="20"/>
          <w:lang w:val="ro-RO"/>
        </w:rPr>
        <w:t>un raport al desfașurării acestei activitati care să conțină descrierea procesului de elaborare, surse de date si metodologie de colectate, centralizare si interpretare a datelor.</w:t>
      </w:r>
    </w:p>
    <w:p w14:paraId="7F62F4A5" w14:textId="77777777" w:rsidR="00F120F7" w:rsidRPr="00E95EF4" w:rsidRDefault="00F120F7" w:rsidP="00940368">
      <w:pPr>
        <w:pStyle w:val="ListParagraph"/>
        <w:numPr>
          <w:ilvl w:val="0"/>
          <w:numId w:val="44"/>
        </w:numPr>
        <w:tabs>
          <w:tab w:val="left" w:pos="0"/>
        </w:tabs>
        <w:spacing w:after="0"/>
        <w:ind w:right="-1"/>
        <w:jc w:val="both"/>
        <w:rPr>
          <w:rFonts w:ascii="Trebuchet MS" w:eastAsia="MS Mincho" w:hAnsi="Trebuchet MS" w:cs="Trebuchet MS"/>
          <w:b/>
          <w:noProof/>
          <w:sz w:val="20"/>
          <w:szCs w:val="20"/>
          <w:lang w:val="ro-RO"/>
        </w:rPr>
      </w:pPr>
      <w:r w:rsidRPr="00E95EF4">
        <w:rPr>
          <w:rFonts w:ascii="Trebuchet MS" w:eastAsia="MS Mincho" w:hAnsi="Trebuchet MS" w:cs="Trebuchet MS"/>
          <w:b/>
          <w:noProof/>
          <w:sz w:val="20"/>
          <w:szCs w:val="20"/>
          <w:lang w:val="ro-RO"/>
        </w:rPr>
        <w:t>un raport de analiză a nivelului actual al competențelor digitale și recomandări de formare profesională.</w:t>
      </w:r>
    </w:p>
    <w:p w14:paraId="12504977" w14:textId="77777777" w:rsidR="00F120F7" w:rsidRPr="00E95EF4" w:rsidRDefault="00F120F7" w:rsidP="00F120F7">
      <w:pPr>
        <w:spacing w:after="0"/>
        <w:jc w:val="both"/>
        <w:rPr>
          <w:rFonts w:ascii="Trebuchet MS" w:eastAsia="MS Mincho" w:hAnsi="Trebuchet MS" w:cs="Trebuchet MS"/>
          <w:b/>
          <w:noProof/>
          <w:sz w:val="20"/>
          <w:szCs w:val="20"/>
          <w:lang w:val="ro-RO"/>
        </w:rPr>
      </w:pPr>
    </w:p>
    <w:p w14:paraId="2D1F26E2" w14:textId="77777777" w:rsidR="00F120F7" w:rsidRPr="00E95EF4" w:rsidRDefault="00F120F7" w:rsidP="00F120F7">
      <w:pPr>
        <w:spacing w:after="0"/>
        <w:jc w:val="both"/>
        <w:rPr>
          <w:rFonts w:ascii="Trebuchet MS" w:eastAsia="MS Mincho" w:hAnsi="Trebuchet MS" w:cs="Trebuchet MS"/>
          <w:b/>
          <w:noProof/>
          <w:sz w:val="20"/>
          <w:szCs w:val="20"/>
          <w:lang w:val="ro-RO"/>
        </w:rPr>
      </w:pPr>
      <w:r w:rsidRPr="00E95EF4">
        <w:rPr>
          <w:rFonts w:ascii="Trebuchet MS" w:eastAsia="MS Mincho" w:hAnsi="Trebuchet MS" w:cs="Trebuchet MS"/>
          <w:b/>
          <w:noProof/>
          <w:sz w:val="20"/>
          <w:szCs w:val="20"/>
          <w:lang w:val="ro-RO"/>
        </w:rPr>
        <w:t xml:space="preserve">Durata – </w:t>
      </w:r>
      <w:r w:rsidR="00EF4DA8" w:rsidRPr="00E95EF4">
        <w:rPr>
          <w:rFonts w:ascii="Trebuchet MS" w:eastAsia="MS Mincho" w:hAnsi="Trebuchet MS" w:cs="Trebuchet MS"/>
          <w:b/>
          <w:noProof/>
          <w:sz w:val="20"/>
          <w:szCs w:val="20"/>
          <w:lang w:val="ro-RO"/>
        </w:rPr>
        <w:t>4</w:t>
      </w:r>
      <w:r w:rsidRPr="00E95EF4">
        <w:rPr>
          <w:rFonts w:ascii="Trebuchet MS" w:eastAsia="MS Mincho" w:hAnsi="Trebuchet MS" w:cs="Trebuchet MS"/>
          <w:b/>
          <w:noProof/>
          <w:sz w:val="20"/>
          <w:szCs w:val="20"/>
          <w:lang w:val="ro-RO"/>
        </w:rPr>
        <w:t xml:space="preserve"> luni</w:t>
      </w:r>
    </w:p>
    <w:p w14:paraId="1F237EF9" w14:textId="77777777" w:rsidR="00F249AA" w:rsidRPr="00E95EF4" w:rsidRDefault="00F249AA" w:rsidP="00FD3C11">
      <w:pPr>
        <w:tabs>
          <w:tab w:val="left" w:pos="0"/>
        </w:tabs>
        <w:spacing w:after="0"/>
        <w:jc w:val="both"/>
        <w:rPr>
          <w:rFonts w:ascii="Trebuchet MS" w:eastAsia="MS Mincho" w:hAnsi="Trebuchet MS" w:cs="Trebuchet MS"/>
          <w:b/>
          <w:noProof/>
          <w:sz w:val="20"/>
          <w:szCs w:val="20"/>
          <w:lang w:val="ro-RO"/>
        </w:rPr>
      </w:pPr>
    </w:p>
    <w:p w14:paraId="2FCAEC40" w14:textId="77777777" w:rsidR="00F249AA" w:rsidRPr="00E95EF4" w:rsidRDefault="00F249AA" w:rsidP="00FD3C11">
      <w:pPr>
        <w:tabs>
          <w:tab w:val="left" w:pos="0"/>
        </w:tabs>
        <w:spacing w:after="0"/>
        <w:jc w:val="both"/>
        <w:rPr>
          <w:rFonts w:ascii="Trebuchet MS" w:eastAsia="MS Mincho" w:hAnsi="Trebuchet MS" w:cs="Trebuchet MS"/>
          <w:b/>
          <w:noProof/>
          <w:sz w:val="20"/>
          <w:szCs w:val="20"/>
          <w:lang w:val="ro-RO"/>
        </w:rPr>
      </w:pPr>
    </w:p>
    <w:p w14:paraId="16D62C45" w14:textId="77777777" w:rsidR="005A19B9" w:rsidRPr="00E95EF4" w:rsidRDefault="00E2608A" w:rsidP="00986471">
      <w:pPr>
        <w:pStyle w:val="Heading3"/>
        <w:rPr>
          <w:rFonts w:ascii="Trebuchet MS" w:hAnsi="Trebuchet MS"/>
          <w:b/>
          <w:color w:val="auto"/>
          <w:sz w:val="20"/>
          <w:szCs w:val="20"/>
          <w:lang w:val="ro-RO"/>
        </w:rPr>
      </w:pPr>
      <w:bookmarkStart w:id="20" w:name="_Toc84429883"/>
      <w:r w:rsidRPr="00E95EF4">
        <w:rPr>
          <w:rFonts w:ascii="Trebuchet MS" w:hAnsi="Trebuchet MS"/>
          <w:b/>
          <w:color w:val="auto"/>
          <w:sz w:val="20"/>
          <w:szCs w:val="20"/>
          <w:lang w:val="ro-RO"/>
        </w:rPr>
        <w:t>3.4.6</w:t>
      </w:r>
      <w:r w:rsidR="00F22035" w:rsidRPr="00E95EF4">
        <w:rPr>
          <w:rFonts w:ascii="Trebuchet MS" w:hAnsi="Trebuchet MS"/>
          <w:b/>
          <w:color w:val="auto"/>
          <w:sz w:val="20"/>
          <w:szCs w:val="20"/>
          <w:lang w:val="ro-RO"/>
        </w:rPr>
        <w:t xml:space="preserve"> </w:t>
      </w:r>
      <w:r w:rsidR="005A19B9" w:rsidRPr="00E95EF4">
        <w:rPr>
          <w:rFonts w:ascii="Trebuchet MS" w:hAnsi="Trebuchet MS"/>
          <w:b/>
          <w:color w:val="auto"/>
          <w:sz w:val="20"/>
          <w:szCs w:val="20"/>
          <w:lang w:val="ro-RO"/>
        </w:rPr>
        <w:t>Elaborarea de propuneri pentru o politic</w:t>
      </w:r>
      <w:r w:rsidR="003E5DAE" w:rsidRPr="00E95EF4">
        <w:rPr>
          <w:rFonts w:ascii="Trebuchet MS" w:hAnsi="Trebuchet MS"/>
          <w:b/>
          <w:color w:val="auto"/>
          <w:sz w:val="20"/>
          <w:szCs w:val="20"/>
          <w:lang w:val="ro-RO"/>
        </w:rPr>
        <w:t>ă</w:t>
      </w:r>
      <w:r w:rsidR="005A19B9" w:rsidRPr="00E95EF4">
        <w:rPr>
          <w:rFonts w:ascii="Trebuchet MS" w:hAnsi="Trebuchet MS"/>
          <w:b/>
          <w:color w:val="auto"/>
          <w:sz w:val="20"/>
          <w:szCs w:val="20"/>
          <w:lang w:val="ro-RO"/>
        </w:rPr>
        <w:t xml:space="preserve"> public</w:t>
      </w:r>
      <w:r w:rsidR="00D656F9" w:rsidRPr="00E95EF4">
        <w:rPr>
          <w:rFonts w:ascii="Trebuchet MS" w:hAnsi="Trebuchet MS"/>
          <w:b/>
          <w:color w:val="auto"/>
          <w:sz w:val="20"/>
          <w:szCs w:val="20"/>
          <w:lang w:val="ro-RO"/>
        </w:rPr>
        <w:t>ă</w:t>
      </w:r>
      <w:r w:rsidR="005A19B9" w:rsidRPr="00E95EF4">
        <w:rPr>
          <w:rFonts w:ascii="Trebuchet MS" w:hAnsi="Trebuchet MS"/>
          <w:b/>
          <w:color w:val="auto"/>
          <w:sz w:val="20"/>
          <w:szCs w:val="20"/>
          <w:lang w:val="ro-RO"/>
        </w:rPr>
        <w:t xml:space="preserve"> privind sistemul public de pensii</w:t>
      </w:r>
      <w:bookmarkEnd w:id="20"/>
    </w:p>
    <w:p w14:paraId="316CFE73" w14:textId="77777777" w:rsidR="00160F90" w:rsidRPr="00E95EF4" w:rsidRDefault="00160F90" w:rsidP="006A1793">
      <w:pPr>
        <w:spacing w:after="0" w:line="240" w:lineRule="auto"/>
        <w:jc w:val="both"/>
        <w:rPr>
          <w:rFonts w:ascii="Trebuchet MS" w:hAnsi="Trebuchet MS"/>
          <w:sz w:val="20"/>
          <w:szCs w:val="20"/>
          <w:lang w:val="ro-RO"/>
        </w:rPr>
      </w:pPr>
    </w:p>
    <w:p w14:paraId="3D6A6223" w14:textId="77777777" w:rsidR="00EF6141" w:rsidRPr="00E95EF4" w:rsidRDefault="00352C56" w:rsidP="00EF6141">
      <w:pPr>
        <w:spacing w:after="0" w:line="240" w:lineRule="auto"/>
        <w:jc w:val="both"/>
        <w:rPr>
          <w:rFonts w:ascii="Trebuchet MS" w:hAnsi="Trebuchet MS"/>
          <w:sz w:val="20"/>
          <w:szCs w:val="20"/>
          <w:lang w:val="ro-RO"/>
        </w:rPr>
      </w:pPr>
      <w:r w:rsidRPr="00E95EF4">
        <w:rPr>
          <w:rFonts w:ascii="Trebuchet MS" w:hAnsi="Trebuchet MS"/>
          <w:sz w:val="20"/>
          <w:szCs w:val="20"/>
          <w:lang w:val="ro-RO"/>
        </w:rPr>
        <w:t>Pentru elaborarea unei propuneri de politic</w:t>
      </w:r>
      <w:r w:rsidR="00AC6911" w:rsidRPr="00E95EF4">
        <w:rPr>
          <w:rFonts w:ascii="Trebuchet MS" w:hAnsi="Trebuchet MS"/>
          <w:sz w:val="20"/>
          <w:szCs w:val="20"/>
          <w:lang w:val="ro-RO"/>
        </w:rPr>
        <w:t>ă</w:t>
      </w:r>
      <w:r w:rsidRPr="00E95EF4">
        <w:rPr>
          <w:rFonts w:ascii="Trebuchet MS" w:hAnsi="Trebuchet MS"/>
          <w:sz w:val="20"/>
          <w:szCs w:val="20"/>
          <w:lang w:val="ro-RO"/>
        </w:rPr>
        <w:t xml:space="preserve"> public</w:t>
      </w:r>
      <w:r w:rsidR="00EF6141" w:rsidRPr="00E95EF4">
        <w:rPr>
          <w:rFonts w:ascii="Trebuchet MS" w:hAnsi="Trebuchet MS"/>
          <w:sz w:val="20"/>
          <w:szCs w:val="20"/>
          <w:lang w:val="ro-RO"/>
        </w:rPr>
        <w:t>ă</w:t>
      </w:r>
      <w:r w:rsidRPr="00E95EF4">
        <w:rPr>
          <w:rFonts w:ascii="Trebuchet MS" w:hAnsi="Trebuchet MS"/>
          <w:sz w:val="20"/>
          <w:szCs w:val="20"/>
          <w:lang w:val="ro-RO"/>
        </w:rPr>
        <w:t xml:space="preserve"> operatorul economic va </w:t>
      </w:r>
      <w:r w:rsidR="00EF6141" w:rsidRPr="00E95EF4">
        <w:rPr>
          <w:rFonts w:ascii="Trebuchet MS" w:hAnsi="Trebuchet MS"/>
          <w:sz w:val="20"/>
          <w:szCs w:val="20"/>
          <w:lang w:val="ro-RO"/>
        </w:rPr>
        <w:t>ț</w:t>
      </w:r>
      <w:r w:rsidRPr="00E95EF4">
        <w:rPr>
          <w:rFonts w:ascii="Trebuchet MS" w:hAnsi="Trebuchet MS"/>
          <w:sz w:val="20"/>
          <w:szCs w:val="20"/>
          <w:lang w:val="ro-RO"/>
        </w:rPr>
        <w:t>ine cont de:</w:t>
      </w:r>
    </w:p>
    <w:p w14:paraId="3543A2D2" w14:textId="77777777" w:rsidR="00EF6141" w:rsidRPr="00E95EF4" w:rsidRDefault="00352C56" w:rsidP="00940368">
      <w:pPr>
        <w:pStyle w:val="ListParagraph"/>
        <w:numPr>
          <w:ilvl w:val="0"/>
          <w:numId w:val="42"/>
        </w:numPr>
        <w:spacing w:after="0" w:line="240" w:lineRule="auto"/>
        <w:jc w:val="both"/>
        <w:rPr>
          <w:rFonts w:ascii="Trebuchet MS" w:hAnsi="Trebuchet MS"/>
          <w:sz w:val="20"/>
          <w:szCs w:val="20"/>
          <w:lang w:val="ro-RO"/>
        </w:rPr>
      </w:pPr>
      <w:r w:rsidRPr="00E95EF4">
        <w:rPr>
          <w:rFonts w:ascii="Trebuchet MS" w:hAnsi="Trebuchet MS"/>
          <w:sz w:val="20"/>
          <w:szCs w:val="20"/>
          <w:lang w:val="ro-RO"/>
        </w:rPr>
        <w:t xml:space="preserve">analiza sistemului public de pensii în </w:t>
      </w:r>
      <w:r w:rsidR="00EF6141" w:rsidRPr="00E95EF4">
        <w:rPr>
          <w:rFonts w:ascii="Trebuchet MS" w:hAnsi="Trebuchet MS"/>
          <w:sz w:val="20"/>
          <w:szCs w:val="20"/>
          <w:lang w:val="ro-RO"/>
        </w:rPr>
        <w:t>pre</w:t>
      </w:r>
      <w:r w:rsidR="00AC6911" w:rsidRPr="00E95EF4">
        <w:rPr>
          <w:rFonts w:ascii="Trebuchet MS" w:hAnsi="Trebuchet MS"/>
          <w:sz w:val="20"/>
          <w:szCs w:val="20"/>
          <w:lang w:val="ro-RO"/>
        </w:rPr>
        <w:t>z</w:t>
      </w:r>
      <w:r w:rsidR="00EF6141" w:rsidRPr="00E95EF4">
        <w:rPr>
          <w:rFonts w:ascii="Trebuchet MS" w:hAnsi="Trebuchet MS"/>
          <w:sz w:val="20"/>
          <w:szCs w:val="20"/>
          <w:lang w:val="ro-RO"/>
        </w:rPr>
        <w:t>ent (pct. 3.4.3)</w:t>
      </w:r>
      <w:r w:rsidRPr="00E95EF4">
        <w:rPr>
          <w:rFonts w:ascii="Trebuchet MS" w:hAnsi="Trebuchet MS"/>
          <w:sz w:val="20"/>
          <w:szCs w:val="20"/>
          <w:lang w:val="ro-RO"/>
        </w:rPr>
        <w:t>;</w:t>
      </w:r>
    </w:p>
    <w:p w14:paraId="7ECA1E6A" w14:textId="77777777" w:rsidR="00667DF8" w:rsidRPr="00E95EF4" w:rsidRDefault="00EF6141" w:rsidP="00940368">
      <w:pPr>
        <w:pStyle w:val="ListParagraph"/>
        <w:numPr>
          <w:ilvl w:val="0"/>
          <w:numId w:val="42"/>
        </w:numPr>
        <w:spacing w:after="0" w:line="240" w:lineRule="auto"/>
        <w:jc w:val="both"/>
        <w:rPr>
          <w:rFonts w:ascii="Trebuchet MS" w:hAnsi="Trebuchet MS"/>
          <w:sz w:val="20"/>
          <w:szCs w:val="20"/>
          <w:lang w:val="ro-RO"/>
        </w:rPr>
      </w:pPr>
      <w:r w:rsidRPr="00E95EF4">
        <w:rPr>
          <w:rFonts w:ascii="Trebuchet MS" w:hAnsi="Trebuchet MS"/>
          <w:sz w:val="20"/>
          <w:szCs w:val="20"/>
          <w:lang w:val="ro-RO"/>
        </w:rPr>
        <w:t>analiza</w:t>
      </w:r>
      <w:r w:rsidR="00B448E1" w:rsidRPr="00E95EF4">
        <w:rPr>
          <w:rFonts w:ascii="Trebuchet MS" w:hAnsi="Trebuchet MS"/>
          <w:sz w:val="20"/>
          <w:szCs w:val="20"/>
          <w:lang w:val="ro-RO"/>
        </w:rPr>
        <w:t xml:space="preserve"> </w:t>
      </w:r>
      <w:r w:rsidR="00667DF8" w:rsidRPr="00E95EF4">
        <w:rPr>
          <w:rFonts w:ascii="Trebuchet MS" w:hAnsi="Trebuchet MS"/>
          <w:sz w:val="20"/>
          <w:szCs w:val="20"/>
          <w:lang w:val="ro-RO"/>
        </w:rPr>
        <w:t>privind nivelul valoric al pensiei acordată în sistemul public de pensii în perioada 2001 – 2021 și capacitatea acest</w:t>
      </w:r>
      <w:r w:rsidR="003E5DAE" w:rsidRPr="00E95EF4">
        <w:rPr>
          <w:rFonts w:ascii="Trebuchet MS" w:hAnsi="Trebuchet MS"/>
          <w:sz w:val="20"/>
          <w:szCs w:val="20"/>
          <w:lang w:val="ro-RO"/>
        </w:rPr>
        <w:t>e</w:t>
      </w:r>
      <w:r w:rsidR="00667DF8" w:rsidRPr="00E95EF4">
        <w:rPr>
          <w:rFonts w:ascii="Trebuchet MS" w:hAnsi="Trebuchet MS"/>
          <w:sz w:val="20"/>
          <w:szCs w:val="20"/>
          <w:lang w:val="ro-RO"/>
        </w:rPr>
        <w:t>ia</w:t>
      </w:r>
      <w:r w:rsidR="00B448E1" w:rsidRPr="00E95EF4">
        <w:rPr>
          <w:rFonts w:ascii="Trebuchet MS" w:hAnsi="Trebuchet MS"/>
          <w:sz w:val="20"/>
          <w:szCs w:val="20"/>
          <w:lang w:val="ro-RO"/>
        </w:rPr>
        <w:t xml:space="preserve"> </w:t>
      </w:r>
      <w:r w:rsidR="00352C56" w:rsidRPr="00E95EF4">
        <w:rPr>
          <w:rFonts w:ascii="Trebuchet MS" w:hAnsi="Trebuchet MS"/>
          <w:sz w:val="20"/>
          <w:szCs w:val="20"/>
          <w:lang w:val="ro-RO"/>
        </w:rPr>
        <w:t>de a satisfice nevoile generale ale pensionarilor;</w:t>
      </w:r>
    </w:p>
    <w:p w14:paraId="2AFDB754" w14:textId="77777777" w:rsidR="00C362C7" w:rsidRPr="00E95EF4" w:rsidRDefault="00352C56" w:rsidP="00940368">
      <w:pPr>
        <w:pStyle w:val="ListParagraph"/>
        <w:numPr>
          <w:ilvl w:val="0"/>
          <w:numId w:val="42"/>
        </w:numPr>
        <w:spacing w:after="0" w:line="240" w:lineRule="auto"/>
        <w:jc w:val="both"/>
        <w:rPr>
          <w:rFonts w:ascii="Trebuchet MS" w:hAnsi="Trebuchet MS"/>
          <w:strike/>
          <w:sz w:val="20"/>
          <w:szCs w:val="20"/>
          <w:lang w:val="ro-RO"/>
        </w:rPr>
      </w:pPr>
      <w:r w:rsidRPr="00E95EF4">
        <w:rPr>
          <w:rFonts w:ascii="Trebuchet MS" w:hAnsi="Trebuchet MS"/>
          <w:sz w:val="20"/>
          <w:szCs w:val="20"/>
          <w:lang w:val="ro-RO"/>
        </w:rPr>
        <w:t>eliminarea  inegalității  veniturilor la pensie pentru cariere profesionale și perioade de asigurare identice</w:t>
      </w:r>
      <w:r w:rsidR="00586DFC" w:rsidRPr="00E95EF4">
        <w:rPr>
          <w:rFonts w:ascii="Trebuchet MS" w:hAnsi="Trebuchet MS"/>
          <w:sz w:val="20"/>
          <w:szCs w:val="20"/>
          <w:lang w:val="ro-RO"/>
        </w:rPr>
        <w:t>;</w:t>
      </w:r>
    </w:p>
    <w:p w14:paraId="626EDDDE" w14:textId="77777777" w:rsidR="00CC3B71" w:rsidRPr="00E95EF4" w:rsidRDefault="00586DFC" w:rsidP="00940368">
      <w:pPr>
        <w:pStyle w:val="ListParagraph"/>
        <w:numPr>
          <w:ilvl w:val="0"/>
          <w:numId w:val="42"/>
        </w:numPr>
        <w:spacing w:after="0" w:line="240" w:lineRule="auto"/>
        <w:jc w:val="both"/>
        <w:rPr>
          <w:rFonts w:ascii="Trebuchet MS" w:hAnsi="Trebuchet MS"/>
          <w:strike/>
          <w:sz w:val="20"/>
          <w:szCs w:val="20"/>
          <w:lang w:val="ro-RO"/>
        </w:rPr>
      </w:pPr>
      <w:r w:rsidRPr="00E95EF4">
        <w:rPr>
          <w:rFonts w:ascii="Trebuchet MS" w:hAnsi="Trebuchet MS"/>
          <w:sz w:val="20"/>
          <w:szCs w:val="20"/>
          <w:lang w:val="ro-RO"/>
        </w:rPr>
        <w:t>necesitatea de a realiza</w:t>
      </w:r>
      <w:r w:rsidR="00352C56" w:rsidRPr="00E95EF4">
        <w:rPr>
          <w:rFonts w:ascii="Trebuchet MS" w:hAnsi="Trebuchet MS"/>
          <w:sz w:val="20"/>
          <w:szCs w:val="20"/>
          <w:lang w:val="ro-RO"/>
        </w:rPr>
        <w:t xml:space="preserve"> o formulă nouă de calcul bazată pe numărul de puncte realizat de fiecare beneficiar</w:t>
      </w:r>
      <w:r w:rsidR="00CC3B71" w:rsidRPr="00E95EF4">
        <w:rPr>
          <w:rFonts w:ascii="Trebuchet MS" w:hAnsi="Trebuchet MS"/>
          <w:sz w:val="20"/>
          <w:szCs w:val="20"/>
          <w:lang w:val="ro-RO"/>
        </w:rPr>
        <w:t>;</w:t>
      </w:r>
    </w:p>
    <w:p w14:paraId="52426B02" w14:textId="77777777" w:rsidR="00C362C7" w:rsidRPr="00E95EF4" w:rsidRDefault="00C362C7" w:rsidP="00C362C7">
      <w:pPr>
        <w:pStyle w:val="ListParagraph"/>
        <w:spacing w:after="0" w:line="240" w:lineRule="auto"/>
        <w:jc w:val="both"/>
        <w:rPr>
          <w:rFonts w:ascii="Trebuchet MS" w:hAnsi="Trebuchet MS"/>
          <w:strike/>
          <w:sz w:val="20"/>
          <w:szCs w:val="20"/>
          <w:lang w:val="ro-RO"/>
        </w:rPr>
      </w:pPr>
    </w:p>
    <w:p w14:paraId="59101201" w14:textId="77777777" w:rsidR="00352C56" w:rsidRPr="00E95EF4" w:rsidRDefault="00352C56" w:rsidP="00233B36">
      <w:pPr>
        <w:spacing w:after="0"/>
        <w:jc w:val="both"/>
        <w:rPr>
          <w:rFonts w:ascii="Trebuchet MS" w:hAnsi="Trebuchet MS"/>
          <w:sz w:val="20"/>
          <w:szCs w:val="20"/>
          <w:lang w:val="ro-RO"/>
        </w:rPr>
      </w:pPr>
    </w:p>
    <w:p w14:paraId="588F87E1" w14:textId="77777777" w:rsidR="00233B36" w:rsidRPr="00E95EF4" w:rsidRDefault="007F3BB2" w:rsidP="00233B36">
      <w:pPr>
        <w:tabs>
          <w:tab w:val="left" w:pos="0"/>
        </w:tabs>
        <w:spacing w:after="0" w:line="240" w:lineRule="auto"/>
        <w:ind w:right="-1"/>
        <w:jc w:val="both"/>
        <w:rPr>
          <w:rFonts w:ascii="Trebuchet MS" w:hAnsi="Trebuchet MS"/>
          <w:sz w:val="20"/>
          <w:szCs w:val="20"/>
          <w:lang w:val="ro-RO"/>
        </w:rPr>
      </w:pPr>
      <w:r w:rsidRPr="00E95EF4">
        <w:rPr>
          <w:rFonts w:ascii="Trebuchet MS" w:hAnsi="Trebuchet MS"/>
          <w:sz w:val="20"/>
          <w:szCs w:val="20"/>
          <w:lang w:val="ro-RO"/>
        </w:rPr>
        <w:t>Propunerea de politic</w:t>
      </w:r>
      <w:r w:rsidR="00C362C7" w:rsidRPr="00E95EF4">
        <w:rPr>
          <w:rFonts w:ascii="Trebuchet MS" w:hAnsi="Trebuchet MS"/>
          <w:sz w:val="20"/>
          <w:szCs w:val="20"/>
          <w:lang w:val="ro-RO"/>
        </w:rPr>
        <w:t>ă</w:t>
      </w:r>
      <w:r w:rsidRPr="00E95EF4">
        <w:rPr>
          <w:rFonts w:ascii="Trebuchet MS" w:hAnsi="Trebuchet MS"/>
          <w:sz w:val="20"/>
          <w:szCs w:val="20"/>
          <w:lang w:val="ro-RO"/>
        </w:rPr>
        <w:t xml:space="preserve"> public</w:t>
      </w:r>
      <w:r w:rsidR="00C362C7" w:rsidRPr="00E95EF4">
        <w:rPr>
          <w:rFonts w:ascii="Trebuchet MS" w:hAnsi="Trebuchet MS"/>
          <w:sz w:val="20"/>
          <w:szCs w:val="20"/>
          <w:lang w:val="ro-RO"/>
        </w:rPr>
        <w:t>ă</w:t>
      </w:r>
      <w:r w:rsidRPr="00E95EF4">
        <w:rPr>
          <w:rFonts w:ascii="Trebuchet MS" w:hAnsi="Trebuchet MS"/>
          <w:sz w:val="20"/>
          <w:szCs w:val="20"/>
          <w:lang w:val="ro-RO"/>
        </w:rPr>
        <w:t xml:space="preserve"> va fi avizat</w:t>
      </w:r>
      <w:r w:rsidR="00C362C7" w:rsidRPr="00E95EF4">
        <w:rPr>
          <w:rFonts w:ascii="Trebuchet MS" w:hAnsi="Trebuchet MS"/>
          <w:sz w:val="20"/>
          <w:szCs w:val="20"/>
          <w:lang w:val="ro-RO"/>
        </w:rPr>
        <w:t>ă</w:t>
      </w:r>
      <w:r w:rsidRPr="00E95EF4">
        <w:rPr>
          <w:rFonts w:ascii="Trebuchet MS" w:hAnsi="Trebuchet MS"/>
          <w:sz w:val="20"/>
          <w:szCs w:val="20"/>
          <w:lang w:val="ro-RO"/>
        </w:rPr>
        <w:t xml:space="preserve"> de c</w:t>
      </w:r>
      <w:r w:rsidR="00C362C7" w:rsidRPr="00E95EF4">
        <w:rPr>
          <w:rFonts w:ascii="Trebuchet MS" w:hAnsi="Trebuchet MS"/>
          <w:sz w:val="20"/>
          <w:szCs w:val="20"/>
          <w:lang w:val="ro-RO"/>
        </w:rPr>
        <w:t>ă</w:t>
      </w:r>
      <w:r w:rsidRPr="00E95EF4">
        <w:rPr>
          <w:rFonts w:ascii="Trebuchet MS" w:hAnsi="Trebuchet MS"/>
          <w:sz w:val="20"/>
          <w:szCs w:val="20"/>
          <w:lang w:val="ro-RO"/>
        </w:rPr>
        <w:t>tre speciali</w:t>
      </w:r>
      <w:r w:rsidR="00C362C7" w:rsidRPr="00E95EF4">
        <w:rPr>
          <w:rFonts w:ascii="Trebuchet MS" w:hAnsi="Trebuchet MS"/>
          <w:sz w:val="20"/>
          <w:szCs w:val="20"/>
          <w:lang w:val="ro-RO"/>
        </w:rPr>
        <w:t>ș</w:t>
      </w:r>
      <w:r w:rsidRPr="00E95EF4">
        <w:rPr>
          <w:rFonts w:ascii="Trebuchet MS" w:hAnsi="Trebuchet MS"/>
          <w:sz w:val="20"/>
          <w:szCs w:val="20"/>
          <w:lang w:val="ro-RO"/>
        </w:rPr>
        <w:t>ti din cadrul MMPS</w:t>
      </w:r>
      <w:r w:rsidR="00AC6911" w:rsidRPr="00E95EF4">
        <w:rPr>
          <w:rFonts w:ascii="Trebuchet MS" w:hAnsi="Trebuchet MS"/>
          <w:sz w:val="20"/>
          <w:szCs w:val="20"/>
          <w:lang w:val="ro-RO"/>
        </w:rPr>
        <w:t xml:space="preserve"> și Ministerului Finanțelor</w:t>
      </w:r>
      <w:r w:rsidRPr="00E95EF4">
        <w:rPr>
          <w:rFonts w:ascii="Trebuchet MS" w:hAnsi="Trebuchet MS"/>
          <w:sz w:val="20"/>
          <w:szCs w:val="20"/>
          <w:lang w:val="ro-RO"/>
        </w:rPr>
        <w:t>.</w:t>
      </w:r>
      <w:r w:rsidR="00233B36" w:rsidRPr="00E95EF4">
        <w:rPr>
          <w:rFonts w:ascii="Trebuchet MS" w:hAnsi="Trebuchet MS"/>
          <w:sz w:val="20"/>
          <w:szCs w:val="20"/>
          <w:lang w:val="ro-RO"/>
        </w:rPr>
        <w:t xml:space="preserve"> In acest proces, se vor respecta prevederile Legii nr. 52/2003 privind transparența decizională în administrația publică, ale Legii  nr.544/2001 privind liberul acces la informațiile de interes public, Hotărârea nr.1361/2006 privind conţinutul instrumentului de prezentare şi motivare a proiectelor de acte normative supuse aprobării Guvernului, HG nr.775/2005 pentru aprobarea Regulamentului privind procedurile de elaborare, monitorizare şi evaluare a politicilor publice la nivel central, cu modificările și completările ulterioare, HG nr.561/2009 pentru aprobarea </w:t>
      </w:r>
      <w:r w:rsidR="00233B36" w:rsidRPr="00E95EF4">
        <w:rPr>
          <w:rFonts w:ascii="Trebuchet MS" w:hAnsi="Trebuchet MS"/>
          <w:sz w:val="20"/>
          <w:szCs w:val="20"/>
          <w:lang w:val="ro-RO"/>
        </w:rPr>
        <w:lastRenderedPageBreak/>
        <w:t>Regulamentului privind procedurile, la nivelul Guvernului, pentru elaborarea, avizarea şi prezentarea proiectelor de documente de politici publice, a proiectelor de acte normative, precum şi aaltor documente, în vederea adoptării/aprobării, cu modificările și completările ulterioare, HG nr.870/2006 privind aprobarea Strategiei pentru îmbunătăţirea sistemului de elaborare, coordonare şi planificare a politicilor publice la nivelul administraţiei publice centrale, cu modificările și completările ulterioare, și ale Legii nr.24/2000 privind normele de tehnică legislativă pentru elaborarea actelor normative.</w:t>
      </w:r>
    </w:p>
    <w:p w14:paraId="155CA293" w14:textId="77777777" w:rsidR="00233B36" w:rsidRPr="00E95EF4" w:rsidRDefault="00233B36" w:rsidP="00233B36">
      <w:pPr>
        <w:tabs>
          <w:tab w:val="left" w:pos="0"/>
        </w:tabs>
        <w:spacing w:after="0" w:line="240" w:lineRule="auto"/>
        <w:ind w:right="-1"/>
        <w:jc w:val="both"/>
        <w:rPr>
          <w:rFonts w:ascii="Trebuchet MS" w:hAnsi="Trebuchet MS"/>
          <w:sz w:val="20"/>
          <w:szCs w:val="20"/>
          <w:lang w:val="ro-RO"/>
        </w:rPr>
      </w:pPr>
      <w:r w:rsidRPr="00E95EF4">
        <w:rPr>
          <w:rFonts w:ascii="Trebuchet MS" w:hAnsi="Trebuchet MS"/>
          <w:sz w:val="20"/>
          <w:szCs w:val="20"/>
          <w:lang w:val="ro-RO"/>
        </w:rPr>
        <w:t>Activitatea va fi coordonată de exper</w:t>
      </w:r>
      <w:r w:rsidR="005E73B1" w:rsidRPr="00E95EF4">
        <w:rPr>
          <w:rFonts w:ascii="Trebuchet MS" w:hAnsi="Trebuchet MS"/>
          <w:sz w:val="20"/>
          <w:szCs w:val="20"/>
          <w:lang w:val="ro-RO"/>
        </w:rPr>
        <w:t>ț</w:t>
      </w:r>
      <w:r w:rsidRPr="00E95EF4">
        <w:rPr>
          <w:rFonts w:ascii="Trebuchet MS" w:hAnsi="Trebuchet MS"/>
          <w:sz w:val="20"/>
          <w:szCs w:val="20"/>
          <w:lang w:val="ro-RO"/>
        </w:rPr>
        <w:t xml:space="preserve">ii </w:t>
      </w:r>
      <w:r w:rsidR="005E73B1" w:rsidRPr="00E95EF4">
        <w:rPr>
          <w:rFonts w:ascii="Trebuchet MS" w:hAnsi="Trebuchet MS"/>
          <w:sz w:val="20"/>
          <w:szCs w:val="20"/>
          <w:lang w:val="ro-RO"/>
        </w:rPr>
        <w:t xml:space="preserve">din cadrul </w:t>
      </w:r>
      <w:r w:rsidRPr="00E95EF4">
        <w:rPr>
          <w:rFonts w:ascii="Trebuchet MS" w:hAnsi="Trebuchet MS"/>
          <w:sz w:val="20"/>
          <w:szCs w:val="20"/>
          <w:lang w:val="ro-RO"/>
        </w:rPr>
        <w:t>MMPS</w:t>
      </w:r>
      <w:r w:rsidR="00AC6911" w:rsidRPr="00E95EF4">
        <w:rPr>
          <w:rFonts w:ascii="Trebuchet MS" w:hAnsi="Trebuchet MS"/>
          <w:sz w:val="20"/>
          <w:szCs w:val="20"/>
          <w:lang w:val="ro-RO"/>
        </w:rPr>
        <w:t xml:space="preserve"> și Ministerului Finanțelor</w:t>
      </w:r>
      <w:r w:rsidRPr="00E95EF4">
        <w:rPr>
          <w:rFonts w:ascii="Trebuchet MS" w:hAnsi="Trebuchet MS"/>
          <w:sz w:val="20"/>
          <w:szCs w:val="20"/>
          <w:lang w:val="ro-RO"/>
        </w:rPr>
        <w:t>.</w:t>
      </w:r>
    </w:p>
    <w:p w14:paraId="1DD5A118" w14:textId="77777777" w:rsidR="005E73B1" w:rsidRPr="00E95EF4" w:rsidRDefault="005E73B1" w:rsidP="00640957">
      <w:pPr>
        <w:rPr>
          <w:rFonts w:ascii="Trebuchet MS" w:eastAsia="MS Mincho" w:hAnsi="Trebuchet MS" w:cs="Trebuchet MS"/>
          <w:b/>
          <w:noProof/>
          <w:sz w:val="20"/>
          <w:szCs w:val="20"/>
          <w:lang w:val="ro-RO"/>
        </w:rPr>
      </w:pPr>
      <w:bookmarkStart w:id="21" w:name="_Hlk77244150"/>
    </w:p>
    <w:p w14:paraId="2124FAB7" w14:textId="275746D3" w:rsidR="00FD1539" w:rsidRPr="00E95EF4" w:rsidRDefault="005E73B1" w:rsidP="000F0991">
      <w:pPr>
        <w:jc w:val="both"/>
        <w:rPr>
          <w:rFonts w:ascii="Trebuchet MS" w:eastAsia="MS Mincho" w:hAnsi="Trebuchet MS" w:cs="Trebuchet MS"/>
          <w:b/>
          <w:noProof/>
          <w:sz w:val="20"/>
          <w:szCs w:val="20"/>
          <w:lang w:val="ro-RO"/>
        </w:rPr>
      </w:pPr>
      <w:r w:rsidRPr="00E95EF4">
        <w:rPr>
          <w:rFonts w:ascii="Trebuchet MS" w:eastAsia="MS Mincho" w:hAnsi="Trebuchet MS" w:cs="Trebuchet MS"/>
          <w:b/>
          <w:noProof/>
          <w:sz w:val="20"/>
          <w:szCs w:val="20"/>
          <w:lang w:val="ro-RO"/>
        </w:rPr>
        <w:t xml:space="preserve">În cadrul acestei activități, operatorul economic va trebui să furnizeze </w:t>
      </w:r>
      <w:r w:rsidR="00FD1539" w:rsidRPr="00E95EF4">
        <w:rPr>
          <w:rFonts w:ascii="Trebuchet MS" w:eastAsia="MS Mincho" w:hAnsi="Trebuchet MS" w:cs="Trebuchet MS"/>
          <w:b/>
          <w:noProof/>
          <w:sz w:val="20"/>
          <w:szCs w:val="20"/>
          <w:lang w:val="ro-RO"/>
        </w:rPr>
        <w:t xml:space="preserve">un raport al desfașurării acestei activitati care să conțină descrierea procesului de elaborare, surse de date </w:t>
      </w:r>
      <w:r w:rsidR="00833477" w:rsidRPr="00E95EF4">
        <w:rPr>
          <w:rFonts w:ascii="Trebuchet MS" w:eastAsia="MS Mincho" w:hAnsi="Trebuchet MS" w:cs="Trebuchet MS"/>
          <w:b/>
          <w:noProof/>
          <w:sz w:val="20"/>
          <w:szCs w:val="20"/>
          <w:lang w:val="ro-RO"/>
        </w:rPr>
        <w:t>ș</w:t>
      </w:r>
      <w:r w:rsidR="00FD1539" w:rsidRPr="00E95EF4">
        <w:rPr>
          <w:rFonts w:ascii="Trebuchet MS" w:eastAsia="MS Mincho" w:hAnsi="Trebuchet MS" w:cs="Trebuchet MS"/>
          <w:b/>
          <w:noProof/>
          <w:sz w:val="20"/>
          <w:szCs w:val="20"/>
          <w:lang w:val="ro-RO"/>
        </w:rPr>
        <w:t>i metodologie de colecta</w:t>
      </w:r>
      <w:r w:rsidR="00833477" w:rsidRPr="00E95EF4">
        <w:rPr>
          <w:rFonts w:ascii="Trebuchet MS" w:eastAsia="MS Mincho" w:hAnsi="Trebuchet MS" w:cs="Trebuchet MS"/>
          <w:b/>
          <w:noProof/>
          <w:sz w:val="20"/>
          <w:szCs w:val="20"/>
          <w:lang w:val="ro-RO"/>
        </w:rPr>
        <w:t>r</w:t>
      </w:r>
      <w:r w:rsidR="00FD1539" w:rsidRPr="00E95EF4">
        <w:rPr>
          <w:rFonts w:ascii="Trebuchet MS" w:eastAsia="MS Mincho" w:hAnsi="Trebuchet MS" w:cs="Trebuchet MS"/>
          <w:b/>
          <w:noProof/>
          <w:sz w:val="20"/>
          <w:szCs w:val="20"/>
          <w:lang w:val="ro-RO"/>
        </w:rPr>
        <w:t xml:space="preserve">e, centralizare </w:t>
      </w:r>
      <w:r w:rsidR="00833477" w:rsidRPr="00E95EF4">
        <w:rPr>
          <w:rFonts w:ascii="Trebuchet MS" w:eastAsia="MS Mincho" w:hAnsi="Trebuchet MS" w:cs="Trebuchet MS"/>
          <w:b/>
          <w:noProof/>
          <w:sz w:val="20"/>
          <w:szCs w:val="20"/>
          <w:lang w:val="ro-RO"/>
        </w:rPr>
        <w:t>ș</w:t>
      </w:r>
      <w:r w:rsidR="00FD1539" w:rsidRPr="00E95EF4">
        <w:rPr>
          <w:rFonts w:ascii="Trebuchet MS" w:eastAsia="MS Mincho" w:hAnsi="Trebuchet MS" w:cs="Trebuchet MS"/>
          <w:b/>
          <w:noProof/>
          <w:sz w:val="20"/>
          <w:szCs w:val="20"/>
          <w:lang w:val="ro-RO"/>
        </w:rPr>
        <w:t>i interpretare a datelor.</w:t>
      </w:r>
    </w:p>
    <w:p w14:paraId="22B2FD0C" w14:textId="77777777" w:rsidR="00FD1539" w:rsidRPr="00E95EF4" w:rsidRDefault="00FD1539" w:rsidP="00940368">
      <w:pPr>
        <w:pStyle w:val="ListParagraph"/>
        <w:numPr>
          <w:ilvl w:val="0"/>
          <w:numId w:val="41"/>
        </w:numPr>
        <w:jc w:val="both"/>
        <w:rPr>
          <w:rFonts w:ascii="Trebuchet MS" w:eastAsia="MS Mincho" w:hAnsi="Trebuchet MS" w:cs="Trebuchet MS"/>
          <w:b/>
          <w:noProof/>
          <w:sz w:val="20"/>
          <w:szCs w:val="20"/>
          <w:lang w:val="ro-RO"/>
        </w:rPr>
      </w:pPr>
      <w:r w:rsidRPr="00E95EF4">
        <w:rPr>
          <w:rFonts w:ascii="Trebuchet MS" w:eastAsia="MS Mincho" w:hAnsi="Trebuchet MS" w:cs="Trebuchet MS"/>
          <w:b/>
          <w:noProof/>
          <w:sz w:val="20"/>
          <w:szCs w:val="20"/>
          <w:lang w:val="ro-RO"/>
        </w:rPr>
        <w:t>un raport privind propunerea de politică publică privind sistemul public de pensii.</w:t>
      </w:r>
    </w:p>
    <w:p w14:paraId="40769F0E" w14:textId="673EE1E8" w:rsidR="00FD1539" w:rsidRPr="00E95EF4" w:rsidRDefault="00FD1539" w:rsidP="00DA6693">
      <w:pPr>
        <w:spacing w:after="0"/>
        <w:jc w:val="both"/>
        <w:rPr>
          <w:rFonts w:ascii="Trebuchet MS" w:eastAsia="MS Mincho" w:hAnsi="Trebuchet MS" w:cs="Trebuchet MS"/>
          <w:b/>
          <w:noProof/>
          <w:sz w:val="20"/>
          <w:szCs w:val="20"/>
          <w:lang w:val="ro-RO"/>
        </w:rPr>
      </w:pPr>
      <w:r w:rsidRPr="00E95EF4">
        <w:rPr>
          <w:rFonts w:ascii="Trebuchet MS" w:eastAsia="MS Mincho" w:hAnsi="Trebuchet MS" w:cs="Trebuchet MS"/>
          <w:b/>
          <w:noProof/>
          <w:sz w:val="20"/>
          <w:szCs w:val="20"/>
          <w:lang w:val="ro-RO"/>
        </w:rPr>
        <w:t xml:space="preserve">Durata – </w:t>
      </w:r>
      <w:r w:rsidR="00EB5839" w:rsidRPr="00E95EF4">
        <w:rPr>
          <w:rFonts w:ascii="Trebuchet MS" w:eastAsia="MS Mincho" w:hAnsi="Trebuchet MS" w:cs="Trebuchet MS"/>
          <w:b/>
          <w:noProof/>
          <w:sz w:val="20"/>
          <w:szCs w:val="20"/>
          <w:lang w:val="ro-RO"/>
        </w:rPr>
        <w:t>6</w:t>
      </w:r>
      <w:r w:rsidR="00DA6693" w:rsidRPr="00E95EF4">
        <w:rPr>
          <w:rFonts w:ascii="Trebuchet MS" w:eastAsia="MS Mincho" w:hAnsi="Trebuchet MS" w:cs="Trebuchet MS"/>
          <w:b/>
          <w:noProof/>
          <w:sz w:val="20"/>
          <w:szCs w:val="20"/>
          <w:lang w:val="ro-RO"/>
        </w:rPr>
        <w:t xml:space="preserve"> luni</w:t>
      </w:r>
    </w:p>
    <w:p w14:paraId="390A9D3C" w14:textId="77777777" w:rsidR="00DA6693" w:rsidRPr="00E95EF4" w:rsidRDefault="00DA6693" w:rsidP="00DA6693">
      <w:pPr>
        <w:spacing w:after="0"/>
        <w:jc w:val="both"/>
        <w:rPr>
          <w:rFonts w:ascii="Trebuchet MS" w:eastAsia="MS Mincho" w:hAnsi="Trebuchet MS" w:cs="Trebuchet MS"/>
          <w:b/>
          <w:noProof/>
          <w:sz w:val="20"/>
          <w:szCs w:val="20"/>
          <w:lang w:val="ro-RO"/>
        </w:rPr>
      </w:pPr>
    </w:p>
    <w:p w14:paraId="21C0BB66" w14:textId="77777777" w:rsidR="007E4CB6" w:rsidRPr="00E95EF4" w:rsidRDefault="000B632C" w:rsidP="00E149A3">
      <w:pPr>
        <w:pStyle w:val="Heading3"/>
        <w:spacing w:before="0"/>
        <w:jc w:val="both"/>
        <w:rPr>
          <w:rFonts w:ascii="Trebuchet MS" w:hAnsi="Trebuchet MS"/>
          <w:b/>
          <w:color w:val="auto"/>
          <w:sz w:val="20"/>
          <w:szCs w:val="20"/>
          <w:lang w:val="ro-RO"/>
        </w:rPr>
      </w:pPr>
      <w:bookmarkStart w:id="22" w:name="_Toc84429884"/>
      <w:r w:rsidRPr="00E95EF4">
        <w:rPr>
          <w:rFonts w:ascii="Trebuchet MS" w:hAnsi="Trebuchet MS"/>
          <w:b/>
          <w:color w:val="auto"/>
          <w:sz w:val="20"/>
          <w:szCs w:val="20"/>
          <w:lang w:val="ro-RO"/>
        </w:rPr>
        <w:t xml:space="preserve">3.4.7 </w:t>
      </w:r>
      <w:bookmarkEnd w:id="21"/>
      <w:r w:rsidR="00A07770" w:rsidRPr="00E95EF4">
        <w:rPr>
          <w:rFonts w:ascii="Trebuchet MS" w:hAnsi="Trebuchet MS"/>
          <w:b/>
          <w:color w:val="auto"/>
          <w:sz w:val="20"/>
          <w:szCs w:val="20"/>
          <w:lang w:val="ro-RO"/>
        </w:rPr>
        <w:t xml:space="preserve">Analiza privind </w:t>
      </w:r>
      <w:r w:rsidR="000E582A" w:rsidRPr="00E95EF4">
        <w:rPr>
          <w:rFonts w:ascii="Trebuchet MS" w:hAnsi="Trebuchet MS"/>
          <w:b/>
          <w:color w:val="auto"/>
          <w:sz w:val="20"/>
          <w:szCs w:val="20"/>
          <w:lang w:val="ro-RO"/>
        </w:rPr>
        <w:t>sustenabilitatea financiară a politicii publice</w:t>
      </w:r>
      <w:bookmarkEnd w:id="22"/>
    </w:p>
    <w:p w14:paraId="79E1ED53" w14:textId="77777777" w:rsidR="000E582A" w:rsidRPr="00E95EF4" w:rsidRDefault="000E582A" w:rsidP="000E582A">
      <w:pPr>
        <w:rPr>
          <w:rFonts w:ascii="Trebuchet MS" w:hAnsi="Trebuchet MS"/>
          <w:sz w:val="20"/>
          <w:szCs w:val="20"/>
          <w:lang w:val="ro-RO"/>
        </w:rPr>
      </w:pPr>
    </w:p>
    <w:p w14:paraId="6B5A8EF9" w14:textId="77777777" w:rsidR="005B7F4B" w:rsidRPr="00E95EF4" w:rsidRDefault="005B7F4B" w:rsidP="00FD1539">
      <w:pPr>
        <w:jc w:val="both"/>
        <w:rPr>
          <w:rFonts w:ascii="Trebuchet MS" w:eastAsiaTheme="majorEastAsia" w:hAnsi="Trebuchet MS"/>
          <w:b/>
          <w:sz w:val="20"/>
          <w:szCs w:val="20"/>
          <w:lang w:val="ro-RO"/>
        </w:rPr>
      </w:pPr>
      <w:r w:rsidRPr="00E95EF4">
        <w:rPr>
          <w:rFonts w:ascii="Trebuchet MS" w:eastAsiaTheme="majorEastAsia" w:hAnsi="Trebuchet MS"/>
          <w:b/>
          <w:sz w:val="20"/>
          <w:szCs w:val="20"/>
          <w:lang w:val="ro-RO"/>
        </w:rPr>
        <w:t>În cadrul acestei activități, operatorul economic va trebui să furnizeze către MMPS următoarele:</w:t>
      </w:r>
    </w:p>
    <w:p w14:paraId="0C2BD02F" w14:textId="77777777" w:rsidR="005B7F4B" w:rsidRPr="00E95EF4" w:rsidRDefault="000E582A" w:rsidP="00940368">
      <w:pPr>
        <w:pStyle w:val="ListParagraph"/>
        <w:numPr>
          <w:ilvl w:val="0"/>
          <w:numId w:val="21"/>
        </w:numPr>
        <w:jc w:val="both"/>
        <w:rPr>
          <w:rFonts w:ascii="Trebuchet MS" w:eastAsiaTheme="majorEastAsia" w:hAnsi="Trebuchet MS"/>
          <w:b/>
          <w:sz w:val="20"/>
          <w:szCs w:val="20"/>
          <w:lang w:val="ro-RO"/>
        </w:rPr>
      </w:pPr>
      <w:r w:rsidRPr="00E95EF4">
        <w:rPr>
          <w:rFonts w:ascii="Trebuchet MS" w:hAnsi="Trebuchet MS"/>
          <w:bCs/>
          <w:iCs/>
          <w:noProof/>
          <w:sz w:val="20"/>
          <w:szCs w:val="20"/>
          <w:lang w:val="ro-RO"/>
        </w:rPr>
        <w:t xml:space="preserve">o </w:t>
      </w:r>
      <w:r w:rsidR="005B7F4B" w:rsidRPr="00E95EF4">
        <w:rPr>
          <w:rFonts w:ascii="Trebuchet MS" w:hAnsi="Trebuchet MS"/>
          <w:bCs/>
          <w:iCs/>
          <w:noProof/>
          <w:sz w:val="20"/>
          <w:szCs w:val="20"/>
          <w:lang w:val="ro-RO"/>
        </w:rPr>
        <w:t>prognoz</w:t>
      </w:r>
      <w:r w:rsidRPr="00E95EF4">
        <w:rPr>
          <w:rFonts w:ascii="Trebuchet MS" w:hAnsi="Trebuchet MS"/>
          <w:bCs/>
          <w:iCs/>
          <w:noProof/>
          <w:sz w:val="20"/>
          <w:szCs w:val="20"/>
          <w:lang w:val="ro-RO"/>
        </w:rPr>
        <w:t>ă</w:t>
      </w:r>
      <w:r w:rsidR="005B7F4B" w:rsidRPr="00E95EF4">
        <w:rPr>
          <w:rFonts w:ascii="Trebuchet MS" w:hAnsi="Trebuchet MS"/>
          <w:bCs/>
          <w:iCs/>
          <w:noProof/>
          <w:sz w:val="20"/>
          <w:szCs w:val="20"/>
          <w:lang w:val="ro-RO"/>
        </w:rPr>
        <w:t xml:space="preserve"> pe termen scurt</w:t>
      </w:r>
      <w:r w:rsidR="00151730" w:rsidRPr="00E95EF4">
        <w:rPr>
          <w:rFonts w:ascii="Trebuchet MS" w:hAnsi="Trebuchet MS"/>
          <w:bCs/>
          <w:iCs/>
          <w:noProof/>
          <w:sz w:val="20"/>
          <w:szCs w:val="20"/>
          <w:lang w:val="ro-RO"/>
        </w:rPr>
        <w:t>,</w:t>
      </w:r>
      <w:r w:rsidR="005B7F4B" w:rsidRPr="00E95EF4">
        <w:rPr>
          <w:rFonts w:ascii="Trebuchet MS" w:hAnsi="Trebuchet MS"/>
          <w:bCs/>
          <w:iCs/>
          <w:noProof/>
          <w:sz w:val="20"/>
          <w:szCs w:val="20"/>
          <w:lang w:val="ro-RO"/>
        </w:rPr>
        <w:t xml:space="preserve">mediu </w:t>
      </w:r>
      <w:r w:rsidR="00151730" w:rsidRPr="00E95EF4">
        <w:rPr>
          <w:rFonts w:ascii="Trebuchet MS" w:hAnsi="Trebuchet MS"/>
          <w:bCs/>
          <w:iCs/>
          <w:noProof/>
          <w:sz w:val="20"/>
          <w:szCs w:val="20"/>
          <w:lang w:val="ro-RO"/>
        </w:rPr>
        <w:t xml:space="preserve">și lung, </w:t>
      </w:r>
      <w:r w:rsidR="005B7F4B" w:rsidRPr="00E95EF4">
        <w:rPr>
          <w:rFonts w:ascii="Trebuchet MS" w:hAnsi="Trebuchet MS"/>
          <w:bCs/>
          <w:iCs/>
          <w:noProof/>
          <w:sz w:val="20"/>
          <w:szCs w:val="20"/>
          <w:lang w:val="ro-RO"/>
        </w:rPr>
        <w:t>având în vedere propunerile de la</w:t>
      </w:r>
      <w:r w:rsidR="00FD1539" w:rsidRPr="00E95EF4">
        <w:rPr>
          <w:rFonts w:ascii="Trebuchet MS" w:hAnsi="Trebuchet MS"/>
          <w:bCs/>
          <w:iCs/>
          <w:noProof/>
          <w:sz w:val="20"/>
          <w:szCs w:val="20"/>
          <w:lang w:val="ro-RO"/>
        </w:rPr>
        <w:t xml:space="preserve"> </w:t>
      </w:r>
      <w:r w:rsidR="005B7F4B" w:rsidRPr="00E95EF4">
        <w:rPr>
          <w:rFonts w:ascii="Trebuchet MS" w:hAnsi="Trebuchet MS"/>
          <w:bCs/>
          <w:iCs/>
          <w:noProof/>
          <w:sz w:val="20"/>
          <w:szCs w:val="20"/>
          <w:lang w:val="ro-RO"/>
        </w:rPr>
        <w:t>pct</w:t>
      </w:r>
      <w:r w:rsidRPr="00E95EF4">
        <w:rPr>
          <w:rFonts w:ascii="Trebuchet MS" w:hAnsi="Trebuchet MS"/>
          <w:bCs/>
          <w:iCs/>
          <w:noProof/>
          <w:sz w:val="20"/>
          <w:szCs w:val="20"/>
          <w:lang w:val="ro-RO"/>
        </w:rPr>
        <w:t xml:space="preserve">. </w:t>
      </w:r>
      <w:r w:rsidR="005B7F4B" w:rsidRPr="00E95EF4">
        <w:rPr>
          <w:rFonts w:ascii="Trebuchet MS" w:hAnsi="Trebuchet MS"/>
          <w:bCs/>
          <w:iCs/>
          <w:noProof/>
          <w:sz w:val="20"/>
          <w:szCs w:val="20"/>
          <w:lang w:val="ro-RO"/>
        </w:rPr>
        <w:t>3.4.6</w:t>
      </w:r>
      <w:r w:rsidRPr="00E95EF4">
        <w:rPr>
          <w:rFonts w:ascii="Trebuchet MS" w:hAnsi="Trebuchet MS"/>
          <w:bCs/>
          <w:iCs/>
          <w:noProof/>
          <w:sz w:val="20"/>
          <w:szCs w:val="20"/>
          <w:lang w:val="ro-RO"/>
        </w:rPr>
        <w:t xml:space="preserve">, </w:t>
      </w:r>
      <w:r w:rsidR="005B7F4B" w:rsidRPr="00E95EF4">
        <w:rPr>
          <w:rFonts w:ascii="Trebuchet MS" w:hAnsi="Trebuchet MS"/>
          <w:bCs/>
          <w:iCs/>
          <w:noProof/>
          <w:sz w:val="20"/>
          <w:szCs w:val="20"/>
          <w:lang w:val="ro-RO"/>
        </w:rPr>
        <w:t>cu evidențierea cheltuielilor sistemului public de pensii și a numărului de pensionari</w:t>
      </w:r>
      <w:r w:rsidRPr="00E95EF4">
        <w:rPr>
          <w:rFonts w:ascii="Trebuchet MS" w:hAnsi="Trebuchet MS"/>
          <w:bCs/>
          <w:iCs/>
          <w:noProof/>
          <w:sz w:val="20"/>
          <w:szCs w:val="20"/>
          <w:lang w:val="ro-RO"/>
        </w:rPr>
        <w:t>;</w:t>
      </w:r>
    </w:p>
    <w:p w14:paraId="07DE59F1" w14:textId="77777777" w:rsidR="005B7F4B" w:rsidRPr="00E95EF4" w:rsidRDefault="005B7F4B" w:rsidP="00940368">
      <w:pPr>
        <w:pStyle w:val="ListParagraph"/>
        <w:numPr>
          <w:ilvl w:val="0"/>
          <w:numId w:val="21"/>
        </w:numPr>
        <w:jc w:val="both"/>
        <w:rPr>
          <w:rFonts w:ascii="Trebuchet MS" w:eastAsiaTheme="majorEastAsia" w:hAnsi="Trebuchet MS"/>
          <w:b/>
          <w:sz w:val="20"/>
          <w:szCs w:val="20"/>
          <w:lang w:val="ro-RO"/>
        </w:rPr>
      </w:pPr>
      <w:r w:rsidRPr="00E95EF4">
        <w:rPr>
          <w:rFonts w:ascii="Trebuchet MS" w:hAnsi="Trebuchet MS"/>
          <w:bCs/>
          <w:iCs/>
          <w:noProof/>
          <w:sz w:val="20"/>
          <w:szCs w:val="20"/>
          <w:lang w:val="ro-RO"/>
        </w:rPr>
        <w:t>propunerea unui mecanism de monitorizare a veniturilor și cheltuielilor din BASS, cu includerea unei metode de frânare ori limitare a modului de indexare/majorare a pensiilor, în cazul în care plafonul este depășit;</w:t>
      </w:r>
    </w:p>
    <w:p w14:paraId="782D353C" w14:textId="77777777" w:rsidR="005B7F4B" w:rsidRPr="00E95EF4" w:rsidRDefault="000E582A" w:rsidP="00940368">
      <w:pPr>
        <w:pStyle w:val="ListParagraph"/>
        <w:numPr>
          <w:ilvl w:val="0"/>
          <w:numId w:val="21"/>
        </w:numPr>
        <w:jc w:val="both"/>
        <w:rPr>
          <w:rFonts w:ascii="Trebuchet MS" w:eastAsiaTheme="majorEastAsia" w:hAnsi="Trebuchet MS"/>
          <w:b/>
          <w:sz w:val="20"/>
          <w:szCs w:val="20"/>
          <w:lang w:val="ro-RO"/>
        </w:rPr>
      </w:pPr>
      <w:r w:rsidRPr="00E95EF4">
        <w:rPr>
          <w:rFonts w:ascii="Trebuchet MS" w:hAnsi="Trebuchet MS"/>
          <w:bCs/>
          <w:iCs/>
          <w:noProof/>
          <w:sz w:val="20"/>
          <w:szCs w:val="20"/>
          <w:lang w:val="ro-RO"/>
        </w:rPr>
        <w:t>o</w:t>
      </w:r>
      <w:r w:rsidR="005B7F4B" w:rsidRPr="00E95EF4">
        <w:rPr>
          <w:rFonts w:ascii="Trebuchet MS" w:hAnsi="Trebuchet MS"/>
          <w:bCs/>
          <w:iCs/>
          <w:noProof/>
          <w:sz w:val="20"/>
          <w:szCs w:val="20"/>
          <w:lang w:val="ro-RO"/>
        </w:rPr>
        <w:t xml:space="preserve"> estimare a creșterii veniturilor bugetare ca urmare a </w:t>
      </w:r>
      <w:r w:rsidRPr="00E95EF4">
        <w:rPr>
          <w:rFonts w:ascii="Trebuchet MS" w:hAnsi="Trebuchet MS"/>
          <w:bCs/>
          <w:iCs/>
          <w:noProof/>
          <w:sz w:val="20"/>
          <w:szCs w:val="20"/>
          <w:lang w:val="ro-RO"/>
        </w:rPr>
        <w:t xml:space="preserve">creșterii </w:t>
      </w:r>
      <w:r w:rsidR="005B7F4B" w:rsidRPr="00E95EF4">
        <w:rPr>
          <w:rFonts w:ascii="Trebuchet MS" w:hAnsi="Trebuchet MS"/>
          <w:bCs/>
          <w:iCs/>
          <w:noProof/>
          <w:sz w:val="20"/>
          <w:szCs w:val="20"/>
          <w:lang w:val="ro-RO"/>
        </w:rPr>
        <w:t>vârstelor de pensionare pentru femei și bărbați și a prelungirii duratei vieții profesionale;</w:t>
      </w:r>
    </w:p>
    <w:p w14:paraId="796031F5" w14:textId="77777777" w:rsidR="005B7F4B" w:rsidRPr="00E95EF4" w:rsidRDefault="000E582A" w:rsidP="00940368">
      <w:pPr>
        <w:pStyle w:val="ListParagraph"/>
        <w:numPr>
          <w:ilvl w:val="0"/>
          <w:numId w:val="21"/>
        </w:numPr>
        <w:jc w:val="both"/>
        <w:rPr>
          <w:rFonts w:ascii="Trebuchet MS" w:eastAsiaTheme="majorEastAsia" w:hAnsi="Trebuchet MS"/>
          <w:b/>
          <w:sz w:val="20"/>
          <w:szCs w:val="20"/>
          <w:lang w:val="ro-RO"/>
        </w:rPr>
      </w:pPr>
      <w:r w:rsidRPr="00E95EF4">
        <w:rPr>
          <w:rFonts w:ascii="Trebuchet MS" w:hAnsi="Trebuchet MS"/>
          <w:bCs/>
          <w:iCs/>
          <w:noProof/>
          <w:sz w:val="20"/>
          <w:szCs w:val="20"/>
          <w:lang w:val="ro-RO"/>
        </w:rPr>
        <w:t>o</w:t>
      </w:r>
      <w:r w:rsidR="005B7F4B" w:rsidRPr="00E95EF4">
        <w:rPr>
          <w:rFonts w:ascii="Trebuchet MS" w:hAnsi="Trebuchet MS"/>
          <w:bCs/>
          <w:iCs/>
          <w:noProof/>
          <w:sz w:val="20"/>
          <w:szCs w:val="20"/>
          <w:lang w:val="ro-RO"/>
        </w:rPr>
        <w:t xml:space="preserve"> analiză privind  corelarea vârstei de pensionare cu speranța de viață, ca modalitate de menținere a sustenabilității și a adecvării sistemului public de pensii, în contextul îmbătânirii populației;</w:t>
      </w:r>
    </w:p>
    <w:p w14:paraId="7A698B3F" w14:textId="77777777" w:rsidR="005B7F4B" w:rsidRPr="00E95EF4" w:rsidRDefault="005B7F4B" w:rsidP="00940368">
      <w:pPr>
        <w:pStyle w:val="ListParagraph"/>
        <w:numPr>
          <w:ilvl w:val="0"/>
          <w:numId w:val="21"/>
        </w:numPr>
        <w:jc w:val="both"/>
        <w:rPr>
          <w:rFonts w:ascii="Trebuchet MS" w:eastAsiaTheme="majorEastAsia" w:hAnsi="Trebuchet MS"/>
          <w:b/>
          <w:sz w:val="20"/>
          <w:szCs w:val="20"/>
          <w:lang w:val="ro-RO"/>
        </w:rPr>
      </w:pPr>
      <w:r w:rsidRPr="00E95EF4">
        <w:rPr>
          <w:rFonts w:ascii="Trebuchet MS" w:hAnsi="Trebuchet MS"/>
          <w:bCs/>
          <w:iCs/>
          <w:noProof/>
          <w:sz w:val="20"/>
          <w:szCs w:val="20"/>
          <w:lang w:val="ro-RO"/>
        </w:rPr>
        <w:t>o analiză a predictibilității cheltuielilor cu pensiile publice;</w:t>
      </w:r>
    </w:p>
    <w:p w14:paraId="3E0FEAD8" w14:textId="77777777" w:rsidR="002213AF" w:rsidRPr="00E95EF4" w:rsidRDefault="005B7F4B" w:rsidP="00940368">
      <w:pPr>
        <w:pStyle w:val="ListParagraph"/>
        <w:numPr>
          <w:ilvl w:val="0"/>
          <w:numId w:val="22"/>
        </w:numPr>
        <w:jc w:val="both"/>
        <w:rPr>
          <w:rFonts w:ascii="Trebuchet MS" w:hAnsi="Trebuchet MS"/>
          <w:bCs/>
          <w:iCs/>
          <w:noProof/>
          <w:sz w:val="20"/>
          <w:szCs w:val="20"/>
          <w:lang w:val="ro-RO"/>
        </w:rPr>
      </w:pPr>
      <w:r w:rsidRPr="00E95EF4">
        <w:rPr>
          <w:rFonts w:ascii="Trebuchet MS" w:hAnsi="Trebuchet MS"/>
          <w:bCs/>
          <w:iCs/>
          <w:noProof/>
          <w:sz w:val="20"/>
          <w:szCs w:val="20"/>
          <w:lang w:val="ro-RO"/>
        </w:rPr>
        <w:t>măsura reducerii contribuțiilor la sistemul public de pensii generată de migrație</w:t>
      </w:r>
      <w:r w:rsidR="002213AF" w:rsidRPr="00E95EF4">
        <w:rPr>
          <w:rFonts w:ascii="Trebuchet MS" w:hAnsi="Trebuchet MS"/>
          <w:bCs/>
          <w:iCs/>
          <w:noProof/>
          <w:sz w:val="20"/>
          <w:szCs w:val="20"/>
          <w:lang w:val="ro-RO"/>
        </w:rPr>
        <w:t>;</w:t>
      </w:r>
    </w:p>
    <w:p w14:paraId="03B13D29" w14:textId="77777777" w:rsidR="002213AF" w:rsidRPr="00E95EF4" w:rsidRDefault="002213AF" w:rsidP="00940368">
      <w:pPr>
        <w:pStyle w:val="ListParagraph"/>
        <w:numPr>
          <w:ilvl w:val="0"/>
          <w:numId w:val="22"/>
        </w:numPr>
        <w:jc w:val="both"/>
        <w:rPr>
          <w:rFonts w:ascii="Trebuchet MS" w:hAnsi="Trebuchet MS"/>
          <w:bCs/>
          <w:iCs/>
          <w:noProof/>
          <w:sz w:val="20"/>
          <w:szCs w:val="20"/>
          <w:lang w:val="ro-RO"/>
        </w:rPr>
      </w:pPr>
      <w:r w:rsidRPr="00E95EF4">
        <w:rPr>
          <w:rFonts w:ascii="Trebuchet MS" w:hAnsi="Trebuchet MS"/>
          <w:iCs/>
          <w:sz w:val="20"/>
          <w:szCs w:val="20"/>
          <w:lang w:val="ro-RO"/>
        </w:rPr>
        <w:t>un studiu privind modalitatea de neutralizare a pirderilor contribuțiilor sociale de pe urma migratiei;</w:t>
      </w:r>
    </w:p>
    <w:p w14:paraId="4183F575" w14:textId="77777777" w:rsidR="002213AF" w:rsidRPr="00E95EF4" w:rsidRDefault="002213AF" w:rsidP="00940368">
      <w:pPr>
        <w:pStyle w:val="ListParagraph"/>
        <w:numPr>
          <w:ilvl w:val="0"/>
          <w:numId w:val="22"/>
        </w:numPr>
        <w:jc w:val="both"/>
        <w:rPr>
          <w:rFonts w:ascii="Trebuchet MS" w:hAnsi="Trebuchet MS"/>
          <w:bCs/>
          <w:iCs/>
          <w:noProof/>
          <w:sz w:val="20"/>
          <w:szCs w:val="20"/>
          <w:lang w:val="ro-RO"/>
        </w:rPr>
      </w:pPr>
      <w:r w:rsidRPr="00E95EF4">
        <w:rPr>
          <w:rFonts w:ascii="Trebuchet MS" w:hAnsi="Trebuchet MS"/>
          <w:iCs/>
          <w:sz w:val="20"/>
          <w:szCs w:val="20"/>
          <w:lang w:val="ro-RO"/>
        </w:rPr>
        <w:t>propuneri de măsuri pentru diversificarea veniturilor pentru care se plătesc contribuții sociale, sau redirecționarea unor sume de bani către BASS, precum și impactul financiar asupra bugetului sigurărilor sociale de stat în cazul adoptării masurilor;</w:t>
      </w:r>
    </w:p>
    <w:p w14:paraId="7E6C5FBE" w14:textId="77777777" w:rsidR="005B7F4B" w:rsidRPr="00E95EF4" w:rsidRDefault="005B7F4B" w:rsidP="00940368">
      <w:pPr>
        <w:pStyle w:val="ListParagraph"/>
        <w:numPr>
          <w:ilvl w:val="0"/>
          <w:numId w:val="22"/>
        </w:numPr>
        <w:jc w:val="both"/>
        <w:rPr>
          <w:rFonts w:ascii="Trebuchet MS" w:hAnsi="Trebuchet MS"/>
          <w:bCs/>
          <w:iCs/>
          <w:noProof/>
          <w:sz w:val="20"/>
          <w:szCs w:val="20"/>
          <w:lang w:val="ro-RO"/>
        </w:rPr>
      </w:pPr>
      <w:r w:rsidRPr="00E95EF4">
        <w:rPr>
          <w:rFonts w:ascii="Trebuchet MS" w:hAnsi="Trebuchet MS"/>
          <w:bCs/>
          <w:iCs/>
          <w:noProof/>
          <w:sz w:val="20"/>
          <w:szCs w:val="20"/>
          <w:lang w:val="ro-RO"/>
        </w:rPr>
        <w:t>măsura în care deficitul forței de muncă contribuie la scăderea veniturilor la bugetul asigurărilor sociale de stat</w:t>
      </w:r>
      <w:r w:rsidR="002213AF" w:rsidRPr="00E95EF4">
        <w:rPr>
          <w:rFonts w:ascii="Trebuchet MS" w:hAnsi="Trebuchet MS"/>
          <w:bCs/>
          <w:iCs/>
          <w:noProof/>
          <w:sz w:val="20"/>
          <w:szCs w:val="20"/>
          <w:lang w:val="ro-RO"/>
        </w:rPr>
        <w:t>;</w:t>
      </w:r>
    </w:p>
    <w:p w14:paraId="1EA1FEDA" w14:textId="77777777" w:rsidR="005B7F4B" w:rsidRPr="00E95EF4" w:rsidRDefault="005B7F4B" w:rsidP="00940368">
      <w:pPr>
        <w:pStyle w:val="ListParagraph"/>
        <w:numPr>
          <w:ilvl w:val="0"/>
          <w:numId w:val="22"/>
        </w:numPr>
        <w:jc w:val="both"/>
        <w:rPr>
          <w:rFonts w:ascii="Trebuchet MS" w:hAnsi="Trebuchet MS"/>
          <w:bCs/>
          <w:iCs/>
          <w:noProof/>
          <w:sz w:val="20"/>
          <w:szCs w:val="20"/>
          <w:lang w:val="ro-RO"/>
        </w:rPr>
      </w:pPr>
      <w:r w:rsidRPr="00E95EF4">
        <w:rPr>
          <w:rFonts w:ascii="Trebuchet MS" w:hAnsi="Trebuchet MS"/>
          <w:bCs/>
          <w:iCs/>
          <w:noProof/>
          <w:sz w:val="20"/>
          <w:szCs w:val="20"/>
          <w:lang w:val="ro-RO"/>
        </w:rPr>
        <w:t>măsuri privind stimularea angajatorilor de a încheia contracte de muncă pe durată determinată pentru activități ocazionale sau sezoniere;</w:t>
      </w:r>
    </w:p>
    <w:p w14:paraId="47BAAA5E" w14:textId="77777777" w:rsidR="005B7F4B" w:rsidRPr="00E95EF4" w:rsidRDefault="002213AF" w:rsidP="00940368">
      <w:pPr>
        <w:pStyle w:val="ListParagraph"/>
        <w:numPr>
          <w:ilvl w:val="0"/>
          <w:numId w:val="22"/>
        </w:numPr>
        <w:jc w:val="both"/>
        <w:rPr>
          <w:rFonts w:ascii="Trebuchet MS" w:hAnsi="Trebuchet MS"/>
          <w:bCs/>
          <w:iCs/>
          <w:noProof/>
          <w:sz w:val="20"/>
          <w:szCs w:val="20"/>
          <w:lang w:val="ro-RO"/>
        </w:rPr>
      </w:pPr>
      <w:r w:rsidRPr="00E95EF4">
        <w:rPr>
          <w:rFonts w:ascii="Trebuchet MS" w:hAnsi="Trebuchet MS"/>
          <w:bCs/>
          <w:iCs/>
          <w:noProof/>
          <w:sz w:val="20"/>
          <w:szCs w:val="20"/>
          <w:lang w:val="ro-RO"/>
        </w:rPr>
        <w:t>a</w:t>
      </w:r>
      <w:r w:rsidR="005B7F4B" w:rsidRPr="00E95EF4">
        <w:rPr>
          <w:rFonts w:ascii="Trebuchet MS" w:hAnsi="Trebuchet MS"/>
          <w:bCs/>
          <w:iCs/>
          <w:noProof/>
          <w:sz w:val="20"/>
          <w:szCs w:val="20"/>
          <w:lang w:val="ro-RO"/>
        </w:rPr>
        <w:t>lte modalități de suplimentare a veniturilor bugetului asigurărilor sociale de stat</w:t>
      </w:r>
      <w:r w:rsidRPr="00E95EF4">
        <w:rPr>
          <w:rFonts w:ascii="Trebuchet MS" w:hAnsi="Trebuchet MS"/>
          <w:bCs/>
          <w:iCs/>
          <w:noProof/>
          <w:sz w:val="20"/>
          <w:szCs w:val="20"/>
          <w:lang w:val="ro-RO"/>
        </w:rPr>
        <w:t>.</w:t>
      </w:r>
    </w:p>
    <w:p w14:paraId="5F26A253" w14:textId="77777777" w:rsidR="00262930" w:rsidRPr="00E95EF4" w:rsidRDefault="00262930" w:rsidP="00262930">
      <w:pPr>
        <w:ind w:left="360"/>
        <w:jc w:val="both"/>
        <w:rPr>
          <w:rFonts w:ascii="Trebuchet MS" w:eastAsia="MS Mincho" w:hAnsi="Trebuchet MS" w:cs="Trebuchet MS"/>
          <w:b/>
          <w:noProof/>
          <w:sz w:val="20"/>
          <w:szCs w:val="20"/>
          <w:lang w:val="ro-RO"/>
        </w:rPr>
      </w:pPr>
      <w:r w:rsidRPr="00E95EF4">
        <w:rPr>
          <w:rFonts w:ascii="Trebuchet MS" w:eastAsia="MS Mincho" w:hAnsi="Trebuchet MS" w:cs="Trebuchet MS"/>
          <w:b/>
          <w:noProof/>
          <w:sz w:val="20"/>
          <w:szCs w:val="20"/>
          <w:lang w:val="ro-RO"/>
        </w:rPr>
        <w:t xml:space="preserve">În cadrul acestei activități, operatorul economic va trebui să furnizeze către MMPS un raport </w:t>
      </w:r>
      <w:r w:rsidR="00EB5839" w:rsidRPr="00E95EF4">
        <w:rPr>
          <w:rFonts w:ascii="Trebuchet MS" w:eastAsia="MS Mincho" w:hAnsi="Trebuchet MS" w:cs="Trebuchet MS"/>
          <w:b/>
          <w:noProof/>
          <w:sz w:val="20"/>
          <w:szCs w:val="20"/>
          <w:lang w:val="ro-RO"/>
        </w:rPr>
        <w:t xml:space="preserve">final </w:t>
      </w:r>
      <w:r w:rsidRPr="00E95EF4">
        <w:rPr>
          <w:rFonts w:ascii="Trebuchet MS" w:eastAsia="MS Mincho" w:hAnsi="Trebuchet MS" w:cs="Trebuchet MS"/>
          <w:b/>
          <w:noProof/>
          <w:sz w:val="20"/>
          <w:szCs w:val="20"/>
          <w:lang w:val="ro-RO"/>
        </w:rPr>
        <w:t>privind propuneri și recomandări</w:t>
      </w:r>
      <w:r w:rsidR="00EB5839" w:rsidRPr="00E95EF4">
        <w:rPr>
          <w:rFonts w:ascii="Trebuchet MS" w:eastAsia="MS Mincho" w:hAnsi="Trebuchet MS" w:cs="Trebuchet MS"/>
          <w:b/>
          <w:noProof/>
          <w:sz w:val="20"/>
          <w:szCs w:val="20"/>
          <w:lang w:val="ro-RO"/>
        </w:rPr>
        <w:t>,</w:t>
      </w:r>
      <w:r w:rsidRPr="00E95EF4">
        <w:rPr>
          <w:rFonts w:ascii="Trebuchet MS" w:eastAsia="MS Mincho" w:hAnsi="Trebuchet MS" w:cs="Trebuchet MS"/>
          <w:b/>
          <w:noProof/>
          <w:sz w:val="20"/>
          <w:szCs w:val="20"/>
          <w:lang w:val="ro-RO"/>
        </w:rPr>
        <w:t xml:space="preserve"> în vederea asigurării sustenabilității financiare a politicii publice pe care se va baza proiectul noului cadru legislativ. </w:t>
      </w:r>
    </w:p>
    <w:p w14:paraId="16B07623" w14:textId="45074979" w:rsidR="00EA5971" w:rsidRPr="00E95EF4" w:rsidRDefault="00DA6693" w:rsidP="00DA6693">
      <w:pPr>
        <w:ind w:left="360"/>
        <w:jc w:val="both"/>
        <w:rPr>
          <w:rFonts w:ascii="Trebuchet MS" w:eastAsia="MS Mincho" w:hAnsi="Trebuchet MS" w:cs="Trebuchet MS"/>
          <w:b/>
          <w:noProof/>
          <w:sz w:val="20"/>
          <w:szCs w:val="20"/>
          <w:lang w:val="ro-RO"/>
        </w:rPr>
      </w:pPr>
      <w:r w:rsidRPr="00E95EF4">
        <w:rPr>
          <w:rFonts w:ascii="Trebuchet MS" w:eastAsia="MS Mincho" w:hAnsi="Trebuchet MS" w:cs="Trebuchet MS"/>
          <w:b/>
          <w:noProof/>
          <w:sz w:val="20"/>
          <w:szCs w:val="20"/>
          <w:lang w:val="ro-RO"/>
        </w:rPr>
        <w:t>Durata – 6 luni</w:t>
      </w:r>
    </w:p>
    <w:p w14:paraId="0AB0DA3C" w14:textId="0136593C" w:rsidR="001660AF" w:rsidRPr="00E95EF4" w:rsidRDefault="00DA6693" w:rsidP="009040EE">
      <w:pPr>
        <w:jc w:val="both"/>
        <w:rPr>
          <w:rFonts w:ascii="Trebuchet MS" w:hAnsi="Trebuchet MS"/>
          <w:b/>
          <w:sz w:val="20"/>
          <w:szCs w:val="20"/>
          <w:lang w:val="ro-RO"/>
        </w:rPr>
      </w:pPr>
      <w:r w:rsidRPr="00E95EF4">
        <w:rPr>
          <w:rFonts w:ascii="Trebuchet MS" w:hAnsi="Trebuchet MS"/>
          <w:b/>
          <w:sz w:val="20"/>
          <w:szCs w:val="20"/>
          <w:lang w:val="ro-RO"/>
        </w:rPr>
        <w:t>3.4.8</w:t>
      </w:r>
      <w:r w:rsidR="00C42333" w:rsidRPr="00E95EF4">
        <w:rPr>
          <w:rFonts w:ascii="Trebuchet MS" w:hAnsi="Trebuchet MS"/>
          <w:b/>
          <w:sz w:val="20"/>
          <w:szCs w:val="20"/>
          <w:lang w:val="ro-RO"/>
        </w:rPr>
        <w:t xml:space="preserve">. </w:t>
      </w:r>
      <w:r w:rsidR="009040EE" w:rsidRPr="00E95EF4">
        <w:rPr>
          <w:rFonts w:ascii="Trebuchet MS" w:hAnsi="Trebuchet MS"/>
          <w:b/>
          <w:sz w:val="20"/>
          <w:szCs w:val="20"/>
          <w:lang w:val="ro-RO"/>
        </w:rPr>
        <w:t xml:space="preserve"> Analiza propunerilor și amendamentelor </w:t>
      </w:r>
      <w:r w:rsidR="006170F5" w:rsidRPr="00E95EF4">
        <w:rPr>
          <w:rFonts w:ascii="Trebuchet MS" w:hAnsi="Trebuchet MS"/>
          <w:b/>
          <w:sz w:val="20"/>
          <w:szCs w:val="20"/>
          <w:lang w:val="ro-RO"/>
        </w:rPr>
        <w:t xml:space="preserve">instituțiilor/autorităților publice, </w:t>
      </w:r>
      <w:r w:rsidR="009040EE" w:rsidRPr="00E95EF4">
        <w:rPr>
          <w:rFonts w:ascii="Trebuchet MS" w:hAnsi="Trebuchet MS"/>
          <w:b/>
          <w:sz w:val="20"/>
          <w:szCs w:val="20"/>
          <w:lang w:val="ro-RO"/>
        </w:rPr>
        <w:t>angajatorilor</w:t>
      </w:r>
      <w:r w:rsidR="00865F60" w:rsidRPr="00E95EF4">
        <w:rPr>
          <w:rFonts w:ascii="Trebuchet MS" w:hAnsi="Trebuchet MS"/>
          <w:b/>
          <w:sz w:val="20"/>
          <w:szCs w:val="20"/>
          <w:lang w:val="ro-RO"/>
        </w:rPr>
        <w:t>,</w:t>
      </w:r>
      <w:r w:rsidR="009040EE" w:rsidRPr="00E95EF4">
        <w:rPr>
          <w:rFonts w:ascii="Trebuchet MS" w:hAnsi="Trebuchet MS"/>
          <w:b/>
          <w:sz w:val="20"/>
          <w:szCs w:val="20"/>
          <w:lang w:val="ro-RO"/>
        </w:rPr>
        <w:t xml:space="preserve"> </w:t>
      </w:r>
      <w:r w:rsidR="006170F5" w:rsidRPr="00E95EF4">
        <w:rPr>
          <w:rFonts w:ascii="Trebuchet MS" w:hAnsi="Trebuchet MS"/>
          <w:b/>
          <w:sz w:val="20"/>
          <w:szCs w:val="20"/>
          <w:lang w:val="ro-RO"/>
        </w:rPr>
        <w:t>organizațiilor de pensionari, sindicatelor, organizațiilor neguvernamentale, ș.a..</w:t>
      </w:r>
    </w:p>
    <w:p w14:paraId="3DB0E825" w14:textId="77777777" w:rsidR="009040EE" w:rsidRPr="00E95EF4" w:rsidRDefault="00865F60" w:rsidP="009040EE">
      <w:pPr>
        <w:jc w:val="both"/>
        <w:rPr>
          <w:rFonts w:ascii="Trebuchet MS" w:hAnsi="Trebuchet MS"/>
          <w:b/>
          <w:sz w:val="20"/>
          <w:szCs w:val="20"/>
          <w:lang w:val="ro-RO"/>
        </w:rPr>
      </w:pPr>
      <w:r w:rsidRPr="00E95EF4">
        <w:rPr>
          <w:rFonts w:ascii="Trebuchet MS" w:hAnsi="Trebuchet MS"/>
          <w:b/>
          <w:sz w:val="20"/>
          <w:szCs w:val="20"/>
          <w:lang w:val="ro-RO"/>
        </w:rPr>
        <w:lastRenderedPageBreak/>
        <w:t xml:space="preserve"> </w:t>
      </w:r>
      <w:r w:rsidR="009040EE" w:rsidRPr="00E95EF4">
        <w:rPr>
          <w:rFonts w:ascii="Trebuchet MS" w:hAnsi="Trebuchet MS"/>
          <w:b/>
          <w:sz w:val="20"/>
          <w:szCs w:val="20"/>
          <w:lang w:val="ro-RO"/>
        </w:rPr>
        <w:t>Activități:</w:t>
      </w:r>
    </w:p>
    <w:p w14:paraId="46C69DB2" w14:textId="77777777" w:rsidR="009040EE" w:rsidRPr="00E95EF4" w:rsidRDefault="009040EE" w:rsidP="00940368">
      <w:pPr>
        <w:pStyle w:val="ListParagraph"/>
        <w:numPr>
          <w:ilvl w:val="0"/>
          <w:numId w:val="34"/>
        </w:numPr>
        <w:jc w:val="both"/>
        <w:rPr>
          <w:rFonts w:ascii="Trebuchet MS" w:hAnsi="Trebuchet MS"/>
          <w:sz w:val="20"/>
          <w:szCs w:val="20"/>
          <w:lang w:val="ro-RO"/>
        </w:rPr>
      </w:pPr>
      <w:r w:rsidRPr="00E95EF4">
        <w:rPr>
          <w:rFonts w:ascii="Trebuchet MS" w:hAnsi="Trebuchet MS"/>
          <w:sz w:val="20"/>
          <w:szCs w:val="20"/>
          <w:lang w:val="ro-RO"/>
        </w:rPr>
        <w:t>o analiză a propunerilor și amendamentelor colectate și centralizate în perioada punerii în transparență și dezbatere public</w:t>
      </w:r>
      <w:r w:rsidR="00097A21" w:rsidRPr="00E95EF4">
        <w:rPr>
          <w:rFonts w:ascii="Trebuchet MS" w:hAnsi="Trebuchet MS"/>
          <w:sz w:val="20"/>
          <w:szCs w:val="20"/>
          <w:lang w:val="ro-RO"/>
        </w:rPr>
        <w:t>ă</w:t>
      </w:r>
      <w:r w:rsidRPr="00E95EF4">
        <w:rPr>
          <w:rFonts w:ascii="Trebuchet MS" w:hAnsi="Trebuchet MS"/>
          <w:sz w:val="20"/>
          <w:szCs w:val="20"/>
          <w:lang w:val="ro-RO"/>
        </w:rPr>
        <w:t xml:space="preserve"> a proiectului;</w:t>
      </w:r>
    </w:p>
    <w:p w14:paraId="4C9C8FBA" w14:textId="77777777" w:rsidR="001660AF" w:rsidRPr="00E95EF4" w:rsidRDefault="00097A21" w:rsidP="00940368">
      <w:pPr>
        <w:pStyle w:val="ListParagraph"/>
        <w:numPr>
          <w:ilvl w:val="0"/>
          <w:numId w:val="34"/>
        </w:numPr>
        <w:jc w:val="both"/>
        <w:rPr>
          <w:rFonts w:ascii="Trebuchet MS" w:hAnsi="Trebuchet MS"/>
          <w:sz w:val="20"/>
          <w:szCs w:val="20"/>
          <w:lang w:val="ro-RO"/>
        </w:rPr>
      </w:pPr>
      <w:r w:rsidRPr="00E95EF4">
        <w:rPr>
          <w:rFonts w:ascii="Trebuchet MS" w:hAnsi="Trebuchet MS"/>
          <w:sz w:val="20"/>
          <w:szCs w:val="20"/>
          <w:lang w:val="ro-RO"/>
        </w:rPr>
        <w:t>o analiză privind propunerile și amendamendamentele</w:t>
      </w:r>
      <w:r w:rsidR="001E4087" w:rsidRPr="00E95EF4">
        <w:rPr>
          <w:rFonts w:ascii="Trebuchet MS" w:hAnsi="Trebuchet MS"/>
          <w:sz w:val="20"/>
          <w:szCs w:val="20"/>
          <w:lang w:val="ro-RO"/>
        </w:rPr>
        <w:t xml:space="preserve"> propuse de către</w:t>
      </w:r>
      <w:r w:rsidRPr="00E95EF4">
        <w:rPr>
          <w:rFonts w:ascii="Trebuchet MS" w:hAnsi="Trebuchet MS"/>
          <w:sz w:val="20"/>
          <w:szCs w:val="20"/>
          <w:lang w:val="ro-RO"/>
        </w:rPr>
        <w:t xml:space="preserve"> </w:t>
      </w:r>
      <w:r w:rsidR="006170F5" w:rsidRPr="00E95EF4">
        <w:rPr>
          <w:rFonts w:ascii="Trebuchet MS" w:hAnsi="Trebuchet MS"/>
          <w:sz w:val="20"/>
          <w:szCs w:val="20"/>
          <w:lang w:val="ro-RO"/>
        </w:rPr>
        <w:t>instituții/autorități publice, angajatori, organizații de pensionari, sindicate, organizații neguvernamentale, ș.a</w:t>
      </w:r>
      <w:r w:rsidR="001E4087" w:rsidRPr="00E95EF4">
        <w:rPr>
          <w:rFonts w:ascii="Trebuchet MS" w:hAnsi="Trebuchet MS"/>
          <w:sz w:val="20"/>
          <w:szCs w:val="20"/>
          <w:lang w:val="ro-RO"/>
        </w:rPr>
        <w:t xml:space="preserve">, sub aspectul preluării, astfel încât să fie </w:t>
      </w:r>
      <w:r w:rsidRPr="00E95EF4">
        <w:rPr>
          <w:rFonts w:ascii="Trebuchet MS" w:hAnsi="Trebuchet MS"/>
          <w:sz w:val="20"/>
          <w:szCs w:val="20"/>
          <w:lang w:val="ro-RO"/>
        </w:rPr>
        <w:t xml:space="preserve">integrate în proiectul noului cadru legislativ, </w:t>
      </w:r>
      <w:r w:rsidR="001E4087" w:rsidRPr="00E95EF4">
        <w:rPr>
          <w:rFonts w:ascii="Trebuchet MS" w:hAnsi="Trebuchet MS"/>
          <w:sz w:val="20"/>
          <w:szCs w:val="20"/>
          <w:lang w:val="ro-RO"/>
        </w:rPr>
        <w:t xml:space="preserve">cu </w:t>
      </w:r>
      <w:r w:rsidRPr="00E95EF4">
        <w:rPr>
          <w:rFonts w:ascii="Trebuchet MS" w:hAnsi="Trebuchet MS"/>
          <w:sz w:val="20"/>
          <w:szCs w:val="20"/>
          <w:lang w:val="ro-RO"/>
        </w:rPr>
        <w:t>mențin</w:t>
      </w:r>
      <w:r w:rsidR="001E4087" w:rsidRPr="00E95EF4">
        <w:rPr>
          <w:rFonts w:ascii="Trebuchet MS" w:hAnsi="Trebuchet MS"/>
          <w:sz w:val="20"/>
          <w:szCs w:val="20"/>
          <w:lang w:val="ro-RO"/>
        </w:rPr>
        <w:t>erea</w:t>
      </w:r>
      <w:r w:rsidRPr="00E95EF4">
        <w:rPr>
          <w:rFonts w:ascii="Trebuchet MS" w:hAnsi="Trebuchet MS"/>
          <w:sz w:val="20"/>
          <w:szCs w:val="20"/>
          <w:lang w:val="ro-RO"/>
        </w:rPr>
        <w:t xml:space="preserve"> criteriil</w:t>
      </w:r>
      <w:r w:rsidR="001E4087" w:rsidRPr="00E95EF4">
        <w:rPr>
          <w:rFonts w:ascii="Trebuchet MS" w:hAnsi="Trebuchet MS"/>
          <w:sz w:val="20"/>
          <w:szCs w:val="20"/>
          <w:lang w:val="ro-RO"/>
        </w:rPr>
        <w:t>or</w:t>
      </w:r>
      <w:r w:rsidRPr="00E95EF4">
        <w:rPr>
          <w:rFonts w:ascii="Trebuchet MS" w:hAnsi="Trebuchet MS"/>
          <w:sz w:val="20"/>
          <w:szCs w:val="20"/>
          <w:lang w:val="ro-RO"/>
        </w:rPr>
        <w:t xml:space="preserve"> de asigurare a sustenabilității sistemului pu</w:t>
      </w:r>
      <w:r w:rsidR="001660AF" w:rsidRPr="00E95EF4">
        <w:rPr>
          <w:rFonts w:ascii="Trebuchet MS" w:hAnsi="Trebuchet MS"/>
          <w:sz w:val="20"/>
          <w:szCs w:val="20"/>
          <w:lang w:val="ro-RO"/>
        </w:rPr>
        <w:t>blic de pensii;</w:t>
      </w:r>
    </w:p>
    <w:p w14:paraId="2D42B926" w14:textId="77777777" w:rsidR="00865F60" w:rsidRPr="00E95EF4" w:rsidRDefault="00865F60" w:rsidP="001660AF">
      <w:pPr>
        <w:pStyle w:val="ListParagraph"/>
        <w:jc w:val="both"/>
        <w:rPr>
          <w:rFonts w:ascii="Trebuchet MS" w:hAnsi="Trebuchet MS"/>
          <w:sz w:val="20"/>
          <w:szCs w:val="20"/>
          <w:lang w:val="ro-RO"/>
        </w:rPr>
      </w:pPr>
    </w:p>
    <w:p w14:paraId="73C5B3D4" w14:textId="77777777" w:rsidR="001E4087" w:rsidRPr="00E95EF4" w:rsidRDefault="001E4087" w:rsidP="001E4087">
      <w:pPr>
        <w:ind w:left="360"/>
        <w:jc w:val="both"/>
        <w:rPr>
          <w:rFonts w:ascii="Trebuchet MS" w:eastAsia="MS Mincho" w:hAnsi="Trebuchet MS" w:cs="Trebuchet MS"/>
          <w:b/>
          <w:noProof/>
          <w:sz w:val="20"/>
          <w:szCs w:val="20"/>
          <w:lang w:val="ro-RO"/>
        </w:rPr>
      </w:pPr>
      <w:r w:rsidRPr="00E95EF4">
        <w:rPr>
          <w:rFonts w:ascii="Trebuchet MS" w:eastAsia="MS Mincho" w:hAnsi="Trebuchet MS" w:cs="Trebuchet MS"/>
          <w:b/>
          <w:noProof/>
          <w:sz w:val="20"/>
          <w:szCs w:val="20"/>
          <w:lang w:val="ro-RO"/>
        </w:rPr>
        <w:t>În cadrul acestei activități, operatorul economic va trebui să furnizeze către MMPS :</w:t>
      </w:r>
    </w:p>
    <w:p w14:paraId="0290C1BB" w14:textId="77777777" w:rsidR="001E4087" w:rsidRPr="00E95EF4" w:rsidRDefault="001E4087" w:rsidP="00940368">
      <w:pPr>
        <w:pStyle w:val="ListParagraph"/>
        <w:numPr>
          <w:ilvl w:val="0"/>
          <w:numId w:val="36"/>
        </w:numPr>
        <w:jc w:val="both"/>
        <w:rPr>
          <w:rFonts w:ascii="Trebuchet MS" w:eastAsia="MS Mincho" w:hAnsi="Trebuchet MS" w:cs="Trebuchet MS"/>
          <w:b/>
          <w:noProof/>
          <w:sz w:val="20"/>
          <w:szCs w:val="20"/>
          <w:lang w:val="ro-RO"/>
        </w:rPr>
      </w:pPr>
      <w:r w:rsidRPr="00E95EF4">
        <w:rPr>
          <w:rFonts w:ascii="Trebuchet MS" w:eastAsia="MS Mincho" w:hAnsi="Trebuchet MS" w:cs="Trebuchet MS"/>
          <w:b/>
          <w:noProof/>
          <w:sz w:val="20"/>
          <w:szCs w:val="20"/>
          <w:lang w:val="ro-RO"/>
        </w:rPr>
        <w:t>un raport lunar, argumentat, privind propunerile/amendamentele primite, care pot fi preluate și integrate în proiect</w:t>
      </w:r>
    </w:p>
    <w:p w14:paraId="0664E433" w14:textId="77777777" w:rsidR="001E4087" w:rsidRPr="00E95EF4" w:rsidRDefault="001E4087" w:rsidP="00940368">
      <w:pPr>
        <w:pStyle w:val="ListParagraph"/>
        <w:numPr>
          <w:ilvl w:val="0"/>
          <w:numId w:val="36"/>
        </w:numPr>
        <w:jc w:val="both"/>
        <w:rPr>
          <w:rFonts w:ascii="Trebuchet MS" w:eastAsia="MS Mincho" w:hAnsi="Trebuchet MS" w:cs="Trebuchet MS"/>
          <w:b/>
          <w:noProof/>
          <w:sz w:val="20"/>
          <w:szCs w:val="20"/>
          <w:lang w:val="ro-RO"/>
        </w:rPr>
      </w:pPr>
      <w:r w:rsidRPr="00E95EF4">
        <w:rPr>
          <w:rFonts w:ascii="Trebuchet MS" w:eastAsia="MS Mincho" w:hAnsi="Trebuchet MS" w:cs="Trebuchet MS"/>
          <w:b/>
          <w:noProof/>
          <w:sz w:val="20"/>
          <w:szCs w:val="20"/>
          <w:lang w:val="ro-RO"/>
        </w:rPr>
        <w:t xml:space="preserve">un raport lunar, argumentat, privind propunerile/amendamentele primite, care </w:t>
      </w:r>
      <w:r w:rsidRPr="00E95EF4">
        <w:rPr>
          <w:rFonts w:ascii="Trebuchet MS" w:eastAsia="MS Mincho" w:hAnsi="Trebuchet MS" w:cs="Trebuchet MS"/>
          <w:b/>
          <w:noProof/>
          <w:sz w:val="20"/>
          <w:szCs w:val="20"/>
          <w:u w:val="single"/>
          <w:lang w:val="ro-RO"/>
        </w:rPr>
        <w:t>nu</w:t>
      </w:r>
      <w:r w:rsidRPr="00E95EF4">
        <w:rPr>
          <w:rFonts w:ascii="Trebuchet MS" w:eastAsia="MS Mincho" w:hAnsi="Trebuchet MS" w:cs="Trebuchet MS"/>
          <w:b/>
          <w:noProof/>
          <w:sz w:val="20"/>
          <w:szCs w:val="20"/>
          <w:lang w:val="ro-RO"/>
        </w:rPr>
        <w:t xml:space="preserve"> pot fi preluate și integrate în proiect</w:t>
      </w:r>
    </w:p>
    <w:p w14:paraId="67933405" w14:textId="77777777" w:rsidR="001E4087" w:rsidRPr="00E95EF4" w:rsidRDefault="001E4087" w:rsidP="00940368">
      <w:pPr>
        <w:pStyle w:val="ListParagraph"/>
        <w:numPr>
          <w:ilvl w:val="0"/>
          <w:numId w:val="36"/>
        </w:numPr>
        <w:jc w:val="both"/>
        <w:rPr>
          <w:rFonts w:ascii="Trebuchet MS" w:eastAsia="MS Mincho" w:hAnsi="Trebuchet MS" w:cs="Trebuchet MS"/>
          <w:b/>
          <w:noProof/>
          <w:sz w:val="20"/>
          <w:szCs w:val="20"/>
          <w:lang w:val="ro-RO"/>
        </w:rPr>
      </w:pPr>
      <w:r w:rsidRPr="00E95EF4">
        <w:rPr>
          <w:rFonts w:ascii="Trebuchet MS" w:eastAsia="MS Mincho" w:hAnsi="Trebuchet MS" w:cs="Trebuchet MS"/>
          <w:b/>
          <w:noProof/>
          <w:sz w:val="20"/>
          <w:szCs w:val="20"/>
          <w:lang w:val="ro-RO"/>
        </w:rPr>
        <w:t xml:space="preserve">un raport final privind propuneri și recomandări, în vederea asigurării sustenabilității financiare a politicii publice pe care se va baza proiectul noului cadru legislativ, cu privire la amendamentele propuse să fie preluate. </w:t>
      </w:r>
    </w:p>
    <w:p w14:paraId="153F9D32" w14:textId="77777777" w:rsidR="001E4087" w:rsidRPr="00E95EF4" w:rsidRDefault="001E4087" w:rsidP="001F08EA">
      <w:pPr>
        <w:spacing w:after="0" w:line="240" w:lineRule="auto"/>
        <w:jc w:val="both"/>
        <w:rPr>
          <w:rFonts w:ascii="Trebuchet MS" w:eastAsia="Calibri" w:hAnsi="Trebuchet MS" w:cs="Calibri"/>
          <w:strike/>
          <w:sz w:val="20"/>
          <w:szCs w:val="20"/>
          <w:lang w:val="ro-RO"/>
        </w:rPr>
      </w:pPr>
      <w:r w:rsidRPr="00E95EF4">
        <w:rPr>
          <w:rFonts w:ascii="Trebuchet MS" w:eastAsia="Calibri" w:hAnsi="Trebuchet MS" w:cs="Calibri"/>
          <w:b/>
          <w:i/>
          <w:sz w:val="20"/>
          <w:szCs w:val="20"/>
          <w:lang w:val="ro-RO"/>
        </w:rPr>
        <w:t>Durata activității:</w:t>
      </w:r>
      <w:r w:rsidRPr="00E95EF4">
        <w:rPr>
          <w:rFonts w:ascii="Trebuchet MS" w:eastAsia="Calibri" w:hAnsi="Trebuchet MS" w:cs="Calibri"/>
          <w:b/>
          <w:sz w:val="20"/>
          <w:szCs w:val="20"/>
          <w:lang w:val="ro-RO"/>
        </w:rPr>
        <w:t xml:space="preserve">  9 luni, după punerea în transparență de către Guvern aproiectului de lege, până la publicărea în Monitorul Oficial al României</w:t>
      </w:r>
    </w:p>
    <w:p w14:paraId="447E353F" w14:textId="77777777" w:rsidR="009040EE" w:rsidRPr="00E95EF4" w:rsidRDefault="009040EE" w:rsidP="001F08EA">
      <w:pPr>
        <w:jc w:val="both"/>
        <w:rPr>
          <w:rFonts w:ascii="Trebuchet MS" w:hAnsi="Trebuchet MS"/>
          <w:b/>
          <w:sz w:val="20"/>
          <w:szCs w:val="20"/>
          <w:lang w:val="ro-RO"/>
        </w:rPr>
      </w:pPr>
    </w:p>
    <w:p w14:paraId="38CD8090" w14:textId="58F7CB55" w:rsidR="00EA5971" w:rsidRPr="00E95EF4" w:rsidRDefault="00DA6693" w:rsidP="00EA5971">
      <w:pPr>
        <w:rPr>
          <w:rFonts w:ascii="Trebuchet MS" w:hAnsi="Trebuchet MS"/>
          <w:sz w:val="20"/>
          <w:szCs w:val="20"/>
          <w:lang w:val="ro-RO"/>
        </w:rPr>
      </w:pPr>
      <w:r w:rsidRPr="00E95EF4">
        <w:rPr>
          <w:rFonts w:ascii="Trebuchet MS" w:hAnsi="Trebuchet MS"/>
          <w:b/>
          <w:sz w:val="20"/>
          <w:szCs w:val="20"/>
          <w:lang w:val="ro-RO"/>
        </w:rPr>
        <w:t>3.4.9</w:t>
      </w:r>
      <w:r w:rsidR="009040EE" w:rsidRPr="00E95EF4">
        <w:rPr>
          <w:rFonts w:ascii="Trebuchet MS" w:hAnsi="Trebuchet MS"/>
          <w:b/>
          <w:sz w:val="20"/>
          <w:szCs w:val="20"/>
          <w:lang w:val="ro-RO"/>
        </w:rPr>
        <w:t xml:space="preserve"> </w:t>
      </w:r>
      <w:r w:rsidR="00C42333" w:rsidRPr="00E95EF4">
        <w:rPr>
          <w:rFonts w:ascii="Trebuchet MS" w:hAnsi="Trebuchet MS"/>
          <w:b/>
          <w:sz w:val="20"/>
          <w:szCs w:val="20"/>
          <w:lang w:val="ro-RO"/>
        </w:rPr>
        <w:t>Analiza</w:t>
      </w:r>
      <w:r w:rsidR="00C42333" w:rsidRPr="00E95EF4">
        <w:rPr>
          <w:rFonts w:ascii="Trebuchet MS" w:hAnsi="Trebuchet MS"/>
          <w:sz w:val="20"/>
          <w:szCs w:val="20"/>
          <w:lang w:val="ro-RO"/>
        </w:rPr>
        <w:t xml:space="preserve"> </w:t>
      </w:r>
      <w:r w:rsidR="00C42333" w:rsidRPr="00E95EF4">
        <w:rPr>
          <w:rFonts w:ascii="Trebuchet MS" w:hAnsi="Trebuchet MS"/>
          <w:b/>
          <w:sz w:val="20"/>
          <w:szCs w:val="20"/>
          <w:lang w:val="ro-RO"/>
        </w:rPr>
        <w:t>privind impactul noului cadru legislativ</w:t>
      </w:r>
    </w:p>
    <w:p w14:paraId="3EC9E383" w14:textId="77777777" w:rsidR="00C42333" w:rsidRPr="00E95EF4" w:rsidRDefault="00C42333" w:rsidP="001F08EA">
      <w:pPr>
        <w:jc w:val="both"/>
        <w:rPr>
          <w:rFonts w:ascii="Trebuchet MS" w:hAnsi="Trebuchet MS"/>
          <w:sz w:val="20"/>
          <w:szCs w:val="20"/>
          <w:lang w:val="ro-RO"/>
        </w:rPr>
      </w:pPr>
      <w:r w:rsidRPr="00E95EF4">
        <w:rPr>
          <w:rFonts w:ascii="Trebuchet MS" w:hAnsi="Trebuchet MS"/>
          <w:b/>
          <w:bCs/>
          <w:sz w:val="20"/>
          <w:szCs w:val="20"/>
          <w:lang w:val="ro-RO"/>
        </w:rPr>
        <w:t xml:space="preserve">În cadrul acestei </w:t>
      </w:r>
      <w:r w:rsidR="001F08EA" w:rsidRPr="00E95EF4">
        <w:rPr>
          <w:rFonts w:ascii="Trebuchet MS" w:hAnsi="Trebuchet MS"/>
          <w:b/>
          <w:bCs/>
          <w:sz w:val="20"/>
          <w:szCs w:val="20"/>
          <w:lang w:val="ro-RO"/>
        </w:rPr>
        <w:t>a</w:t>
      </w:r>
      <w:r w:rsidRPr="00E95EF4">
        <w:rPr>
          <w:rFonts w:ascii="Trebuchet MS" w:hAnsi="Trebuchet MS"/>
          <w:b/>
          <w:bCs/>
          <w:sz w:val="20"/>
          <w:szCs w:val="20"/>
          <w:lang w:val="ro-RO"/>
        </w:rPr>
        <w:t>ctivități, operatorul economic va trebui să furnizeze către MMPS următoarele:</w:t>
      </w:r>
    </w:p>
    <w:p w14:paraId="6229F234" w14:textId="77777777" w:rsidR="00CB5DF9" w:rsidRPr="00E95EF4" w:rsidRDefault="00C42333" w:rsidP="00940368">
      <w:pPr>
        <w:pStyle w:val="ListParagraph"/>
        <w:numPr>
          <w:ilvl w:val="0"/>
          <w:numId w:val="37"/>
        </w:numPr>
        <w:jc w:val="both"/>
        <w:rPr>
          <w:rFonts w:ascii="Trebuchet MS" w:hAnsi="Trebuchet MS"/>
          <w:sz w:val="20"/>
          <w:szCs w:val="20"/>
          <w:lang w:val="ro-RO"/>
        </w:rPr>
      </w:pPr>
      <w:r w:rsidRPr="00E95EF4">
        <w:rPr>
          <w:rFonts w:ascii="Trebuchet MS" w:hAnsi="Trebuchet MS"/>
          <w:sz w:val="20"/>
          <w:szCs w:val="20"/>
          <w:lang w:val="ro-RO"/>
        </w:rPr>
        <w:t>un raport de analiz</w:t>
      </w:r>
      <w:r w:rsidR="00710C25" w:rsidRPr="00E95EF4">
        <w:rPr>
          <w:rFonts w:ascii="Trebuchet MS" w:hAnsi="Trebuchet MS"/>
          <w:sz w:val="20"/>
          <w:szCs w:val="20"/>
          <w:lang w:val="ro-RO"/>
        </w:rPr>
        <w:t>ă a noului cadru legislativ adoptat</w:t>
      </w:r>
      <w:r w:rsidR="000E0EAB" w:rsidRPr="00E95EF4">
        <w:rPr>
          <w:rFonts w:ascii="Trebuchet MS" w:hAnsi="Trebuchet MS"/>
          <w:sz w:val="20"/>
          <w:szCs w:val="20"/>
          <w:lang w:val="ro-RO"/>
        </w:rPr>
        <w:t>;</w:t>
      </w:r>
    </w:p>
    <w:p w14:paraId="7E3D9804" w14:textId="052F9A41" w:rsidR="000E0EAB" w:rsidRPr="00E95EF4" w:rsidRDefault="00C42333" w:rsidP="00940368">
      <w:pPr>
        <w:pStyle w:val="ListParagraph"/>
        <w:numPr>
          <w:ilvl w:val="0"/>
          <w:numId w:val="37"/>
        </w:numPr>
        <w:jc w:val="both"/>
        <w:rPr>
          <w:rFonts w:ascii="Trebuchet MS" w:hAnsi="Trebuchet MS"/>
          <w:sz w:val="20"/>
          <w:szCs w:val="20"/>
          <w:lang w:val="ro-RO"/>
        </w:rPr>
      </w:pPr>
      <w:r w:rsidRPr="00E95EF4">
        <w:rPr>
          <w:rFonts w:ascii="Trebuchet MS" w:hAnsi="Trebuchet MS"/>
          <w:sz w:val="20"/>
          <w:szCs w:val="20"/>
          <w:lang w:val="ro-RO"/>
        </w:rPr>
        <w:t>prognoz</w:t>
      </w:r>
      <w:r w:rsidR="00CB5DF9" w:rsidRPr="00E95EF4">
        <w:rPr>
          <w:rFonts w:ascii="Trebuchet MS" w:hAnsi="Trebuchet MS"/>
          <w:sz w:val="20"/>
          <w:szCs w:val="20"/>
          <w:lang w:val="ro-RO"/>
        </w:rPr>
        <w:t>ă</w:t>
      </w:r>
      <w:r w:rsidRPr="00E95EF4">
        <w:rPr>
          <w:rFonts w:ascii="Trebuchet MS" w:hAnsi="Trebuchet MS"/>
          <w:sz w:val="20"/>
          <w:szCs w:val="20"/>
          <w:lang w:val="ro-RO"/>
        </w:rPr>
        <w:t xml:space="preserve"> pe termen scurt și mediu </w:t>
      </w:r>
      <w:r w:rsidR="00CB5DF9" w:rsidRPr="00E95EF4">
        <w:rPr>
          <w:rFonts w:ascii="Trebuchet MS" w:hAnsi="Trebuchet MS"/>
          <w:sz w:val="20"/>
          <w:szCs w:val="20"/>
          <w:lang w:val="ro-RO"/>
        </w:rPr>
        <w:t xml:space="preserve">privind implementarea noii legi, </w:t>
      </w:r>
      <w:r w:rsidRPr="00E95EF4">
        <w:rPr>
          <w:rFonts w:ascii="Trebuchet MS" w:hAnsi="Trebuchet MS"/>
          <w:sz w:val="20"/>
          <w:szCs w:val="20"/>
          <w:lang w:val="ro-RO"/>
        </w:rPr>
        <w:t>cu evidențierea cheltuieli</w:t>
      </w:r>
      <w:r w:rsidR="00637469" w:rsidRPr="00E95EF4">
        <w:rPr>
          <w:rFonts w:ascii="Trebuchet MS" w:hAnsi="Trebuchet MS"/>
          <w:sz w:val="20"/>
          <w:szCs w:val="20"/>
          <w:lang w:val="ro-RO"/>
        </w:rPr>
        <w:t>lor sistemului public de pensii și</w:t>
      </w:r>
      <w:r w:rsidRPr="00E95EF4">
        <w:rPr>
          <w:rFonts w:ascii="Trebuchet MS" w:hAnsi="Trebuchet MS"/>
          <w:sz w:val="20"/>
          <w:szCs w:val="20"/>
          <w:lang w:val="ro-RO"/>
        </w:rPr>
        <w:t xml:space="preserve"> a numărului de pensionari </w:t>
      </w:r>
      <w:r w:rsidR="000E0EAB" w:rsidRPr="00E95EF4">
        <w:rPr>
          <w:rFonts w:ascii="Trebuchet MS" w:hAnsi="Trebuchet MS"/>
          <w:sz w:val="20"/>
          <w:szCs w:val="20"/>
          <w:lang w:val="ro-RO"/>
        </w:rPr>
        <w:t>;</w:t>
      </w:r>
    </w:p>
    <w:p w14:paraId="1BFDDD92" w14:textId="77777777" w:rsidR="00C42333" w:rsidRPr="00E95EF4" w:rsidRDefault="00C42333" w:rsidP="00940368">
      <w:pPr>
        <w:pStyle w:val="ListParagraph"/>
        <w:numPr>
          <w:ilvl w:val="0"/>
          <w:numId w:val="37"/>
        </w:numPr>
        <w:jc w:val="both"/>
        <w:rPr>
          <w:rFonts w:ascii="Trebuchet MS" w:hAnsi="Trebuchet MS"/>
          <w:sz w:val="20"/>
          <w:szCs w:val="20"/>
          <w:lang w:val="ro-RO"/>
        </w:rPr>
      </w:pPr>
      <w:r w:rsidRPr="00E95EF4">
        <w:rPr>
          <w:rFonts w:ascii="Trebuchet MS" w:hAnsi="Trebuchet MS"/>
          <w:sz w:val="20"/>
          <w:szCs w:val="20"/>
          <w:lang w:val="ro-RO"/>
        </w:rPr>
        <w:t>propunerea unui mecanism de monitorizare a veniturilor și cheltuielilor din BASS</w:t>
      </w:r>
      <w:r w:rsidR="000E0EAB" w:rsidRPr="00E95EF4">
        <w:rPr>
          <w:rFonts w:ascii="Trebuchet MS" w:hAnsi="Trebuchet MS"/>
          <w:sz w:val="20"/>
          <w:szCs w:val="20"/>
          <w:lang w:val="ro-RO"/>
        </w:rPr>
        <w:t>, în vederea asigurării sustenabilității sistemului public de pensii</w:t>
      </w:r>
      <w:r w:rsidRPr="00E95EF4">
        <w:rPr>
          <w:rFonts w:ascii="Trebuchet MS" w:hAnsi="Trebuchet MS"/>
          <w:sz w:val="20"/>
          <w:szCs w:val="20"/>
          <w:lang w:val="ro-RO"/>
        </w:rPr>
        <w:t xml:space="preserve">; </w:t>
      </w:r>
    </w:p>
    <w:p w14:paraId="7529F74A" w14:textId="57A3D370" w:rsidR="00C42333" w:rsidRPr="00E95EF4" w:rsidRDefault="00C42333" w:rsidP="00940368">
      <w:pPr>
        <w:pStyle w:val="ListParagraph"/>
        <w:numPr>
          <w:ilvl w:val="0"/>
          <w:numId w:val="37"/>
        </w:numPr>
        <w:jc w:val="both"/>
        <w:rPr>
          <w:rFonts w:ascii="Trebuchet MS" w:hAnsi="Trebuchet MS"/>
          <w:sz w:val="20"/>
          <w:szCs w:val="20"/>
          <w:lang w:val="ro-RO"/>
        </w:rPr>
      </w:pPr>
      <w:r w:rsidRPr="00E95EF4">
        <w:rPr>
          <w:rFonts w:ascii="Trebuchet MS" w:hAnsi="Trebuchet MS"/>
          <w:sz w:val="20"/>
          <w:szCs w:val="20"/>
          <w:lang w:val="ro-RO"/>
        </w:rPr>
        <w:t xml:space="preserve">estimare a creșterii veniturilor bugetare ca urmare a </w:t>
      </w:r>
      <w:r w:rsidR="000E0EAB" w:rsidRPr="00E95EF4">
        <w:rPr>
          <w:rFonts w:ascii="Trebuchet MS" w:hAnsi="Trebuchet MS"/>
          <w:sz w:val="20"/>
          <w:szCs w:val="20"/>
          <w:lang w:val="ro-RO"/>
        </w:rPr>
        <w:t>creșterii</w:t>
      </w:r>
      <w:r w:rsidRPr="00E95EF4">
        <w:rPr>
          <w:rFonts w:ascii="Trebuchet MS" w:hAnsi="Trebuchet MS"/>
          <w:sz w:val="20"/>
          <w:szCs w:val="20"/>
          <w:lang w:val="ro-RO"/>
        </w:rPr>
        <w:t xml:space="preserve"> vârstelor de pensionare pentru femei și bărbați și a prelungirii duratei vieții profesionale; </w:t>
      </w:r>
    </w:p>
    <w:p w14:paraId="6600B623" w14:textId="02FA39B2" w:rsidR="00C42333" w:rsidRPr="00E95EF4" w:rsidRDefault="00C42333" w:rsidP="00940368">
      <w:pPr>
        <w:pStyle w:val="ListParagraph"/>
        <w:numPr>
          <w:ilvl w:val="0"/>
          <w:numId w:val="37"/>
        </w:numPr>
        <w:jc w:val="both"/>
        <w:rPr>
          <w:rFonts w:ascii="Trebuchet MS" w:hAnsi="Trebuchet MS"/>
          <w:sz w:val="20"/>
          <w:szCs w:val="20"/>
          <w:lang w:val="ro-RO"/>
        </w:rPr>
      </w:pPr>
      <w:r w:rsidRPr="00E95EF4">
        <w:rPr>
          <w:rFonts w:ascii="Trebuchet MS" w:hAnsi="Trebuchet MS"/>
          <w:sz w:val="20"/>
          <w:szCs w:val="20"/>
          <w:lang w:val="ro-RO"/>
        </w:rPr>
        <w:t xml:space="preserve">analiză a predictibilității </w:t>
      </w:r>
      <w:r w:rsidR="000E0EAB" w:rsidRPr="00E95EF4">
        <w:rPr>
          <w:rFonts w:ascii="Trebuchet MS" w:hAnsi="Trebuchet MS"/>
          <w:sz w:val="20"/>
          <w:szCs w:val="20"/>
          <w:lang w:val="ro-RO"/>
        </w:rPr>
        <w:t xml:space="preserve">veniturilor și </w:t>
      </w:r>
      <w:r w:rsidRPr="00E95EF4">
        <w:rPr>
          <w:rFonts w:ascii="Trebuchet MS" w:hAnsi="Trebuchet MS"/>
          <w:sz w:val="20"/>
          <w:szCs w:val="20"/>
          <w:lang w:val="ro-RO"/>
        </w:rPr>
        <w:t>cheltuielilor cu pensiile publice;.</w:t>
      </w:r>
    </w:p>
    <w:p w14:paraId="4458380D" w14:textId="325E00A6" w:rsidR="000E0EAB" w:rsidRPr="00E95EF4" w:rsidRDefault="00C2343A" w:rsidP="00940368">
      <w:pPr>
        <w:pStyle w:val="ListParagraph"/>
        <w:numPr>
          <w:ilvl w:val="0"/>
          <w:numId w:val="37"/>
        </w:numPr>
        <w:jc w:val="both"/>
        <w:rPr>
          <w:rFonts w:ascii="Trebuchet MS" w:hAnsi="Trebuchet MS"/>
          <w:sz w:val="20"/>
          <w:szCs w:val="20"/>
          <w:lang w:val="ro-RO"/>
        </w:rPr>
      </w:pPr>
      <w:r w:rsidRPr="00E95EF4">
        <w:rPr>
          <w:rFonts w:ascii="Trebuchet MS" w:hAnsi="Trebuchet MS"/>
          <w:sz w:val="20"/>
          <w:szCs w:val="20"/>
          <w:lang w:val="ro-RO"/>
        </w:rPr>
        <w:t>analiză privind riscurile pe termen lung, de natură economică, demografică, socială sau politică în condițiile noului act normativ și propuneri de obiective și direcții de acțiune, în vederea asigurării sustenabilității sistemului public de pensii;</w:t>
      </w:r>
    </w:p>
    <w:p w14:paraId="076B34AD" w14:textId="77777777" w:rsidR="005F2E8D" w:rsidRPr="00E95EF4" w:rsidRDefault="00C2343A" w:rsidP="00C2343A">
      <w:pPr>
        <w:jc w:val="both"/>
        <w:rPr>
          <w:rFonts w:ascii="Trebuchet MS" w:eastAsia="MS Mincho" w:hAnsi="Trebuchet MS" w:cs="Trebuchet MS"/>
          <w:b/>
          <w:noProof/>
          <w:sz w:val="20"/>
          <w:szCs w:val="20"/>
          <w:lang w:val="ro-RO"/>
        </w:rPr>
      </w:pPr>
      <w:r w:rsidRPr="00E95EF4">
        <w:rPr>
          <w:rFonts w:ascii="Trebuchet MS" w:eastAsia="MS Mincho" w:hAnsi="Trebuchet MS" w:cs="Trebuchet MS"/>
          <w:b/>
          <w:noProof/>
          <w:sz w:val="20"/>
          <w:szCs w:val="20"/>
          <w:lang w:val="ro-RO"/>
        </w:rPr>
        <w:t>În cadrul acestei activități, operatorul economic va trebui să furnizeze către MMPS</w:t>
      </w:r>
      <w:r w:rsidR="005F2E8D" w:rsidRPr="00E95EF4">
        <w:rPr>
          <w:rFonts w:ascii="Trebuchet MS" w:eastAsia="MS Mincho" w:hAnsi="Trebuchet MS" w:cs="Trebuchet MS"/>
          <w:b/>
          <w:noProof/>
          <w:sz w:val="20"/>
          <w:szCs w:val="20"/>
          <w:lang w:val="ro-RO"/>
        </w:rPr>
        <w:t> :</w:t>
      </w:r>
    </w:p>
    <w:p w14:paraId="36D07E2E" w14:textId="77777777" w:rsidR="005F2E8D" w:rsidRPr="00E95EF4" w:rsidRDefault="005F2E8D" w:rsidP="00940368">
      <w:pPr>
        <w:pStyle w:val="ListParagraph"/>
        <w:numPr>
          <w:ilvl w:val="0"/>
          <w:numId w:val="35"/>
        </w:numPr>
        <w:jc w:val="both"/>
        <w:rPr>
          <w:rFonts w:ascii="Trebuchet MS" w:eastAsia="MS Mincho" w:hAnsi="Trebuchet MS" w:cs="Trebuchet MS"/>
          <w:b/>
          <w:noProof/>
          <w:sz w:val="20"/>
          <w:szCs w:val="20"/>
          <w:lang w:val="ro-RO"/>
        </w:rPr>
      </w:pPr>
      <w:r w:rsidRPr="00E95EF4">
        <w:rPr>
          <w:rFonts w:ascii="Trebuchet MS" w:eastAsia="MS Mincho" w:hAnsi="Trebuchet MS" w:cs="Trebuchet MS"/>
          <w:b/>
          <w:noProof/>
          <w:sz w:val="20"/>
          <w:szCs w:val="20"/>
          <w:lang w:val="ro-RO"/>
        </w:rPr>
        <w:t>un raport al desfasurarii acestei activitati care sa contina descrierea procesului de elaborare, surse de date si metodologie de colectare, centralizare si interpretare a datelor</w:t>
      </w:r>
    </w:p>
    <w:p w14:paraId="7785806D" w14:textId="77777777" w:rsidR="00C2343A" w:rsidRPr="00E95EF4" w:rsidRDefault="00C2343A" w:rsidP="00940368">
      <w:pPr>
        <w:pStyle w:val="ListParagraph"/>
        <w:numPr>
          <w:ilvl w:val="0"/>
          <w:numId w:val="35"/>
        </w:numPr>
        <w:jc w:val="both"/>
        <w:rPr>
          <w:rFonts w:ascii="Trebuchet MS" w:eastAsia="MS Mincho" w:hAnsi="Trebuchet MS" w:cs="Trebuchet MS"/>
          <w:b/>
          <w:noProof/>
          <w:sz w:val="20"/>
          <w:szCs w:val="20"/>
          <w:lang w:val="ro-RO"/>
        </w:rPr>
      </w:pPr>
      <w:r w:rsidRPr="00E95EF4">
        <w:rPr>
          <w:rFonts w:ascii="Trebuchet MS" w:eastAsia="MS Mincho" w:hAnsi="Trebuchet MS" w:cs="Trebuchet MS"/>
          <w:b/>
          <w:noProof/>
          <w:sz w:val="20"/>
          <w:szCs w:val="20"/>
          <w:lang w:val="ro-RO"/>
        </w:rPr>
        <w:t xml:space="preserve">un raport privind propuneri și recomandări în vederea asigurării sustenabilității financiare a noului cadru legislativ. </w:t>
      </w:r>
    </w:p>
    <w:p w14:paraId="579CCE02" w14:textId="77777777" w:rsidR="005F2E8D" w:rsidRPr="00E95EF4" w:rsidRDefault="005F2E8D" w:rsidP="005F2E8D">
      <w:pPr>
        <w:spacing w:after="0" w:line="240" w:lineRule="auto"/>
        <w:jc w:val="both"/>
        <w:rPr>
          <w:rFonts w:ascii="Trebuchet MS" w:eastAsia="Calibri" w:hAnsi="Trebuchet MS" w:cs="Calibri"/>
          <w:b/>
          <w:sz w:val="20"/>
          <w:szCs w:val="20"/>
          <w:lang w:val="ro-RO"/>
        </w:rPr>
      </w:pPr>
      <w:r w:rsidRPr="00E95EF4">
        <w:rPr>
          <w:rFonts w:ascii="Trebuchet MS" w:eastAsia="Calibri" w:hAnsi="Trebuchet MS" w:cs="Calibri"/>
          <w:b/>
          <w:i/>
          <w:sz w:val="20"/>
          <w:szCs w:val="20"/>
          <w:lang w:val="ro-RO"/>
        </w:rPr>
        <w:t>Durata activității:</w:t>
      </w:r>
      <w:r w:rsidRPr="00E95EF4">
        <w:rPr>
          <w:rFonts w:ascii="Trebuchet MS" w:eastAsia="Calibri" w:hAnsi="Trebuchet MS" w:cs="Calibri"/>
          <w:b/>
          <w:sz w:val="20"/>
          <w:szCs w:val="20"/>
          <w:lang w:val="ro-RO"/>
        </w:rPr>
        <w:t xml:space="preserve">  1 lună, după publicarea noului cadru legislativ în Monitorul Oficial al României</w:t>
      </w:r>
    </w:p>
    <w:p w14:paraId="45FEA8A7" w14:textId="77777777" w:rsidR="00DA6693" w:rsidRPr="00E95EF4" w:rsidRDefault="00DA6693" w:rsidP="005F2E8D">
      <w:pPr>
        <w:spacing w:after="0" w:line="240" w:lineRule="auto"/>
        <w:jc w:val="both"/>
        <w:rPr>
          <w:rFonts w:ascii="Trebuchet MS" w:eastAsia="Calibri" w:hAnsi="Trebuchet MS" w:cs="Calibri"/>
          <w:strike/>
          <w:sz w:val="20"/>
          <w:szCs w:val="20"/>
          <w:lang w:val="ro-RO"/>
        </w:rPr>
      </w:pPr>
    </w:p>
    <w:p w14:paraId="47D81F36" w14:textId="4ABE8C76" w:rsidR="00C665E5" w:rsidRPr="00E95EF4" w:rsidRDefault="00DA6693" w:rsidP="00C665E5">
      <w:pPr>
        <w:tabs>
          <w:tab w:val="left" w:pos="0"/>
        </w:tabs>
        <w:spacing w:after="0" w:line="240" w:lineRule="auto"/>
        <w:ind w:right="-1"/>
        <w:jc w:val="both"/>
        <w:rPr>
          <w:rFonts w:ascii="Trebuchet MS" w:hAnsi="Trebuchet MS"/>
          <w:bCs/>
          <w:sz w:val="20"/>
          <w:szCs w:val="20"/>
          <w:lang w:val="ro-RO"/>
        </w:rPr>
      </w:pPr>
      <w:r w:rsidRPr="00E95EF4">
        <w:rPr>
          <w:rFonts w:ascii="Trebuchet MS" w:hAnsi="Trebuchet MS"/>
          <w:b/>
          <w:sz w:val="20"/>
          <w:szCs w:val="20"/>
          <w:lang w:val="ro-RO"/>
        </w:rPr>
        <w:t xml:space="preserve">3.4.10 </w:t>
      </w:r>
      <w:r w:rsidR="00C665E5" w:rsidRPr="00E95EF4">
        <w:rPr>
          <w:rFonts w:ascii="Trebuchet MS" w:hAnsi="Trebuchet MS"/>
          <w:bCs/>
          <w:sz w:val="20"/>
          <w:szCs w:val="20"/>
          <w:lang w:val="ro-RO"/>
        </w:rPr>
        <w:t xml:space="preserve">Desfășurarea unei campanii de informare privind reforma </w:t>
      </w:r>
      <w:r w:rsidR="00437281" w:rsidRPr="00E95EF4">
        <w:rPr>
          <w:rFonts w:ascii="Trebuchet MS" w:hAnsi="Trebuchet MS"/>
          <w:bCs/>
          <w:sz w:val="20"/>
          <w:szCs w:val="20"/>
          <w:lang w:val="ro-RO"/>
        </w:rPr>
        <w:t>sistemului public de pensii</w:t>
      </w:r>
    </w:p>
    <w:p w14:paraId="68FB8A3A" w14:textId="77777777" w:rsidR="00C665E5" w:rsidRPr="00E95EF4" w:rsidRDefault="00C665E5" w:rsidP="00C665E5">
      <w:pPr>
        <w:tabs>
          <w:tab w:val="left" w:pos="0"/>
        </w:tabs>
        <w:spacing w:after="0" w:line="240" w:lineRule="auto"/>
        <w:ind w:right="-1"/>
        <w:jc w:val="both"/>
        <w:rPr>
          <w:rFonts w:ascii="Trebuchet MS" w:hAnsi="Trebuchet MS"/>
          <w:bCs/>
          <w:sz w:val="20"/>
          <w:szCs w:val="20"/>
          <w:lang w:val="ro-RO"/>
        </w:rPr>
      </w:pPr>
    </w:p>
    <w:p w14:paraId="493235E1" w14:textId="3D43C1B7" w:rsidR="00C665E5" w:rsidRPr="00E95EF4" w:rsidRDefault="00C665E5" w:rsidP="00C665E5">
      <w:pPr>
        <w:tabs>
          <w:tab w:val="left" w:pos="0"/>
        </w:tabs>
        <w:spacing w:after="0" w:line="240" w:lineRule="auto"/>
        <w:ind w:right="-1"/>
        <w:jc w:val="both"/>
        <w:rPr>
          <w:rFonts w:ascii="Trebuchet MS" w:hAnsi="Trebuchet MS"/>
          <w:bCs/>
          <w:iCs/>
          <w:sz w:val="20"/>
          <w:szCs w:val="20"/>
          <w:lang w:val="ro-RO"/>
        </w:rPr>
      </w:pPr>
      <w:r w:rsidRPr="00E95EF4">
        <w:rPr>
          <w:rFonts w:ascii="Trebuchet MS" w:hAnsi="Trebuchet MS"/>
          <w:sz w:val="20"/>
          <w:szCs w:val="20"/>
          <w:lang w:val="ro-RO"/>
        </w:rPr>
        <w:t xml:space="preserve">Organizarea campaniei vizează informarea factorilor interesați asupra principalelor aspecte inovatoare ale noului cadru legal </w:t>
      </w:r>
      <w:r w:rsidRPr="00E95EF4">
        <w:rPr>
          <w:rFonts w:ascii="Trebuchet MS" w:hAnsi="Trebuchet MS"/>
          <w:bCs/>
          <w:iCs/>
          <w:sz w:val="20"/>
          <w:szCs w:val="20"/>
          <w:lang w:val="ro-RO"/>
        </w:rPr>
        <w:t xml:space="preserve">privind </w:t>
      </w:r>
      <w:r w:rsidR="00437281" w:rsidRPr="00E95EF4">
        <w:rPr>
          <w:rFonts w:ascii="Trebuchet MS" w:hAnsi="Trebuchet MS"/>
          <w:bCs/>
          <w:sz w:val="20"/>
          <w:szCs w:val="20"/>
          <w:lang w:val="ro-RO"/>
        </w:rPr>
        <w:t>sistemului public de pensii.</w:t>
      </w:r>
    </w:p>
    <w:p w14:paraId="2649DBB8" w14:textId="77777777" w:rsidR="00C665E5" w:rsidRPr="00E95EF4" w:rsidRDefault="00C665E5" w:rsidP="00C665E5">
      <w:pPr>
        <w:tabs>
          <w:tab w:val="left" w:pos="0"/>
        </w:tabs>
        <w:spacing w:after="0" w:line="240" w:lineRule="auto"/>
        <w:ind w:right="-1"/>
        <w:jc w:val="both"/>
        <w:rPr>
          <w:rFonts w:ascii="Trebuchet MS" w:hAnsi="Trebuchet MS"/>
          <w:bCs/>
          <w:iCs/>
          <w:sz w:val="20"/>
          <w:szCs w:val="20"/>
          <w:lang w:val="ro-RO"/>
        </w:rPr>
      </w:pPr>
      <w:r w:rsidRPr="00E95EF4">
        <w:rPr>
          <w:rFonts w:ascii="Trebuchet MS" w:hAnsi="Trebuchet MS"/>
          <w:bCs/>
          <w:iCs/>
          <w:sz w:val="20"/>
          <w:szCs w:val="20"/>
          <w:lang w:val="ro-RO"/>
        </w:rPr>
        <w:lastRenderedPageBreak/>
        <w:t xml:space="preserve">Campania de informare va fi desfășurată în conformitate cu planul publicitar elaborat de consultant și depus în ofertă. </w:t>
      </w:r>
    </w:p>
    <w:p w14:paraId="7A7EF9A8" w14:textId="0FB48AA6" w:rsidR="00C665E5" w:rsidRPr="00E95EF4" w:rsidRDefault="00C665E5" w:rsidP="00C665E5">
      <w:pPr>
        <w:tabs>
          <w:tab w:val="left" w:pos="0"/>
        </w:tabs>
        <w:spacing w:after="0" w:line="240" w:lineRule="auto"/>
        <w:ind w:right="-1"/>
        <w:jc w:val="both"/>
        <w:rPr>
          <w:rFonts w:ascii="Trebuchet MS" w:hAnsi="Trebuchet MS"/>
          <w:bCs/>
          <w:iCs/>
          <w:sz w:val="20"/>
          <w:szCs w:val="20"/>
          <w:lang w:val="ro-RO"/>
        </w:rPr>
      </w:pPr>
      <w:r w:rsidRPr="00E95EF4">
        <w:rPr>
          <w:rFonts w:ascii="Trebuchet MS" w:hAnsi="Trebuchet MS"/>
          <w:bCs/>
          <w:iCs/>
          <w:sz w:val="20"/>
          <w:szCs w:val="20"/>
          <w:lang w:val="ro-RO"/>
        </w:rPr>
        <w:t xml:space="preserve">Perioada de implementare este de </w:t>
      </w:r>
      <w:r w:rsidR="00437281" w:rsidRPr="00E95EF4">
        <w:rPr>
          <w:rFonts w:ascii="Trebuchet MS" w:hAnsi="Trebuchet MS"/>
          <w:bCs/>
          <w:iCs/>
          <w:sz w:val="20"/>
          <w:szCs w:val="20"/>
          <w:lang w:val="ro-RO"/>
        </w:rPr>
        <w:t>20</w:t>
      </w:r>
      <w:r w:rsidRPr="00E95EF4">
        <w:rPr>
          <w:rFonts w:ascii="Trebuchet MS" w:hAnsi="Trebuchet MS"/>
          <w:bCs/>
          <w:iCs/>
          <w:sz w:val="20"/>
          <w:szCs w:val="20"/>
          <w:lang w:val="ro-RO"/>
        </w:rPr>
        <w:t xml:space="preserve"> luni iar planul publicitar va ține seama de comunicarea rezultatelor fiecărei activități desfășurate în perioada de referință.</w:t>
      </w:r>
    </w:p>
    <w:p w14:paraId="743C9DBC" w14:textId="77777777" w:rsidR="00C665E5" w:rsidRPr="00E95EF4" w:rsidRDefault="00C665E5" w:rsidP="00C665E5">
      <w:pPr>
        <w:tabs>
          <w:tab w:val="left" w:pos="0"/>
        </w:tabs>
        <w:spacing w:after="0" w:line="240" w:lineRule="auto"/>
        <w:ind w:right="-1"/>
        <w:jc w:val="both"/>
        <w:rPr>
          <w:rFonts w:ascii="Trebuchet MS" w:hAnsi="Trebuchet MS"/>
          <w:bCs/>
          <w:iCs/>
          <w:sz w:val="20"/>
          <w:szCs w:val="20"/>
          <w:lang w:val="ro-RO"/>
        </w:rPr>
      </w:pPr>
    </w:p>
    <w:p w14:paraId="547C314D" w14:textId="77777777" w:rsidR="00C665E5" w:rsidRPr="00E95EF4" w:rsidRDefault="00C665E5" w:rsidP="00C665E5">
      <w:pPr>
        <w:tabs>
          <w:tab w:val="left" w:pos="0"/>
        </w:tabs>
        <w:spacing w:after="0" w:line="240" w:lineRule="auto"/>
        <w:ind w:right="-1"/>
        <w:jc w:val="both"/>
        <w:rPr>
          <w:rFonts w:ascii="Trebuchet MS" w:hAnsi="Trebuchet MS"/>
          <w:bCs/>
          <w:iCs/>
          <w:sz w:val="20"/>
          <w:szCs w:val="20"/>
          <w:lang w:val="ro-RO"/>
        </w:rPr>
      </w:pPr>
      <w:r w:rsidRPr="00E95EF4">
        <w:rPr>
          <w:rFonts w:ascii="Trebuchet MS" w:hAnsi="Trebuchet MS"/>
          <w:bCs/>
          <w:iCs/>
          <w:sz w:val="20"/>
          <w:szCs w:val="20"/>
          <w:lang w:val="ro-RO"/>
        </w:rPr>
        <w:t xml:space="preserve">Obiectivele campaniei de informare sunt: </w:t>
      </w:r>
    </w:p>
    <w:p w14:paraId="3B7C487D" w14:textId="34D3AAF2" w:rsidR="00C665E5" w:rsidRPr="00E95EF4" w:rsidRDefault="00C665E5" w:rsidP="00C665E5">
      <w:pPr>
        <w:tabs>
          <w:tab w:val="left" w:pos="0"/>
        </w:tabs>
        <w:spacing w:after="0" w:line="240" w:lineRule="auto"/>
        <w:ind w:right="-1"/>
        <w:jc w:val="both"/>
        <w:rPr>
          <w:rFonts w:ascii="Trebuchet MS" w:hAnsi="Trebuchet MS"/>
          <w:bCs/>
          <w:iCs/>
          <w:sz w:val="20"/>
          <w:szCs w:val="20"/>
          <w:lang w:val="ro-RO"/>
        </w:rPr>
      </w:pPr>
      <w:r w:rsidRPr="00E95EF4">
        <w:rPr>
          <w:rFonts w:ascii="Trebuchet MS" w:hAnsi="Trebuchet MS"/>
          <w:bCs/>
          <w:iCs/>
          <w:sz w:val="20"/>
          <w:szCs w:val="20"/>
          <w:lang w:val="ro-RO"/>
        </w:rPr>
        <w:t>-</w:t>
      </w:r>
      <w:r w:rsidR="00B61DE0" w:rsidRPr="00E95EF4">
        <w:rPr>
          <w:rFonts w:ascii="Trebuchet MS" w:hAnsi="Trebuchet MS"/>
          <w:sz w:val="20"/>
          <w:szCs w:val="20"/>
          <w:lang w:val="ro-RO"/>
        </w:rPr>
        <w:t xml:space="preserve"> Factorii interesați (</w:t>
      </w:r>
      <w:r w:rsidRPr="00E95EF4">
        <w:rPr>
          <w:rFonts w:ascii="Trebuchet MS" w:hAnsi="Trebuchet MS"/>
          <w:sz w:val="20"/>
          <w:szCs w:val="20"/>
          <w:lang w:val="ro-RO"/>
        </w:rPr>
        <w:t xml:space="preserve">autoritățile publice, </w:t>
      </w:r>
      <w:r w:rsidR="00B61DE0" w:rsidRPr="00E95EF4">
        <w:rPr>
          <w:rFonts w:ascii="Trebuchet MS" w:hAnsi="Trebuchet MS"/>
          <w:sz w:val="20"/>
          <w:szCs w:val="20"/>
          <w:lang w:val="ro-RO"/>
        </w:rPr>
        <w:t>asiguratii sistemului public</w:t>
      </w:r>
      <w:r w:rsidRPr="00E95EF4">
        <w:rPr>
          <w:rFonts w:ascii="Trebuchet MS" w:hAnsi="Trebuchet MS"/>
          <w:bCs/>
          <w:iCs/>
          <w:sz w:val="20"/>
          <w:szCs w:val="20"/>
          <w:lang w:val="ro-RO"/>
        </w:rPr>
        <w:t xml:space="preserve">, reprezentanții confederațiilor sindicale reprezentative, </w:t>
      </w:r>
      <w:r w:rsidR="00B61DE0" w:rsidRPr="00E95EF4">
        <w:rPr>
          <w:rFonts w:ascii="Trebuchet MS" w:hAnsi="Trebuchet MS"/>
          <w:bCs/>
          <w:iCs/>
          <w:sz w:val="20"/>
          <w:szCs w:val="20"/>
          <w:lang w:val="ro-RO"/>
        </w:rPr>
        <w:t>asociatiile de pensionari precum si persoane fizice</w:t>
      </w:r>
      <w:r w:rsidRPr="00E95EF4">
        <w:rPr>
          <w:rFonts w:ascii="Trebuchet MS" w:hAnsi="Trebuchet MS"/>
          <w:bCs/>
          <w:iCs/>
          <w:sz w:val="20"/>
          <w:szCs w:val="20"/>
          <w:lang w:val="ro-RO"/>
        </w:rPr>
        <w:t xml:space="preserve">) să fie informați asupra </w:t>
      </w:r>
      <w:r w:rsidRPr="00E95EF4">
        <w:rPr>
          <w:rFonts w:ascii="Trebuchet MS" w:hAnsi="Trebuchet MS"/>
          <w:sz w:val="20"/>
          <w:szCs w:val="20"/>
          <w:lang w:val="ro-RO"/>
        </w:rPr>
        <w:t>noutăților aduse de noul cadru legal</w:t>
      </w:r>
      <w:r w:rsidRPr="00E95EF4">
        <w:rPr>
          <w:rFonts w:ascii="Trebuchet MS" w:hAnsi="Trebuchet MS"/>
          <w:bCs/>
          <w:iCs/>
          <w:sz w:val="20"/>
          <w:szCs w:val="20"/>
          <w:lang w:val="ro-RO"/>
        </w:rPr>
        <w:t xml:space="preserve"> privind </w:t>
      </w:r>
      <w:r w:rsidR="00B61DE0" w:rsidRPr="00E95EF4">
        <w:rPr>
          <w:rFonts w:ascii="Trebuchet MS" w:hAnsi="Trebuchet MS"/>
          <w:bCs/>
          <w:iCs/>
          <w:sz w:val="20"/>
          <w:szCs w:val="20"/>
          <w:lang w:val="ro-RO"/>
        </w:rPr>
        <w:t>sistemul public de pensii.</w:t>
      </w:r>
    </w:p>
    <w:p w14:paraId="29F5C45E" w14:textId="77777777" w:rsidR="00C665E5" w:rsidRPr="00E95EF4" w:rsidRDefault="00C665E5" w:rsidP="00C665E5">
      <w:pPr>
        <w:tabs>
          <w:tab w:val="left" w:pos="0"/>
        </w:tabs>
        <w:spacing w:after="0" w:line="240" w:lineRule="auto"/>
        <w:ind w:right="-1"/>
        <w:jc w:val="both"/>
        <w:rPr>
          <w:rFonts w:ascii="Trebuchet MS" w:hAnsi="Trebuchet MS"/>
          <w:bCs/>
          <w:iCs/>
          <w:sz w:val="20"/>
          <w:szCs w:val="20"/>
          <w:lang w:val="ro-RO"/>
        </w:rPr>
      </w:pPr>
    </w:p>
    <w:p w14:paraId="547B25A3" w14:textId="77777777" w:rsidR="00C665E5" w:rsidRPr="00E95EF4" w:rsidRDefault="00C665E5" w:rsidP="00C665E5">
      <w:pPr>
        <w:tabs>
          <w:tab w:val="left" w:pos="0"/>
        </w:tabs>
        <w:spacing w:after="0" w:line="240" w:lineRule="auto"/>
        <w:ind w:right="-1"/>
        <w:jc w:val="both"/>
        <w:rPr>
          <w:rFonts w:ascii="Trebuchet MS" w:hAnsi="Trebuchet MS"/>
          <w:bCs/>
          <w:iCs/>
          <w:sz w:val="20"/>
          <w:szCs w:val="20"/>
          <w:lang w:val="ro-RO"/>
        </w:rPr>
      </w:pPr>
      <w:r w:rsidRPr="00E95EF4">
        <w:rPr>
          <w:rFonts w:ascii="Trebuchet MS" w:hAnsi="Trebuchet MS"/>
          <w:bCs/>
          <w:iCs/>
          <w:sz w:val="20"/>
          <w:szCs w:val="20"/>
          <w:lang w:val="ro-RO"/>
        </w:rPr>
        <w:t>Grupul țintă al campaniei:</w:t>
      </w:r>
    </w:p>
    <w:p w14:paraId="4D96EAC9" w14:textId="77777777" w:rsidR="00C665E5" w:rsidRPr="00E95EF4" w:rsidRDefault="00C665E5" w:rsidP="00C665E5">
      <w:pPr>
        <w:tabs>
          <w:tab w:val="left" w:pos="0"/>
        </w:tabs>
        <w:spacing w:after="0" w:line="240" w:lineRule="auto"/>
        <w:ind w:right="-1"/>
        <w:jc w:val="both"/>
        <w:rPr>
          <w:rFonts w:ascii="Trebuchet MS" w:hAnsi="Trebuchet MS"/>
          <w:bCs/>
          <w:iCs/>
          <w:sz w:val="20"/>
          <w:szCs w:val="20"/>
          <w:lang w:val="ro-RO"/>
        </w:rPr>
      </w:pPr>
    </w:p>
    <w:p w14:paraId="135FAFBD" w14:textId="0C58936C" w:rsidR="00C665E5" w:rsidRPr="00E95EF4" w:rsidRDefault="00C665E5" w:rsidP="00C665E5">
      <w:pPr>
        <w:tabs>
          <w:tab w:val="left" w:pos="0"/>
        </w:tabs>
        <w:spacing w:after="0" w:line="240" w:lineRule="auto"/>
        <w:ind w:right="-1"/>
        <w:jc w:val="both"/>
        <w:rPr>
          <w:rFonts w:ascii="Trebuchet MS" w:hAnsi="Trebuchet MS"/>
          <w:bCs/>
          <w:iCs/>
          <w:sz w:val="20"/>
          <w:szCs w:val="20"/>
          <w:lang w:val="ro-RO"/>
        </w:rPr>
      </w:pPr>
      <w:r w:rsidRPr="00E95EF4">
        <w:rPr>
          <w:rFonts w:ascii="Trebuchet MS" w:hAnsi="Trebuchet MS"/>
          <w:bCs/>
          <w:iCs/>
          <w:sz w:val="20"/>
          <w:szCs w:val="20"/>
          <w:lang w:val="ro-RO"/>
        </w:rPr>
        <w:t xml:space="preserve">- benefeciarii masurilor din legea </w:t>
      </w:r>
      <w:r w:rsidR="00437281" w:rsidRPr="00E95EF4">
        <w:rPr>
          <w:rFonts w:ascii="Trebuchet MS" w:hAnsi="Trebuchet MS"/>
          <w:bCs/>
          <w:sz w:val="20"/>
          <w:szCs w:val="20"/>
          <w:lang w:val="ro-RO"/>
        </w:rPr>
        <w:t>sistemului public de pensii</w:t>
      </w:r>
      <w:r w:rsidRPr="00E95EF4">
        <w:rPr>
          <w:rFonts w:ascii="Trebuchet MS" w:hAnsi="Trebuchet MS"/>
          <w:bCs/>
          <w:iCs/>
          <w:sz w:val="20"/>
          <w:szCs w:val="20"/>
          <w:lang w:val="ro-RO"/>
        </w:rPr>
        <w:t xml:space="preserve"> precum si influencerii pentru grupul tinta.</w:t>
      </w:r>
    </w:p>
    <w:p w14:paraId="58E5B11D" w14:textId="77777777" w:rsidR="00C665E5" w:rsidRPr="00E95EF4" w:rsidRDefault="00C665E5" w:rsidP="00C665E5">
      <w:pPr>
        <w:tabs>
          <w:tab w:val="left" w:pos="0"/>
        </w:tabs>
        <w:spacing w:after="0" w:line="240" w:lineRule="auto"/>
        <w:ind w:right="-1"/>
        <w:jc w:val="both"/>
        <w:rPr>
          <w:rFonts w:ascii="Trebuchet MS" w:hAnsi="Trebuchet MS"/>
          <w:bCs/>
          <w:iCs/>
          <w:sz w:val="20"/>
          <w:szCs w:val="20"/>
          <w:lang w:val="ro-RO"/>
        </w:rPr>
      </w:pPr>
    </w:p>
    <w:p w14:paraId="7EC87C00" w14:textId="77777777" w:rsidR="00C665E5" w:rsidRPr="00E95EF4" w:rsidRDefault="00C665E5" w:rsidP="00C665E5">
      <w:pPr>
        <w:tabs>
          <w:tab w:val="left" w:pos="0"/>
        </w:tabs>
        <w:spacing w:after="0" w:line="240" w:lineRule="auto"/>
        <w:ind w:right="-1"/>
        <w:jc w:val="both"/>
        <w:rPr>
          <w:rFonts w:ascii="Trebuchet MS" w:hAnsi="Trebuchet MS"/>
          <w:sz w:val="20"/>
          <w:szCs w:val="20"/>
          <w:lang w:val="ro-RO"/>
        </w:rPr>
      </w:pPr>
      <w:r w:rsidRPr="00E95EF4">
        <w:rPr>
          <w:rFonts w:ascii="Trebuchet MS" w:hAnsi="Trebuchet MS"/>
          <w:bCs/>
          <w:iCs/>
          <w:sz w:val="20"/>
          <w:szCs w:val="20"/>
          <w:lang w:val="ro-RO"/>
        </w:rPr>
        <w:t xml:space="preserve">Campania va cuprinde:  </w:t>
      </w:r>
    </w:p>
    <w:p w14:paraId="6C49FD5D" w14:textId="77777777" w:rsidR="00C665E5" w:rsidRPr="00E95EF4" w:rsidRDefault="00C665E5" w:rsidP="00C665E5">
      <w:pPr>
        <w:numPr>
          <w:ilvl w:val="0"/>
          <w:numId w:val="3"/>
        </w:numPr>
        <w:tabs>
          <w:tab w:val="left" w:pos="0"/>
        </w:tabs>
        <w:spacing w:after="0" w:line="240" w:lineRule="auto"/>
        <w:ind w:right="-1"/>
        <w:jc w:val="both"/>
        <w:rPr>
          <w:rFonts w:ascii="Trebuchet MS" w:hAnsi="Trebuchet MS"/>
          <w:sz w:val="20"/>
          <w:szCs w:val="20"/>
          <w:lang w:val="ro-RO"/>
        </w:rPr>
      </w:pPr>
      <w:r w:rsidRPr="00E95EF4">
        <w:rPr>
          <w:rFonts w:ascii="Trebuchet MS" w:hAnsi="Trebuchet MS"/>
          <w:sz w:val="20"/>
          <w:szCs w:val="20"/>
          <w:lang w:val="ro-RO"/>
        </w:rPr>
        <w:t xml:space="preserve">Emisiuni/ spot informativ/clipuri/banere informative transmise în TV, radio, pe rețele sociale, și în mediul on-line. </w:t>
      </w:r>
    </w:p>
    <w:p w14:paraId="6D89D23E" w14:textId="77777777" w:rsidR="00C665E5" w:rsidRPr="00E95EF4" w:rsidRDefault="00C665E5" w:rsidP="00C665E5">
      <w:pPr>
        <w:numPr>
          <w:ilvl w:val="0"/>
          <w:numId w:val="3"/>
        </w:numPr>
        <w:tabs>
          <w:tab w:val="left" w:pos="0"/>
        </w:tabs>
        <w:spacing w:after="0" w:line="240" w:lineRule="auto"/>
        <w:ind w:right="-1"/>
        <w:jc w:val="both"/>
        <w:rPr>
          <w:rFonts w:ascii="Trebuchet MS" w:hAnsi="Trebuchet MS"/>
          <w:sz w:val="20"/>
          <w:szCs w:val="20"/>
          <w:lang w:val="ro-RO"/>
        </w:rPr>
      </w:pPr>
      <w:r w:rsidRPr="00E95EF4">
        <w:rPr>
          <w:rFonts w:ascii="Trebuchet MS" w:hAnsi="Trebuchet MS"/>
          <w:sz w:val="20"/>
          <w:szCs w:val="20"/>
          <w:lang w:val="ro-RO"/>
        </w:rPr>
        <w:t>O campanie nationala de informare prin intermediul unor platforme on-line nationale si locale.</w:t>
      </w:r>
    </w:p>
    <w:p w14:paraId="5B537F4B" w14:textId="77777777" w:rsidR="00C665E5" w:rsidRPr="00E95EF4" w:rsidRDefault="00C665E5" w:rsidP="00C665E5">
      <w:pPr>
        <w:numPr>
          <w:ilvl w:val="0"/>
          <w:numId w:val="3"/>
        </w:numPr>
        <w:tabs>
          <w:tab w:val="left" w:pos="0"/>
        </w:tabs>
        <w:spacing w:after="0" w:line="240" w:lineRule="auto"/>
        <w:ind w:right="-1"/>
        <w:jc w:val="both"/>
        <w:rPr>
          <w:rFonts w:ascii="Trebuchet MS" w:hAnsi="Trebuchet MS"/>
          <w:sz w:val="20"/>
          <w:szCs w:val="20"/>
          <w:lang w:val="ro-RO"/>
        </w:rPr>
      </w:pPr>
      <w:r w:rsidRPr="00E95EF4">
        <w:rPr>
          <w:rFonts w:ascii="Trebuchet MS" w:hAnsi="Trebuchet MS"/>
          <w:sz w:val="20"/>
          <w:szCs w:val="20"/>
          <w:lang w:val="ro-RO"/>
        </w:rPr>
        <w:t>Realizarea si difuzarea de reportaje de informare de la evenimentele/momentele procesului de elaborare a actului normativ.</w:t>
      </w:r>
    </w:p>
    <w:p w14:paraId="2D475A4E" w14:textId="77777777" w:rsidR="00C665E5" w:rsidRPr="00E95EF4" w:rsidRDefault="00C665E5" w:rsidP="00C665E5">
      <w:pPr>
        <w:numPr>
          <w:ilvl w:val="0"/>
          <w:numId w:val="3"/>
        </w:numPr>
        <w:tabs>
          <w:tab w:val="left" w:pos="0"/>
        </w:tabs>
        <w:spacing w:after="0" w:line="240" w:lineRule="auto"/>
        <w:ind w:right="-1"/>
        <w:jc w:val="both"/>
        <w:rPr>
          <w:rFonts w:ascii="Trebuchet MS" w:hAnsi="Trebuchet MS"/>
          <w:sz w:val="20"/>
          <w:szCs w:val="20"/>
          <w:lang w:val="ro-RO"/>
        </w:rPr>
      </w:pPr>
      <w:r w:rsidRPr="00E95EF4">
        <w:rPr>
          <w:rFonts w:ascii="Trebuchet MS" w:hAnsi="Trebuchet MS"/>
          <w:sz w:val="20"/>
          <w:szCs w:val="20"/>
          <w:lang w:val="ro-RO"/>
        </w:rPr>
        <w:t>Promovarea masurilor sau propunerilor prin intermediul influencerilor in social media.</w:t>
      </w:r>
    </w:p>
    <w:p w14:paraId="2560380E" w14:textId="77777777" w:rsidR="00C665E5" w:rsidRPr="00E95EF4" w:rsidRDefault="00C665E5" w:rsidP="00C665E5">
      <w:pPr>
        <w:tabs>
          <w:tab w:val="left" w:pos="0"/>
        </w:tabs>
        <w:spacing w:after="0" w:line="240" w:lineRule="auto"/>
        <w:ind w:right="-1"/>
        <w:jc w:val="both"/>
        <w:rPr>
          <w:rFonts w:ascii="Trebuchet MS" w:hAnsi="Trebuchet MS"/>
          <w:sz w:val="20"/>
          <w:szCs w:val="20"/>
          <w:lang w:val="ro-RO"/>
        </w:rPr>
      </w:pPr>
    </w:p>
    <w:p w14:paraId="77534321" w14:textId="77777777" w:rsidR="00C665E5" w:rsidRPr="00E95EF4" w:rsidRDefault="00C665E5" w:rsidP="00C665E5">
      <w:pPr>
        <w:tabs>
          <w:tab w:val="left" w:pos="0"/>
        </w:tabs>
        <w:spacing w:after="0" w:line="240" w:lineRule="auto"/>
        <w:ind w:right="-1"/>
        <w:jc w:val="both"/>
        <w:rPr>
          <w:rFonts w:ascii="Trebuchet MS" w:hAnsi="Trebuchet MS"/>
          <w:sz w:val="20"/>
          <w:szCs w:val="20"/>
        </w:rPr>
      </w:pPr>
      <w:r w:rsidRPr="00E95EF4">
        <w:rPr>
          <w:rFonts w:ascii="Trebuchet MS" w:hAnsi="Trebuchet MS"/>
          <w:sz w:val="20"/>
          <w:szCs w:val="20"/>
        </w:rPr>
        <w:t>Principalele obligații ale consultantului:</w:t>
      </w:r>
    </w:p>
    <w:p w14:paraId="48540D3A" w14:textId="77777777" w:rsidR="00C665E5" w:rsidRPr="00E95EF4" w:rsidRDefault="00C665E5" w:rsidP="00C665E5">
      <w:pPr>
        <w:tabs>
          <w:tab w:val="left" w:pos="0"/>
        </w:tabs>
        <w:spacing w:after="0" w:line="240" w:lineRule="auto"/>
        <w:ind w:right="-1"/>
        <w:jc w:val="both"/>
        <w:rPr>
          <w:rFonts w:ascii="Trebuchet MS" w:hAnsi="Trebuchet MS"/>
          <w:sz w:val="20"/>
          <w:szCs w:val="20"/>
        </w:rPr>
      </w:pPr>
    </w:p>
    <w:p w14:paraId="50434538" w14:textId="60BD0AA9" w:rsidR="00C665E5" w:rsidRPr="00E95EF4" w:rsidRDefault="00C665E5" w:rsidP="00C665E5">
      <w:pPr>
        <w:numPr>
          <w:ilvl w:val="0"/>
          <w:numId w:val="3"/>
        </w:numPr>
        <w:tabs>
          <w:tab w:val="left" w:pos="0"/>
        </w:tabs>
        <w:spacing w:after="0" w:line="240" w:lineRule="auto"/>
        <w:ind w:right="-1"/>
        <w:jc w:val="both"/>
        <w:rPr>
          <w:rFonts w:ascii="Trebuchet MS" w:hAnsi="Trebuchet MS"/>
          <w:sz w:val="20"/>
          <w:szCs w:val="20"/>
        </w:rPr>
      </w:pPr>
      <w:r w:rsidRPr="00E95EF4">
        <w:rPr>
          <w:rFonts w:ascii="Trebuchet MS" w:hAnsi="Trebuchet MS"/>
          <w:sz w:val="20"/>
          <w:szCs w:val="20"/>
        </w:rPr>
        <w:t>Elaborarea unui Plan publicitar pentru perioada campaniei de informare;</w:t>
      </w:r>
    </w:p>
    <w:p w14:paraId="3FC3557A" w14:textId="1D24FE26" w:rsidR="00C665E5" w:rsidRPr="00E95EF4" w:rsidRDefault="00C665E5" w:rsidP="00C665E5">
      <w:pPr>
        <w:numPr>
          <w:ilvl w:val="0"/>
          <w:numId w:val="3"/>
        </w:numPr>
        <w:tabs>
          <w:tab w:val="left" w:pos="0"/>
        </w:tabs>
        <w:spacing w:after="0" w:line="240" w:lineRule="auto"/>
        <w:ind w:right="-1"/>
        <w:jc w:val="both"/>
        <w:rPr>
          <w:rFonts w:ascii="Trebuchet MS" w:hAnsi="Trebuchet MS"/>
          <w:sz w:val="20"/>
          <w:szCs w:val="20"/>
        </w:rPr>
      </w:pPr>
      <w:r w:rsidRPr="00E95EF4">
        <w:rPr>
          <w:rFonts w:ascii="Trebuchet MS" w:hAnsi="Trebuchet MS"/>
          <w:sz w:val="20"/>
          <w:szCs w:val="20"/>
        </w:rPr>
        <w:t>Producția și difuzarea conform planului de publicitate;</w:t>
      </w:r>
    </w:p>
    <w:p w14:paraId="43B304E2" w14:textId="56CA6A1E" w:rsidR="00C665E5" w:rsidRPr="00E95EF4" w:rsidRDefault="00C665E5" w:rsidP="00C665E5">
      <w:pPr>
        <w:numPr>
          <w:ilvl w:val="0"/>
          <w:numId w:val="3"/>
        </w:numPr>
        <w:tabs>
          <w:tab w:val="left" w:pos="0"/>
        </w:tabs>
        <w:spacing w:after="0" w:line="240" w:lineRule="auto"/>
        <w:ind w:right="-1"/>
        <w:jc w:val="both"/>
        <w:rPr>
          <w:rFonts w:ascii="Trebuchet MS" w:hAnsi="Trebuchet MS"/>
          <w:sz w:val="20"/>
          <w:szCs w:val="20"/>
          <w:lang w:val="ro-RO"/>
        </w:rPr>
      </w:pPr>
      <w:r w:rsidRPr="00E95EF4">
        <w:rPr>
          <w:rFonts w:ascii="Trebuchet MS" w:hAnsi="Trebuchet MS"/>
          <w:sz w:val="20"/>
          <w:szCs w:val="20"/>
          <w:lang w:val="ro-RO"/>
        </w:rPr>
        <w:t>Identificarea influecerilor care au impact asupra grupului tinta;</w:t>
      </w:r>
    </w:p>
    <w:p w14:paraId="45CF2A98" w14:textId="6697240E" w:rsidR="00C665E5" w:rsidRPr="00E95EF4" w:rsidRDefault="00C665E5" w:rsidP="00C665E5">
      <w:pPr>
        <w:numPr>
          <w:ilvl w:val="0"/>
          <w:numId w:val="3"/>
        </w:numPr>
        <w:tabs>
          <w:tab w:val="left" w:pos="0"/>
        </w:tabs>
        <w:spacing w:after="0" w:line="240" w:lineRule="auto"/>
        <w:ind w:right="-1"/>
        <w:jc w:val="both"/>
        <w:rPr>
          <w:rFonts w:ascii="Trebuchet MS" w:hAnsi="Trebuchet MS"/>
          <w:sz w:val="20"/>
          <w:szCs w:val="20"/>
          <w:lang w:val="ro-RO"/>
        </w:rPr>
      </w:pPr>
      <w:r w:rsidRPr="00E95EF4">
        <w:rPr>
          <w:rFonts w:ascii="Trebuchet MS" w:hAnsi="Trebuchet MS"/>
          <w:sz w:val="20"/>
          <w:szCs w:val="20"/>
          <w:lang w:val="ro-RO"/>
        </w:rPr>
        <w:t xml:space="preserve">Crearea unei comunități în rețelele sociale a factorilor interesați de noul cadru privind </w:t>
      </w:r>
      <w:r w:rsidR="00437281" w:rsidRPr="00E95EF4">
        <w:rPr>
          <w:rFonts w:ascii="Trebuchet MS" w:hAnsi="Trebuchet MS"/>
          <w:bCs/>
          <w:sz w:val="20"/>
          <w:szCs w:val="20"/>
          <w:lang w:val="ro-RO"/>
        </w:rPr>
        <w:t>sistemului public de pensii</w:t>
      </w:r>
      <w:r w:rsidRPr="00E95EF4">
        <w:rPr>
          <w:rFonts w:ascii="Trebuchet MS" w:hAnsi="Trebuchet MS"/>
          <w:sz w:val="20"/>
          <w:szCs w:val="20"/>
          <w:lang w:val="ro-RO"/>
        </w:rPr>
        <w:t>;</w:t>
      </w:r>
    </w:p>
    <w:p w14:paraId="37A1D08D" w14:textId="151F9CBD" w:rsidR="00C665E5" w:rsidRPr="00E95EF4" w:rsidRDefault="00C665E5" w:rsidP="00C665E5">
      <w:pPr>
        <w:numPr>
          <w:ilvl w:val="0"/>
          <w:numId w:val="3"/>
        </w:numPr>
        <w:tabs>
          <w:tab w:val="left" w:pos="0"/>
        </w:tabs>
        <w:spacing w:after="0" w:line="240" w:lineRule="auto"/>
        <w:ind w:right="-1"/>
        <w:jc w:val="both"/>
        <w:rPr>
          <w:rFonts w:ascii="Trebuchet MS" w:hAnsi="Trebuchet MS"/>
          <w:sz w:val="20"/>
          <w:szCs w:val="20"/>
          <w:lang w:val="ro-RO"/>
        </w:rPr>
      </w:pPr>
      <w:r w:rsidRPr="00E95EF4">
        <w:rPr>
          <w:rFonts w:ascii="Trebuchet MS" w:hAnsi="Trebuchet MS"/>
          <w:sz w:val="20"/>
          <w:szCs w:val="20"/>
          <w:lang w:val="ro-RO"/>
        </w:rPr>
        <w:t>Colectarea și analiza mesajelor utilizatorilor și ale tuturor părților interesate în timpul campaniei pentru a identifica aspectele semnalate și a introduce noi modificări în următorul mesaj de informare;</w:t>
      </w:r>
    </w:p>
    <w:p w14:paraId="55CA8810" w14:textId="7D7F9EE3" w:rsidR="00C665E5" w:rsidRPr="00E95EF4" w:rsidRDefault="00C665E5" w:rsidP="00C665E5">
      <w:pPr>
        <w:numPr>
          <w:ilvl w:val="0"/>
          <w:numId w:val="3"/>
        </w:numPr>
        <w:tabs>
          <w:tab w:val="left" w:pos="0"/>
        </w:tabs>
        <w:spacing w:after="0" w:line="240" w:lineRule="auto"/>
        <w:ind w:right="-1"/>
        <w:jc w:val="both"/>
        <w:rPr>
          <w:rFonts w:ascii="Trebuchet MS" w:hAnsi="Trebuchet MS"/>
          <w:sz w:val="20"/>
          <w:szCs w:val="20"/>
          <w:lang w:val="ro-RO"/>
        </w:rPr>
      </w:pPr>
      <w:r w:rsidRPr="00E95EF4">
        <w:rPr>
          <w:rFonts w:ascii="Trebuchet MS" w:hAnsi="Trebuchet MS"/>
          <w:sz w:val="20"/>
          <w:szCs w:val="20"/>
          <w:lang w:val="ro-RO"/>
        </w:rPr>
        <w:t>Elaborarea mesajelor de informare și a mesajelor cheie care vor fi comunicate de MMPS în perioada derulării campaniei de informare;</w:t>
      </w:r>
    </w:p>
    <w:p w14:paraId="55D2BBA8" w14:textId="77777777" w:rsidR="00C665E5" w:rsidRPr="00E95EF4" w:rsidRDefault="00C665E5" w:rsidP="00C665E5">
      <w:pPr>
        <w:numPr>
          <w:ilvl w:val="0"/>
          <w:numId w:val="3"/>
        </w:numPr>
        <w:tabs>
          <w:tab w:val="left" w:pos="0"/>
        </w:tabs>
        <w:spacing w:after="0" w:line="240" w:lineRule="auto"/>
        <w:ind w:right="-1"/>
        <w:jc w:val="both"/>
        <w:rPr>
          <w:rFonts w:ascii="Trebuchet MS" w:hAnsi="Trebuchet MS"/>
          <w:sz w:val="20"/>
          <w:szCs w:val="20"/>
          <w:lang w:val="ro-RO"/>
        </w:rPr>
      </w:pPr>
      <w:r w:rsidRPr="00E95EF4">
        <w:rPr>
          <w:rFonts w:ascii="Trebuchet MS" w:hAnsi="Trebuchet MS"/>
          <w:sz w:val="20"/>
          <w:szCs w:val="20"/>
          <w:lang w:val="ro-RO"/>
        </w:rPr>
        <w:t>Configurarea de noi conturi de socializare și analiza profilurilor influencerilor;</w:t>
      </w:r>
    </w:p>
    <w:p w14:paraId="107600D0" w14:textId="77777777" w:rsidR="00C665E5" w:rsidRPr="00E95EF4" w:rsidRDefault="00C665E5" w:rsidP="00C665E5">
      <w:pPr>
        <w:numPr>
          <w:ilvl w:val="0"/>
          <w:numId w:val="3"/>
        </w:numPr>
        <w:tabs>
          <w:tab w:val="left" w:pos="0"/>
        </w:tabs>
        <w:spacing w:after="0" w:line="240" w:lineRule="auto"/>
        <w:ind w:right="-1"/>
        <w:jc w:val="both"/>
        <w:rPr>
          <w:rFonts w:ascii="Trebuchet MS" w:hAnsi="Trebuchet MS"/>
          <w:sz w:val="20"/>
          <w:szCs w:val="20"/>
          <w:lang w:val="ro-RO"/>
        </w:rPr>
      </w:pPr>
      <w:r w:rsidRPr="00E95EF4">
        <w:rPr>
          <w:rFonts w:ascii="Trebuchet MS" w:hAnsi="Trebuchet MS"/>
          <w:sz w:val="20"/>
          <w:szCs w:val="20"/>
          <w:lang w:val="ro-RO"/>
        </w:rPr>
        <w:t>Respectarea obiectivelor stabilite pe fiecare rețea de socializare și măsurarea valorilor diferite stabilite în fiecare rețea în conformitate cu propunerea tehnică;</w:t>
      </w:r>
    </w:p>
    <w:p w14:paraId="1A09EACE" w14:textId="77777777" w:rsidR="00C665E5" w:rsidRPr="00E95EF4" w:rsidRDefault="00C665E5" w:rsidP="00C665E5">
      <w:pPr>
        <w:numPr>
          <w:ilvl w:val="0"/>
          <w:numId w:val="3"/>
        </w:numPr>
        <w:tabs>
          <w:tab w:val="left" w:pos="0"/>
        </w:tabs>
        <w:spacing w:after="0" w:line="240" w:lineRule="auto"/>
        <w:ind w:right="-1"/>
        <w:jc w:val="both"/>
        <w:rPr>
          <w:rFonts w:ascii="Trebuchet MS" w:hAnsi="Trebuchet MS"/>
          <w:sz w:val="20"/>
          <w:szCs w:val="20"/>
          <w:lang w:val="ro-RO"/>
        </w:rPr>
      </w:pPr>
      <w:r w:rsidRPr="00E95EF4">
        <w:rPr>
          <w:rFonts w:ascii="Trebuchet MS" w:hAnsi="Trebuchet MS"/>
          <w:sz w:val="20"/>
          <w:szCs w:val="20"/>
          <w:lang w:val="ro-RO"/>
        </w:rPr>
        <w:t>Realizare design grafic pentru profilele MMPS prin care se vor realiza postările/difuzările din cadrul campaniei de informare;</w:t>
      </w:r>
    </w:p>
    <w:p w14:paraId="0981A001" w14:textId="6AEEE1B3" w:rsidR="00C665E5" w:rsidRPr="00E95EF4" w:rsidRDefault="00C665E5" w:rsidP="00C665E5">
      <w:pPr>
        <w:numPr>
          <w:ilvl w:val="0"/>
          <w:numId w:val="3"/>
        </w:numPr>
        <w:tabs>
          <w:tab w:val="left" w:pos="0"/>
        </w:tabs>
        <w:spacing w:after="0" w:line="240" w:lineRule="auto"/>
        <w:ind w:right="-1"/>
        <w:jc w:val="both"/>
        <w:rPr>
          <w:rFonts w:ascii="Trebuchet MS" w:hAnsi="Trebuchet MS"/>
          <w:sz w:val="20"/>
          <w:szCs w:val="20"/>
          <w:lang w:val="ro-RO"/>
        </w:rPr>
      </w:pPr>
      <w:r w:rsidRPr="00E95EF4">
        <w:rPr>
          <w:rFonts w:ascii="Trebuchet MS" w:hAnsi="Trebuchet MS"/>
          <w:sz w:val="20"/>
          <w:szCs w:val="20"/>
          <w:lang w:val="ro-RO"/>
        </w:rPr>
        <w:t>Pentru fiecare postare se va realiza text personalizat în raport cu contextul și obiectivele campaniei de informare;</w:t>
      </w:r>
    </w:p>
    <w:p w14:paraId="4CE3FE8F" w14:textId="0DED8E43" w:rsidR="00C665E5" w:rsidRPr="00E95EF4" w:rsidRDefault="00C665E5" w:rsidP="00C665E5">
      <w:pPr>
        <w:numPr>
          <w:ilvl w:val="0"/>
          <w:numId w:val="3"/>
        </w:numPr>
        <w:tabs>
          <w:tab w:val="left" w:pos="0"/>
        </w:tabs>
        <w:spacing w:after="0" w:line="240" w:lineRule="auto"/>
        <w:ind w:right="-1"/>
        <w:jc w:val="both"/>
        <w:rPr>
          <w:rFonts w:ascii="Trebuchet MS" w:hAnsi="Trebuchet MS"/>
          <w:sz w:val="20"/>
          <w:szCs w:val="20"/>
          <w:lang w:val="ro-RO"/>
        </w:rPr>
      </w:pPr>
      <w:r w:rsidRPr="00E95EF4">
        <w:rPr>
          <w:rFonts w:ascii="Trebuchet MS" w:hAnsi="Trebuchet MS"/>
          <w:sz w:val="20"/>
          <w:szCs w:val="20"/>
          <w:lang w:val="ro-RO"/>
        </w:rPr>
        <w:t>Asigurare redirectionare Link-uri către site MMPS sau alte surse relevante pentru campania media de informare;</w:t>
      </w:r>
    </w:p>
    <w:p w14:paraId="61A996A1" w14:textId="599D50D2" w:rsidR="00C665E5" w:rsidRPr="00E95EF4" w:rsidRDefault="00C665E5" w:rsidP="00C665E5">
      <w:pPr>
        <w:numPr>
          <w:ilvl w:val="0"/>
          <w:numId w:val="3"/>
        </w:numPr>
        <w:tabs>
          <w:tab w:val="left" w:pos="0"/>
        </w:tabs>
        <w:spacing w:after="0" w:line="240" w:lineRule="auto"/>
        <w:ind w:right="-1"/>
        <w:jc w:val="both"/>
        <w:rPr>
          <w:rFonts w:ascii="Trebuchet MS" w:hAnsi="Trebuchet MS"/>
          <w:sz w:val="20"/>
          <w:szCs w:val="20"/>
          <w:lang w:val="ro-RO"/>
        </w:rPr>
      </w:pPr>
      <w:r w:rsidRPr="00E95EF4">
        <w:rPr>
          <w:rFonts w:ascii="Trebuchet MS" w:hAnsi="Trebuchet MS"/>
          <w:sz w:val="20"/>
          <w:szCs w:val="20"/>
          <w:lang w:val="ro-RO"/>
        </w:rPr>
        <w:t xml:space="preserve">Cercetare retele de socializare in vedrea formularii/adaptarii mesajelor si diseminarea acestora catre beneficiarii masurilor din legea </w:t>
      </w:r>
      <w:r w:rsidR="00B61DE0" w:rsidRPr="00E95EF4">
        <w:rPr>
          <w:rFonts w:ascii="Trebuchet MS" w:hAnsi="Trebuchet MS"/>
          <w:bCs/>
          <w:sz w:val="20"/>
          <w:szCs w:val="20"/>
          <w:lang w:val="ro-RO"/>
        </w:rPr>
        <w:t>pensiilor publice</w:t>
      </w:r>
      <w:r w:rsidRPr="00E95EF4">
        <w:rPr>
          <w:rFonts w:ascii="Trebuchet MS" w:hAnsi="Trebuchet MS"/>
          <w:sz w:val="20"/>
          <w:szCs w:val="20"/>
          <w:lang w:val="ro-RO"/>
        </w:rPr>
        <w:t xml:space="preserve"> precum si influecerii pentru grupul tinta,aplicarea unui chestionar și analiza răspunsurilor celor chestionați;  </w:t>
      </w:r>
    </w:p>
    <w:p w14:paraId="420480CB" w14:textId="77777777" w:rsidR="00C665E5" w:rsidRPr="00E95EF4" w:rsidRDefault="00C665E5" w:rsidP="00C665E5">
      <w:pPr>
        <w:numPr>
          <w:ilvl w:val="0"/>
          <w:numId w:val="3"/>
        </w:numPr>
        <w:tabs>
          <w:tab w:val="left" w:pos="0"/>
        </w:tabs>
        <w:spacing w:after="0" w:line="240" w:lineRule="auto"/>
        <w:ind w:right="-1"/>
        <w:jc w:val="both"/>
        <w:rPr>
          <w:rFonts w:ascii="Trebuchet MS" w:hAnsi="Trebuchet MS"/>
          <w:sz w:val="20"/>
          <w:szCs w:val="20"/>
          <w:lang w:val="ro-RO"/>
        </w:rPr>
      </w:pPr>
      <w:r w:rsidRPr="00E95EF4">
        <w:rPr>
          <w:rFonts w:ascii="Trebuchet MS" w:hAnsi="Trebuchet MS"/>
          <w:sz w:val="20"/>
          <w:szCs w:val="20"/>
          <w:lang w:val="ro-RO"/>
        </w:rPr>
        <w:t>Realizarea analizei lunare a mesajelor utilizatorilor.</w:t>
      </w:r>
    </w:p>
    <w:p w14:paraId="76DE6C11" w14:textId="77777777" w:rsidR="00C665E5" w:rsidRPr="00E95EF4" w:rsidRDefault="00C665E5" w:rsidP="00C665E5">
      <w:pPr>
        <w:tabs>
          <w:tab w:val="left" w:pos="0"/>
        </w:tabs>
        <w:spacing w:after="0" w:line="240" w:lineRule="auto"/>
        <w:ind w:left="720" w:right="-1"/>
        <w:jc w:val="both"/>
        <w:rPr>
          <w:rFonts w:ascii="Trebuchet MS" w:hAnsi="Trebuchet MS"/>
          <w:sz w:val="20"/>
          <w:szCs w:val="20"/>
          <w:lang w:val="ro-RO"/>
        </w:rPr>
      </w:pPr>
    </w:p>
    <w:p w14:paraId="41CDD193" w14:textId="59E88570" w:rsidR="00C665E5" w:rsidRPr="00E95EF4" w:rsidRDefault="00C665E5" w:rsidP="00C665E5">
      <w:pPr>
        <w:tabs>
          <w:tab w:val="left" w:pos="0"/>
        </w:tabs>
        <w:spacing w:after="0" w:line="240" w:lineRule="auto"/>
        <w:ind w:right="-1"/>
        <w:jc w:val="both"/>
        <w:rPr>
          <w:rFonts w:ascii="Trebuchet MS" w:hAnsi="Trebuchet MS"/>
          <w:bCs/>
          <w:iCs/>
          <w:sz w:val="20"/>
          <w:szCs w:val="20"/>
          <w:lang w:val="ro-RO"/>
        </w:rPr>
      </w:pPr>
      <w:r w:rsidRPr="00E95EF4">
        <w:rPr>
          <w:rFonts w:ascii="Trebuchet MS" w:hAnsi="Trebuchet MS"/>
          <w:bCs/>
          <w:sz w:val="20"/>
          <w:szCs w:val="20"/>
          <w:lang w:val="en-GB"/>
        </w:rPr>
        <w:t xml:space="preserve">Operatorul economic </w:t>
      </w:r>
      <w:proofErr w:type="gramStart"/>
      <w:r w:rsidRPr="00E95EF4">
        <w:rPr>
          <w:rFonts w:ascii="Trebuchet MS" w:hAnsi="Trebuchet MS"/>
          <w:bCs/>
          <w:sz w:val="20"/>
          <w:szCs w:val="20"/>
          <w:lang w:val="en-GB"/>
        </w:rPr>
        <w:t>va</w:t>
      </w:r>
      <w:proofErr w:type="gramEnd"/>
      <w:r w:rsidRPr="00E95EF4">
        <w:rPr>
          <w:rFonts w:ascii="Trebuchet MS" w:hAnsi="Trebuchet MS"/>
          <w:bCs/>
          <w:sz w:val="20"/>
          <w:szCs w:val="20"/>
          <w:lang w:val="en-GB"/>
        </w:rPr>
        <w:t xml:space="preserve"> asigura minim 1 expert pentru </w:t>
      </w:r>
      <w:r w:rsidRPr="00E95EF4">
        <w:rPr>
          <w:rFonts w:ascii="Trebuchet MS" w:hAnsi="Trebuchet MS"/>
          <w:bCs/>
          <w:sz w:val="20"/>
          <w:szCs w:val="20"/>
          <w:lang w:val="ro-RO"/>
        </w:rPr>
        <w:t xml:space="preserve">desfășurarea campaniei de informare. </w:t>
      </w:r>
    </w:p>
    <w:p w14:paraId="0FEDC87A" w14:textId="77777777" w:rsidR="00C665E5" w:rsidRPr="00E95EF4" w:rsidRDefault="00C665E5" w:rsidP="00C665E5">
      <w:pPr>
        <w:tabs>
          <w:tab w:val="left" w:pos="0"/>
        </w:tabs>
        <w:spacing w:after="0" w:line="240" w:lineRule="auto"/>
        <w:ind w:right="-1"/>
        <w:jc w:val="both"/>
        <w:rPr>
          <w:rFonts w:ascii="Trebuchet MS" w:hAnsi="Trebuchet MS"/>
          <w:sz w:val="20"/>
          <w:szCs w:val="20"/>
          <w:lang w:val="ro-RO"/>
        </w:rPr>
      </w:pPr>
    </w:p>
    <w:p w14:paraId="30309C28" w14:textId="77777777" w:rsidR="00C665E5" w:rsidRPr="00E95EF4" w:rsidRDefault="00C665E5" w:rsidP="00C665E5">
      <w:pPr>
        <w:tabs>
          <w:tab w:val="left" w:pos="0"/>
        </w:tabs>
        <w:spacing w:after="0" w:line="240" w:lineRule="auto"/>
        <w:ind w:right="-1"/>
        <w:jc w:val="both"/>
        <w:rPr>
          <w:rFonts w:ascii="Trebuchet MS" w:hAnsi="Trebuchet MS"/>
          <w:sz w:val="20"/>
          <w:szCs w:val="20"/>
          <w:lang w:val="ro-RO"/>
        </w:rPr>
      </w:pPr>
      <w:r w:rsidRPr="00E95EF4">
        <w:rPr>
          <w:rFonts w:ascii="Trebuchet MS" w:hAnsi="Trebuchet MS"/>
          <w:sz w:val="20"/>
          <w:szCs w:val="20"/>
          <w:lang w:val="ro-RO"/>
        </w:rPr>
        <w:t>Operatorul economic va păstra datele obţinute în urma desfășurării acestei activități şi va asigura confidenţialitatea acestora, cu respectarea normelor GDPR.</w:t>
      </w:r>
    </w:p>
    <w:p w14:paraId="3DC62DF9" w14:textId="77777777" w:rsidR="00C665E5" w:rsidRPr="00E95EF4" w:rsidRDefault="00C665E5" w:rsidP="00C665E5">
      <w:pPr>
        <w:tabs>
          <w:tab w:val="left" w:pos="0"/>
        </w:tabs>
        <w:spacing w:after="0" w:line="240" w:lineRule="auto"/>
        <w:ind w:right="-1"/>
        <w:jc w:val="both"/>
        <w:rPr>
          <w:rFonts w:ascii="Trebuchet MS" w:hAnsi="Trebuchet MS"/>
          <w:sz w:val="20"/>
          <w:szCs w:val="20"/>
          <w:lang w:val="ro-RO"/>
        </w:rPr>
      </w:pPr>
    </w:p>
    <w:p w14:paraId="07D3D9E8" w14:textId="77777777" w:rsidR="00C665E5" w:rsidRPr="00E95EF4" w:rsidRDefault="00C665E5" w:rsidP="00C665E5">
      <w:pPr>
        <w:tabs>
          <w:tab w:val="left" w:pos="0"/>
        </w:tabs>
        <w:spacing w:after="0" w:line="240" w:lineRule="auto"/>
        <w:ind w:right="-1"/>
        <w:jc w:val="both"/>
        <w:rPr>
          <w:rFonts w:ascii="Trebuchet MS" w:hAnsi="Trebuchet MS"/>
          <w:sz w:val="20"/>
          <w:szCs w:val="20"/>
          <w:lang w:val="ro-RO"/>
        </w:rPr>
      </w:pPr>
      <w:r w:rsidRPr="00E95EF4">
        <w:rPr>
          <w:rFonts w:ascii="Trebuchet MS" w:hAnsi="Trebuchet MS"/>
          <w:sz w:val="20"/>
          <w:szCs w:val="20"/>
          <w:lang w:val="ro-RO"/>
        </w:rPr>
        <w:t>În cadrul acestei activități, operatorul economic va trebui să furnizeze către MMPS următoarele:</w:t>
      </w:r>
    </w:p>
    <w:p w14:paraId="14F2B2E8" w14:textId="77777777" w:rsidR="00C665E5" w:rsidRPr="00E95EF4" w:rsidRDefault="00C665E5" w:rsidP="00C665E5">
      <w:pPr>
        <w:tabs>
          <w:tab w:val="left" w:pos="0"/>
        </w:tabs>
        <w:spacing w:after="0" w:line="240" w:lineRule="auto"/>
        <w:ind w:right="-1"/>
        <w:jc w:val="both"/>
        <w:rPr>
          <w:rFonts w:ascii="Trebuchet MS" w:hAnsi="Trebuchet MS"/>
          <w:sz w:val="20"/>
          <w:szCs w:val="20"/>
          <w:lang w:val="ro-RO"/>
        </w:rPr>
      </w:pPr>
    </w:p>
    <w:p w14:paraId="655B4C9B" w14:textId="45F67D61" w:rsidR="00C665E5" w:rsidRPr="00E95EF4" w:rsidRDefault="00C665E5" w:rsidP="00C665E5">
      <w:pPr>
        <w:numPr>
          <w:ilvl w:val="0"/>
          <w:numId w:val="3"/>
        </w:numPr>
        <w:tabs>
          <w:tab w:val="left" w:pos="0"/>
        </w:tabs>
        <w:spacing w:after="0" w:line="240" w:lineRule="auto"/>
        <w:ind w:right="-1"/>
        <w:jc w:val="both"/>
        <w:rPr>
          <w:rFonts w:ascii="Trebuchet MS" w:hAnsi="Trebuchet MS"/>
          <w:sz w:val="20"/>
          <w:szCs w:val="20"/>
          <w:lang w:val="ro-RO"/>
        </w:rPr>
      </w:pPr>
      <w:r w:rsidRPr="00E95EF4">
        <w:rPr>
          <w:rFonts w:ascii="Trebuchet MS" w:hAnsi="Trebuchet MS"/>
          <w:sz w:val="20"/>
          <w:szCs w:val="20"/>
          <w:lang w:val="ro-RO"/>
        </w:rPr>
        <w:t>Un Plan publicitar pentru fiecare componentă, pe sub – etape;</w:t>
      </w:r>
    </w:p>
    <w:p w14:paraId="7A96C067" w14:textId="2F49BB2A" w:rsidR="00C665E5" w:rsidRPr="00E95EF4" w:rsidRDefault="00C665E5" w:rsidP="00C665E5">
      <w:pPr>
        <w:numPr>
          <w:ilvl w:val="0"/>
          <w:numId w:val="3"/>
        </w:numPr>
        <w:tabs>
          <w:tab w:val="left" w:pos="0"/>
        </w:tabs>
        <w:spacing w:after="0" w:line="240" w:lineRule="auto"/>
        <w:ind w:right="-1"/>
        <w:jc w:val="both"/>
        <w:rPr>
          <w:rFonts w:ascii="Trebuchet MS" w:hAnsi="Trebuchet MS"/>
          <w:sz w:val="20"/>
          <w:szCs w:val="20"/>
          <w:lang w:val="ro-RO"/>
        </w:rPr>
      </w:pPr>
      <w:r w:rsidRPr="00E95EF4">
        <w:rPr>
          <w:rFonts w:ascii="Trebuchet MS" w:hAnsi="Trebuchet MS"/>
          <w:sz w:val="20"/>
          <w:szCs w:val="20"/>
          <w:lang w:val="ro-RO"/>
        </w:rPr>
        <w:t>Realizarea de Emisiuni/ spot informativ/clipuri/banere informative si difuzarea acestora;</w:t>
      </w:r>
    </w:p>
    <w:p w14:paraId="0460376B" w14:textId="5C5661AF" w:rsidR="00C665E5" w:rsidRPr="00E95EF4" w:rsidRDefault="00C665E5" w:rsidP="00C665E5">
      <w:pPr>
        <w:numPr>
          <w:ilvl w:val="0"/>
          <w:numId w:val="3"/>
        </w:numPr>
        <w:tabs>
          <w:tab w:val="left" w:pos="0"/>
        </w:tabs>
        <w:spacing w:after="0" w:line="240" w:lineRule="auto"/>
        <w:ind w:right="-1"/>
        <w:jc w:val="both"/>
        <w:rPr>
          <w:rFonts w:ascii="Trebuchet MS" w:hAnsi="Trebuchet MS"/>
          <w:sz w:val="20"/>
          <w:szCs w:val="20"/>
          <w:lang w:val="ro-RO"/>
        </w:rPr>
      </w:pPr>
      <w:r w:rsidRPr="00E95EF4">
        <w:rPr>
          <w:rFonts w:ascii="Trebuchet MS" w:hAnsi="Trebuchet MS"/>
          <w:sz w:val="20"/>
          <w:szCs w:val="20"/>
          <w:lang w:val="ro-RO"/>
        </w:rPr>
        <w:lastRenderedPageBreak/>
        <w:t>Un raport lunar care să conțină analiza mesajelor utilizatorilor și ale părților tintite de  campanie;</w:t>
      </w:r>
    </w:p>
    <w:p w14:paraId="7A3AAB0E" w14:textId="6DC2D3CF" w:rsidR="00C665E5" w:rsidRPr="00E95EF4" w:rsidRDefault="00C665E5" w:rsidP="00C665E5">
      <w:pPr>
        <w:numPr>
          <w:ilvl w:val="0"/>
          <w:numId w:val="3"/>
        </w:numPr>
        <w:tabs>
          <w:tab w:val="left" w:pos="0"/>
        </w:tabs>
        <w:spacing w:after="0" w:line="240" w:lineRule="auto"/>
        <w:ind w:right="-1"/>
        <w:jc w:val="both"/>
        <w:rPr>
          <w:rFonts w:ascii="Trebuchet MS" w:hAnsi="Trebuchet MS"/>
          <w:sz w:val="20"/>
          <w:szCs w:val="20"/>
          <w:lang w:val="ro-RO"/>
        </w:rPr>
      </w:pPr>
      <w:r w:rsidRPr="00E95EF4">
        <w:rPr>
          <w:rFonts w:ascii="Trebuchet MS" w:hAnsi="Trebuchet MS"/>
          <w:sz w:val="20"/>
          <w:szCs w:val="20"/>
          <w:lang w:val="ro-RO"/>
        </w:rPr>
        <w:t>Raport lunar ce va conține câte o analiză a etapelor de informare ale campaniei;</w:t>
      </w:r>
    </w:p>
    <w:p w14:paraId="37C13837" w14:textId="77777777" w:rsidR="00C665E5" w:rsidRPr="00E95EF4" w:rsidRDefault="00C665E5" w:rsidP="00C665E5">
      <w:pPr>
        <w:numPr>
          <w:ilvl w:val="0"/>
          <w:numId w:val="3"/>
        </w:numPr>
        <w:tabs>
          <w:tab w:val="left" w:pos="0"/>
        </w:tabs>
        <w:spacing w:after="0" w:line="240" w:lineRule="auto"/>
        <w:ind w:right="-1"/>
        <w:jc w:val="both"/>
        <w:rPr>
          <w:rFonts w:ascii="Trebuchet MS" w:hAnsi="Trebuchet MS"/>
          <w:sz w:val="20"/>
          <w:szCs w:val="20"/>
          <w:lang w:val="ro-RO"/>
        </w:rPr>
      </w:pPr>
      <w:r w:rsidRPr="00E95EF4">
        <w:rPr>
          <w:rFonts w:ascii="Trebuchet MS" w:hAnsi="Trebuchet MS"/>
          <w:sz w:val="20"/>
          <w:szCs w:val="20"/>
          <w:lang w:val="ro-RO"/>
        </w:rPr>
        <w:t xml:space="preserve">O cercetare și analiza datelor de pe rețele de socializare; </w:t>
      </w:r>
    </w:p>
    <w:p w14:paraId="0A9660D6" w14:textId="1AC26830" w:rsidR="00C665E5" w:rsidRPr="00E95EF4" w:rsidRDefault="00C665E5" w:rsidP="00C665E5">
      <w:pPr>
        <w:numPr>
          <w:ilvl w:val="0"/>
          <w:numId w:val="3"/>
        </w:numPr>
        <w:tabs>
          <w:tab w:val="left" w:pos="0"/>
        </w:tabs>
        <w:spacing w:after="0" w:line="240" w:lineRule="auto"/>
        <w:ind w:right="-1"/>
        <w:jc w:val="both"/>
        <w:rPr>
          <w:rFonts w:ascii="Trebuchet MS" w:hAnsi="Trebuchet MS"/>
          <w:sz w:val="20"/>
          <w:szCs w:val="20"/>
          <w:lang w:val="ro-RO"/>
        </w:rPr>
      </w:pPr>
      <w:r w:rsidRPr="00E95EF4">
        <w:rPr>
          <w:rFonts w:ascii="Trebuchet MS" w:hAnsi="Trebuchet MS"/>
          <w:sz w:val="20"/>
          <w:szCs w:val="20"/>
          <w:lang w:val="ro-RO"/>
        </w:rPr>
        <w:t>Un raport ce va conține o analiză de impact a campaniei de info</w:t>
      </w:r>
      <w:r w:rsidR="00437281" w:rsidRPr="00E95EF4">
        <w:rPr>
          <w:rFonts w:ascii="Trebuchet MS" w:hAnsi="Trebuchet MS"/>
          <w:sz w:val="20"/>
          <w:szCs w:val="20"/>
          <w:lang w:val="ro-RO"/>
        </w:rPr>
        <w:t>rmare;</w:t>
      </w:r>
      <w:r w:rsidRPr="00E95EF4">
        <w:rPr>
          <w:rFonts w:ascii="Trebuchet MS" w:hAnsi="Trebuchet MS"/>
          <w:sz w:val="20"/>
          <w:szCs w:val="20"/>
          <w:lang w:val="ro-RO"/>
        </w:rPr>
        <w:t xml:space="preserve">  </w:t>
      </w:r>
    </w:p>
    <w:p w14:paraId="460DB6D3" w14:textId="77777777" w:rsidR="00C665E5" w:rsidRPr="00E95EF4" w:rsidRDefault="00C665E5" w:rsidP="00C665E5">
      <w:pPr>
        <w:numPr>
          <w:ilvl w:val="0"/>
          <w:numId w:val="3"/>
        </w:numPr>
        <w:tabs>
          <w:tab w:val="left" w:pos="0"/>
        </w:tabs>
        <w:spacing w:after="0" w:line="240" w:lineRule="auto"/>
        <w:ind w:right="-1"/>
        <w:jc w:val="both"/>
        <w:rPr>
          <w:rFonts w:ascii="Trebuchet MS" w:hAnsi="Trebuchet MS"/>
          <w:sz w:val="20"/>
          <w:szCs w:val="20"/>
          <w:lang w:val="ro-RO"/>
        </w:rPr>
      </w:pPr>
      <w:r w:rsidRPr="00E95EF4">
        <w:rPr>
          <w:rFonts w:ascii="Trebuchet MS" w:hAnsi="Trebuchet MS"/>
          <w:sz w:val="20"/>
          <w:szCs w:val="20"/>
          <w:lang w:val="ro-RO"/>
        </w:rPr>
        <w:t>Un raport final al activității.</w:t>
      </w:r>
    </w:p>
    <w:p w14:paraId="14DC42D3" w14:textId="33E3DE69" w:rsidR="00DA6693" w:rsidRPr="00E95EF4" w:rsidRDefault="00DA6693" w:rsidP="00C665E5">
      <w:pPr>
        <w:tabs>
          <w:tab w:val="left" w:pos="0"/>
        </w:tabs>
        <w:spacing w:after="0" w:line="240" w:lineRule="auto"/>
        <w:ind w:right="-1"/>
        <w:jc w:val="both"/>
        <w:rPr>
          <w:rFonts w:ascii="Trebuchet MS" w:hAnsi="Trebuchet MS"/>
          <w:bCs/>
          <w:iCs/>
          <w:noProof/>
          <w:sz w:val="20"/>
          <w:szCs w:val="20"/>
          <w:lang w:val="ro-RO"/>
        </w:rPr>
      </w:pPr>
    </w:p>
    <w:p w14:paraId="4A129EE2" w14:textId="5A06C890" w:rsidR="00DA6693" w:rsidRPr="00E95EF4" w:rsidRDefault="00DA6693" w:rsidP="00DA6693">
      <w:pPr>
        <w:spacing w:after="0" w:line="240" w:lineRule="auto"/>
        <w:jc w:val="both"/>
        <w:rPr>
          <w:rFonts w:ascii="Trebuchet MS" w:eastAsia="Calibri" w:hAnsi="Trebuchet MS" w:cs="Calibri"/>
          <w:noProof/>
          <w:sz w:val="20"/>
          <w:szCs w:val="20"/>
          <w:lang w:val="ro-RO"/>
        </w:rPr>
      </w:pPr>
      <w:r w:rsidRPr="00E95EF4">
        <w:rPr>
          <w:rFonts w:ascii="Trebuchet MS" w:eastAsia="Calibri" w:hAnsi="Trebuchet MS" w:cs="Calibri"/>
          <w:noProof/>
          <w:sz w:val="20"/>
          <w:szCs w:val="20"/>
          <w:lang w:val="ro-RO"/>
        </w:rPr>
        <w:t>Durata activității: 20</w:t>
      </w:r>
      <w:r w:rsidR="008C404D" w:rsidRPr="00E95EF4">
        <w:rPr>
          <w:rFonts w:ascii="Trebuchet MS" w:eastAsia="Calibri" w:hAnsi="Trebuchet MS" w:cs="Calibri"/>
          <w:noProof/>
          <w:sz w:val="20"/>
          <w:szCs w:val="20"/>
          <w:lang w:val="ro-RO"/>
        </w:rPr>
        <w:t xml:space="preserve"> </w:t>
      </w:r>
      <w:r w:rsidRPr="00E95EF4">
        <w:rPr>
          <w:rFonts w:ascii="Trebuchet MS" w:eastAsia="Calibri" w:hAnsi="Trebuchet MS" w:cs="Calibri"/>
          <w:noProof/>
          <w:sz w:val="20"/>
          <w:szCs w:val="20"/>
          <w:lang w:val="ro-RO"/>
        </w:rPr>
        <w:t xml:space="preserve"> luni începând din prima lună de implementare.</w:t>
      </w:r>
    </w:p>
    <w:p w14:paraId="562DED68" w14:textId="77777777" w:rsidR="00DA6693" w:rsidRPr="00E95EF4" w:rsidRDefault="00DA6693" w:rsidP="00DA6693">
      <w:pPr>
        <w:spacing w:after="0" w:line="240" w:lineRule="auto"/>
        <w:jc w:val="both"/>
        <w:rPr>
          <w:rFonts w:ascii="Trebuchet MS" w:eastAsia="Calibri" w:hAnsi="Trebuchet MS" w:cs="Calibri"/>
          <w:noProof/>
          <w:sz w:val="20"/>
          <w:szCs w:val="20"/>
          <w:lang w:val="ro-RO"/>
        </w:rPr>
      </w:pPr>
    </w:p>
    <w:p w14:paraId="7E826567" w14:textId="77777777" w:rsidR="000932DA" w:rsidRPr="00E95EF4" w:rsidRDefault="00FB02D6" w:rsidP="00E149A3">
      <w:pPr>
        <w:pStyle w:val="Heading2"/>
        <w:jc w:val="both"/>
        <w:rPr>
          <w:rFonts w:ascii="Trebuchet MS" w:hAnsi="Trebuchet MS"/>
          <w:color w:val="auto"/>
          <w:sz w:val="20"/>
          <w:szCs w:val="20"/>
          <w:lang w:val="ro-RO"/>
        </w:rPr>
      </w:pPr>
      <w:bookmarkStart w:id="23" w:name="_Toc84429885"/>
      <w:r w:rsidRPr="00E95EF4">
        <w:rPr>
          <w:rFonts w:ascii="Trebuchet MS" w:hAnsi="Trebuchet MS"/>
          <w:color w:val="auto"/>
          <w:sz w:val="20"/>
          <w:szCs w:val="20"/>
          <w:lang w:val="ro-RO"/>
        </w:rPr>
        <w:t xml:space="preserve">3.5 Rezultatele care trebuie obtinute </w:t>
      </w:r>
      <w:r w:rsidR="005F2E8D" w:rsidRPr="00E95EF4">
        <w:rPr>
          <w:rFonts w:ascii="Trebuchet MS" w:hAnsi="Trebuchet MS"/>
          <w:color w:val="auto"/>
          <w:sz w:val="20"/>
          <w:szCs w:val="20"/>
          <w:lang w:val="ro-RO"/>
        </w:rPr>
        <w:t>î</w:t>
      </w:r>
      <w:r w:rsidRPr="00E95EF4">
        <w:rPr>
          <w:rFonts w:ascii="Trebuchet MS" w:hAnsi="Trebuchet MS"/>
          <w:color w:val="auto"/>
          <w:sz w:val="20"/>
          <w:szCs w:val="20"/>
          <w:lang w:val="ro-RO"/>
        </w:rPr>
        <w:t>n urma prestarii serviciil</w:t>
      </w:r>
      <w:r w:rsidR="006F37AA" w:rsidRPr="00E95EF4">
        <w:rPr>
          <w:rFonts w:ascii="Trebuchet MS" w:hAnsi="Trebuchet MS"/>
          <w:color w:val="auto"/>
          <w:sz w:val="20"/>
          <w:szCs w:val="20"/>
          <w:lang w:val="ro-RO"/>
        </w:rPr>
        <w:t>or</w:t>
      </w:r>
      <w:r w:rsidRPr="00E95EF4">
        <w:rPr>
          <w:rFonts w:ascii="Trebuchet MS" w:hAnsi="Trebuchet MS"/>
          <w:color w:val="auto"/>
          <w:sz w:val="20"/>
          <w:szCs w:val="20"/>
          <w:lang w:val="ro-RO"/>
        </w:rPr>
        <w:t>r</w:t>
      </w:r>
      <w:bookmarkEnd w:id="23"/>
    </w:p>
    <w:p w14:paraId="6B7927E3" w14:textId="77777777" w:rsidR="000C23BA" w:rsidRPr="00E95EF4" w:rsidRDefault="000C23BA" w:rsidP="000C23BA">
      <w:pPr>
        <w:rPr>
          <w:rFonts w:ascii="Trebuchet MS" w:hAnsi="Trebuchet MS"/>
          <w:sz w:val="20"/>
          <w:szCs w:val="20"/>
          <w:lang w:val="ro-RO"/>
        </w:rPr>
      </w:pPr>
    </w:p>
    <w:p w14:paraId="21FC18E4" w14:textId="139DA33B" w:rsidR="007E4CB6" w:rsidRPr="00E95EF4" w:rsidRDefault="007E4CB6" w:rsidP="00437281">
      <w:pPr>
        <w:pStyle w:val="ListParagraph"/>
        <w:numPr>
          <w:ilvl w:val="0"/>
          <w:numId w:val="52"/>
        </w:numPr>
        <w:jc w:val="both"/>
        <w:rPr>
          <w:rFonts w:ascii="Trebuchet MS" w:hAnsi="Trebuchet MS"/>
          <w:sz w:val="20"/>
          <w:szCs w:val="20"/>
          <w:lang w:val="ro-RO"/>
        </w:rPr>
      </w:pPr>
      <w:r w:rsidRPr="00E95EF4">
        <w:rPr>
          <w:rFonts w:ascii="Trebuchet MS" w:hAnsi="Trebuchet MS"/>
          <w:sz w:val="20"/>
          <w:szCs w:val="20"/>
          <w:lang w:val="ro-RO"/>
        </w:rPr>
        <w:t>un studiu al evoluției sistemului public de pensii începând cu anul 2001 –prezent;</w:t>
      </w:r>
    </w:p>
    <w:p w14:paraId="5F53AC2E" w14:textId="39AE262E" w:rsidR="000C23BA" w:rsidRPr="00E95EF4" w:rsidRDefault="000C23BA" w:rsidP="00437281">
      <w:pPr>
        <w:pStyle w:val="ListParagraph"/>
        <w:numPr>
          <w:ilvl w:val="0"/>
          <w:numId w:val="52"/>
        </w:numPr>
        <w:jc w:val="both"/>
        <w:rPr>
          <w:rFonts w:ascii="Trebuchet MS" w:hAnsi="Trebuchet MS"/>
          <w:sz w:val="20"/>
          <w:szCs w:val="20"/>
          <w:lang w:val="ro-RO"/>
        </w:rPr>
      </w:pPr>
      <w:r w:rsidRPr="00E95EF4">
        <w:rPr>
          <w:rFonts w:ascii="Trebuchet MS" w:hAnsi="Trebuchet MS"/>
          <w:sz w:val="20"/>
          <w:szCs w:val="20"/>
          <w:lang w:val="ro-RO"/>
        </w:rPr>
        <w:t>un raport privind analiza comparativ</w:t>
      </w:r>
      <w:r w:rsidR="00C665E5" w:rsidRPr="00E95EF4">
        <w:rPr>
          <w:rFonts w:ascii="Trebuchet MS" w:hAnsi="Trebuchet MS"/>
          <w:sz w:val="20"/>
          <w:szCs w:val="20"/>
          <w:lang w:val="ro-RO"/>
        </w:rPr>
        <w:t>a</w:t>
      </w:r>
      <w:r w:rsidRPr="00E95EF4">
        <w:rPr>
          <w:rFonts w:ascii="Trebuchet MS" w:hAnsi="Trebuchet MS"/>
          <w:sz w:val="20"/>
          <w:szCs w:val="20"/>
          <w:lang w:val="ro-RO"/>
        </w:rPr>
        <w:t xml:space="preserve"> a sistemului public de pensii la nivelul UE</w:t>
      </w:r>
      <w:r w:rsidR="005F2E8D" w:rsidRPr="00E95EF4">
        <w:rPr>
          <w:rFonts w:ascii="Trebuchet MS" w:hAnsi="Trebuchet MS"/>
          <w:sz w:val="20"/>
          <w:szCs w:val="20"/>
          <w:lang w:val="ro-RO"/>
        </w:rPr>
        <w:t>,</w:t>
      </w:r>
      <w:r w:rsidRPr="00E95EF4">
        <w:rPr>
          <w:rFonts w:ascii="Trebuchet MS" w:hAnsi="Trebuchet MS"/>
          <w:sz w:val="20"/>
          <w:szCs w:val="20"/>
          <w:lang w:val="ro-RO"/>
        </w:rPr>
        <w:t xml:space="preserve"> pe tip de pensie</w:t>
      </w:r>
    </w:p>
    <w:p w14:paraId="28015A3F" w14:textId="74A65D2F" w:rsidR="007E4CB6" w:rsidRPr="00E95EF4" w:rsidRDefault="0052470A" w:rsidP="00437281">
      <w:pPr>
        <w:pStyle w:val="ListParagraph"/>
        <w:numPr>
          <w:ilvl w:val="0"/>
          <w:numId w:val="52"/>
        </w:numPr>
        <w:jc w:val="both"/>
        <w:rPr>
          <w:rFonts w:ascii="Trebuchet MS" w:hAnsi="Trebuchet MS"/>
          <w:bCs/>
          <w:sz w:val="20"/>
          <w:szCs w:val="20"/>
          <w:lang w:val="ro-RO"/>
        </w:rPr>
      </w:pPr>
      <w:r w:rsidRPr="00E95EF4">
        <w:rPr>
          <w:rFonts w:ascii="Trebuchet MS" w:hAnsi="Trebuchet MS"/>
          <w:bCs/>
          <w:sz w:val="20"/>
          <w:szCs w:val="20"/>
          <w:lang w:val="ro-RO"/>
        </w:rPr>
        <w:t>u</w:t>
      </w:r>
      <w:r w:rsidR="007E4CB6" w:rsidRPr="00E95EF4">
        <w:rPr>
          <w:rFonts w:ascii="Trebuchet MS" w:hAnsi="Trebuchet MS"/>
          <w:bCs/>
          <w:sz w:val="20"/>
          <w:szCs w:val="20"/>
          <w:lang w:val="ro-RO"/>
        </w:rPr>
        <w:t>n studiu în baza analizei datelor prelucrate  în cadrul procesului de evaluare a pensiilor (disponibile la data efectuării studiului), referitor la soluțiile posibile care să vizeze corectarea inechităților din sistemul public de pensii, în vederea acordării unor pensii adecvate, în raport de contributivitate.</w:t>
      </w:r>
    </w:p>
    <w:p w14:paraId="56EFEE30" w14:textId="0F2307C7" w:rsidR="007E4CB6" w:rsidRPr="00E95EF4" w:rsidRDefault="006F37AA" w:rsidP="00437281">
      <w:pPr>
        <w:pStyle w:val="ListParagraph"/>
        <w:numPr>
          <w:ilvl w:val="0"/>
          <w:numId w:val="52"/>
        </w:numPr>
        <w:jc w:val="both"/>
        <w:rPr>
          <w:rFonts w:ascii="Trebuchet MS" w:hAnsi="Trebuchet MS"/>
          <w:sz w:val="20"/>
          <w:szCs w:val="20"/>
          <w:lang w:val="ro-RO"/>
        </w:rPr>
      </w:pPr>
      <w:r w:rsidRPr="00E95EF4">
        <w:rPr>
          <w:rFonts w:ascii="Trebuchet MS" w:hAnsi="Trebuchet MS"/>
          <w:sz w:val="20"/>
          <w:szCs w:val="20"/>
          <w:lang w:val="ro-RO"/>
        </w:rPr>
        <w:t>p</w:t>
      </w:r>
      <w:r w:rsidR="007E4CB6" w:rsidRPr="00E95EF4">
        <w:rPr>
          <w:rFonts w:ascii="Trebuchet MS" w:hAnsi="Trebuchet MS"/>
          <w:sz w:val="20"/>
          <w:szCs w:val="20"/>
          <w:lang w:val="ro-RO"/>
        </w:rPr>
        <w:t>ropuneri/variante/scenarii de indexare a pensiilor inclusiv indicatorii care stau la baza mecanismului de indexare a pensiilor;</w:t>
      </w:r>
      <w:r w:rsidR="0052470A" w:rsidRPr="00E95EF4">
        <w:rPr>
          <w:rFonts w:ascii="Trebuchet MS" w:hAnsi="Trebuchet MS"/>
          <w:sz w:val="20"/>
          <w:szCs w:val="20"/>
          <w:lang w:val="ro-RO"/>
        </w:rPr>
        <w:t xml:space="preserve"> </w:t>
      </w:r>
      <w:r w:rsidR="007E4CB6" w:rsidRPr="00E95EF4">
        <w:rPr>
          <w:rFonts w:ascii="Trebuchet MS" w:hAnsi="Trebuchet MS"/>
          <w:sz w:val="20"/>
          <w:szCs w:val="20"/>
          <w:lang w:val="ro-RO"/>
        </w:rPr>
        <w:t>identificarea parametrilor care să conducă la majorarea pensiei;</w:t>
      </w:r>
    </w:p>
    <w:p w14:paraId="4D919655" w14:textId="4D64239A" w:rsidR="000C23BA" w:rsidRPr="00E95EF4" w:rsidRDefault="000C23BA" w:rsidP="00437281">
      <w:pPr>
        <w:pStyle w:val="ListParagraph"/>
        <w:numPr>
          <w:ilvl w:val="0"/>
          <w:numId w:val="52"/>
        </w:numPr>
        <w:jc w:val="both"/>
        <w:rPr>
          <w:rFonts w:ascii="Trebuchet MS" w:hAnsi="Trebuchet MS"/>
          <w:sz w:val="20"/>
          <w:szCs w:val="20"/>
          <w:lang w:val="ro-RO"/>
        </w:rPr>
      </w:pPr>
      <w:r w:rsidRPr="00E95EF4">
        <w:rPr>
          <w:rFonts w:ascii="Trebuchet MS" w:hAnsi="Trebuchet MS"/>
          <w:sz w:val="20"/>
          <w:szCs w:val="20"/>
          <w:lang w:val="ro-RO"/>
        </w:rPr>
        <w:t>o analiza a necesarului de formare profesional</w:t>
      </w:r>
      <w:r w:rsidR="0052470A" w:rsidRPr="00E95EF4">
        <w:rPr>
          <w:rFonts w:ascii="Trebuchet MS" w:hAnsi="Trebuchet MS"/>
          <w:sz w:val="20"/>
          <w:szCs w:val="20"/>
          <w:lang w:val="ro-RO"/>
        </w:rPr>
        <w:t>ă</w:t>
      </w:r>
      <w:r w:rsidRPr="00E95EF4">
        <w:rPr>
          <w:rFonts w:ascii="Trebuchet MS" w:hAnsi="Trebuchet MS"/>
          <w:sz w:val="20"/>
          <w:szCs w:val="20"/>
          <w:lang w:val="ro-RO"/>
        </w:rPr>
        <w:t xml:space="preserve"> a personalului de la nivelul CTP –urilor si al CNPP</w:t>
      </w:r>
    </w:p>
    <w:p w14:paraId="65410E1F" w14:textId="0570D70E" w:rsidR="00832AA5" w:rsidRPr="00E95EF4" w:rsidRDefault="00342D63" w:rsidP="00437281">
      <w:pPr>
        <w:pStyle w:val="ListParagraph"/>
        <w:numPr>
          <w:ilvl w:val="0"/>
          <w:numId w:val="52"/>
        </w:numPr>
        <w:spacing w:after="0"/>
        <w:jc w:val="both"/>
        <w:rPr>
          <w:rFonts w:ascii="Trebuchet MS" w:hAnsi="Trebuchet MS"/>
          <w:sz w:val="20"/>
          <w:szCs w:val="20"/>
          <w:lang w:val="ro-RO"/>
        </w:rPr>
      </w:pPr>
      <w:r w:rsidRPr="00E95EF4">
        <w:rPr>
          <w:rFonts w:ascii="Trebuchet MS" w:hAnsi="Trebuchet MS"/>
          <w:sz w:val="20"/>
          <w:szCs w:val="20"/>
          <w:lang w:val="ro-RO"/>
        </w:rPr>
        <w:t>o propunere de politica public</w:t>
      </w:r>
      <w:r w:rsidR="0052470A" w:rsidRPr="00E95EF4">
        <w:rPr>
          <w:rFonts w:ascii="Trebuchet MS" w:hAnsi="Trebuchet MS"/>
          <w:sz w:val="20"/>
          <w:szCs w:val="20"/>
          <w:lang w:val="ro-RO"/>
        </w:rPr>
        <w:t>ă</w:t>
      </w:r>
      <w:r w:rsidRPr="00E95EF4">
        <w:rPr>
          <w:rFonts w:ascii="Trebuchet MS" w:hAnsi="Trebuchet MS"/>
          <w:sz w:val="20"/>
          <w:szCs w:val="20"/>
          <w:lang w:val="ro-RO"/>
        </w:rPr>
        <w:t xml:space="preserve"> privind reforma sistemului public de pensii;</w:t>
      </w:r>
    </w:p>
    <w:p w14:paraId="0BC7B3E6" w14:textId="77777777" w:rsidR="00832AA5" w:rsidRPr="00E95EF4" w:rsidRDefault="00832AA5" w:rsidP="00832AA5">
      <w:pPr>
        <w:spacing w:after="0"/>
        <w:jc w:val="both"/>
        <w:rPr>
          <w:rFonts w:ascii="Trebuchet MS" w:hAnsi="Trebuchet MS"/>
          <w:sz w:val="20"/>
          <w:szCs w:val="20"/>
          <w:lang w:val="ro-RO"/>
        </w:rPr>
      </w:pPr>
    </w:p>
    <w:p w14:paraId="074D42F8" w14:textId="77777777" w:rsidR="00832AA5" w:rsidRPr="00E95EF4" w:rsidRDefault="00832AA5" w:rsidP="00437281">
      <w:pPr>
        <w:pStyle w:val="ListParagraph"/>
        <w:numPr>
          <w:ilvl w:val="0"/>
          <w:numId w:val="52"/>
        </w:numPr>
        <w:spacing w:after="0"/>
        <w:jc w:val="both"/>
        <w:rPr>
          <w:rFonts w:ascii="Trebuchet MS" w:hAnsi="Trebuchet MS"/>
          <w:sz w:val="20"/>
          <w:szCs w:val="20"/>
          <w:lang w:val="ro-RO"/>
        </w:rPr>
      </w:pPr>
      <w:r w:rsidRPr="00E95EF4">
        <w:rPr>
          <w:rFonts w:ascii="Trebuchet MS" w:hAnsi="Trebuchet MS"/>
          <w:sz w:val="20"/>
          <w:szCs w:val="20"/>
          <w:lang w:val="ro-RO"/>
        </w:rPr>
        <w:t xml:space="preserve">-un studiu privind asigurarea sustenabilității sistemului public de pensii din perspectiva </w:t>
      </w:r>
      <w:r w:rsidRPr="00E95EF4">
        <w:rPr>
          <w:rFonts w:ascii="Trebuchet MS" w:eastAsia="MS Mincho" w:hAnsi="Trebuchet MS" w:cs="Trebuchet MS"/>
          <w:b/>
          <w:noProof/>
          <w:sz w:val="20"/>
          <w:szCs w:val="20"/>
          <w:lang w:val="ro-RO"/>
        </w:rPr>
        <w:t xml:space="preserve">politicii publice pe care se va baza proiectul noului cadru legislativ. </w:t>
      </w:r>
    </w:p>
    <w:p w14:paraId="3A0ED15A" w14:textId="77777777" w:rsidR="00800A65" w:rsidRPr="00E95EF4" w:rsidRDefault="00800A65" w:rsidP="0052470A">
      <w:pPr>
        <w:spacing w:after="0"/>
        <w:jc w:val="both"/>
        <w:rPr>
          <w:rFonts w:ascii="Trebuchet MS" w:hAnsi="Trebuchet MS"/>
          <w:sz w:val="20"/>
          <w:szCs w:val="20"/>
          <w:lang w:val="ro-RO"/>
        </w:rPr>
      </w:pPr>
    </w:p>
    <w:p w14:paraId="65823871" w14:textId="06168BBA" w:rsidR="006F37AA" w:rsidRPr="00E95EF4" w:rsidRDefault="003E1AA8" w:rsidP="00437281">
      <w:pPr>
        <w:pStyle w:val="ListParagraph"/>
        <w:numPr>
          <w:ilvl w:val="0"/>
          <w:numId w:val="52"/>
        </w:numPr>
        <w:tabs>
          <w:tab w:val="left" w:pos="0"/>
        </w:tabs>
        <w:spacing w:after="0" w:line="240" w:lineRule="auto"/>
        <w:ind w:right="-1"/>
        <w:jc w:val="both"/>
        <w:rPr>
          <w:rFonts w:ascii="Trebuchet MS" w:hAnsi="Trebuchet MS"/>
          <w:b/>
          <w:i/>
          <w:sz w:val="20"/>
          <w:szCs w:val="20"/>
          <w:lang w:val="ro-RO"/>
        </w:rPr>
      </w:pPr>
      <w:r w:rsidRPr="00E95EF4">
        <w:rPr>
          <w:rFonts w:ascii="Trebuchet MS" w:hAnsi="Trebuchet MS"/>
          <w:sz w:val="20"/>
          <w:szCs w:val="20"/>
          <w:lang w:val="ro-RO"/>
        </w:rPr>
        <w:t>rapoarte de etapă și un</w:t>
      </w:r>
      <w:r w:rsidR="0052470A" w:rsidRPr="00E95EF4">
        <w:rPr>
          <w:rFonts w:ascii="Trebuchet MS" w:hAnsi="Trebuchet MS"/>
          <w:sz w:val="20"/>
          <w:szCs w:val="20"/>
          <w:lang w:val="ro-RO"/>
        </w:rPr>
        <w:t xml:space="preserve"> raport</w:t>
      </w:r>
      <w:r w:rsidRPr="00E95EF4">
        <w:rPr>
          <w:rFonts w:ascii="Trebuchet MS" w:hAnsi="Trebuchet MS"/>
          <w:sz w:val="20"/>
          <w:szCs w:val="20"/>
          <w:lang w:val="ro-RO"/>
        </w:rPr>
        <w:t xml:space="preserve"> final</w:t>
      </w:r>
      <w:r w:rsidR="0052470A" w:rsidRPr="00E95EF4">
        <w:rPr>
          <w:rFonts w:ascii="Trebuchet MS" w:hAnsi="Trebuchet MS"/>
          <w:sz w:val="20"/>
          <w:szCs w:val="20"/>
          <w:lang w:val="ro-RO"/>
        </w:rPr>
        <w:t xml:space="preserve"> privind </w:t>
      </w:r>
      <w:r w:rsidR="006F37AA" w:rsidRPr="00E95EF4">
        <w:rPr>
          <w:rFonts w:ascii="Trebuchet MS" w:hAnsi="Trebuchet MS"/>
          <w:sz w:val="20"/>
          <w:szCs w:val="20"/>
          <w:lang w:val="ro-RO"/>
        </w:rPr>
        <w:t>o</w:t>
      </w:r>
      <w:r w:rsidR="006F37AA" w:rsidRPr="00E95EF4">
        <w:rPr>
          <w:rFonts w:ascii="Trebuchet MS" w:hAnsi="Trebuchet MS"/>
          <w:b/>
          <w:i/>
          <w:sz w:val="20"/>
          <w:szCs w:val="20"/>
          <w:lang w:val="ro-RO"/>
        </w:rPr>
        <w:t xml:space="preserve">rganizarea unei campanii de informare în mediul on-line asupra noutăților aduse de noul cadru legal propus </w:t>
      </w:r>
    </w:p>
    <w:p w14:paraId="4FBC4395" w14:textId="77777777" w:rsidR="006F37AA" w:rsidRPr="00E95EF4" w:rsidRDefault="006F37AA" w:rsidP="006F37AA">
      <w:pPr>
        <w:tabs>
          <w:tab w:val="left" w:pos="0"/>
        </w:tabs>
        <w:spacing w:after="0" w:line="240" w:lineRule="auto"/>
        <w:ind w:right="-1"/>
        <w:jc w:val="both"/>
        <w:rPr>
          <w:rFonts w:ascii="Trebuchet MS" w:hAnsi="Trebuchet MS"/>
          <w:b/>
          <w:i/>
          <w:sz w:val="20"/>
          <w:szCs w:val="20"/>
          <w:lang w:val="ro-RO"/>
        </w:rPr>
      </w:pPr>
    </w:p>
    <w:p w14:paraId="047980A0" w14:textId="77777777" w:rsidR="00800A65" w:rsidRPr="00E95EF4" w:rsidRDefault="00800A65" w:rsidP="0052470A">
      <w:pPr>
        <w:tabs>
          <w:tab w:val="left" w:pos="0"/>
        </w:tabs>
        <w:spacing w:after="0" w:line="240" w:lineRule="auto"/>
        <w:ind w:right="-1"/>
        <w:jc w:val="both"/>
        <w:rPr>
          <w:rFonts w:ascii="Trebuchet MS" w:hAnsi="Trebuchet MS"/>
          <w:sz w:val="20"/>
          <w:szCs w:val="20"/>
          <w:lang w:val="ro-RO"/>
        </w:rPr>
      </w:pPr>
    </w:p>
    <w:p w14:paraId="44483744" w14:textId="62404311" w:rsidR="00832AA5" w:rsidRPr="00E95EF4" w:rsidRDefault="00AD199E" w:rsidP="00437281">
      <w:pPr>
        <w:pStyle w:val="ListParagraph"/>
        <w:numPr>
          <w:ilvl w:val="0"/>
          <w:numId w:val="52"/>
        </w:numPr>
        <w:tabs>
          <w:tab w:val="left" w:pos="0"/>
        </w:tabs>
        <w:spacing w:after="0" w:line="240" w:lineRule="auto"/>
        <w:ind w:right="-1"/>
        <w:jc w:val="both"/>
        <w:rPr>
          <w:rFonts w:ascii="Trebuchet MS" w:hAnsi="Trebuchet MS"/>
          <w:sz w:val="20"/>
          <w:szCs w:val="20"/>
          <w:lang w:val="ro-RO"/>
        </w:rPr>
      </w:pPr>
      <w:r w:rsidRPr="00E95EF4">
        <w:rPr>
          <w:rFonts w:ascii="Trebuchet MS" w:hAnsi="Trebuchet MS"/>
          <w:sz w:val="20"/>
          <w:szCs w:val="20"/>
          <w:lang w:val="ro-RO"/>
        </w:rPr>
        <w:t>rapoarte lunare și finale privind analiza propunerilor și amendamentelor instituțiilor/autorităților publice, angajatorilor, organizațiilor de pensionari, sindicatelor, organizațiilor neguvernamentale, ș.a..</w:t>
      </w:r>
    </w:p>
    <w:p w14:paraId="217D0DF0" w14:textId="77777777" w:rsidR="00832AA5" w:rsidRPr="00E95EF4" w:rsidRDefault="00832AA5" w:rsidP="00832AA5">
      <w:pPr>
        <w:tabs>
          <w:tab w:val="left" w:pos="0"/>
        </w:tabs>
        <w:spacing w:after="0" w:line="240" w:lineRule="auto"/>
        <w:ind w:right="-1"/>
        <w:jc w:val="both"/>
        <w:rPr>
          <w:rFonts w:ascii="Trebuchet MS" w:hAnsi="Trebuchet MS"/>
          <w:sz w:val="20"/>
          <w:szCs w:val="20"/>
          <w:lang w:val="ro-RO"/>
        </w:rPr>
      </w:pPr>
    </w:p>
    <w:p w14:paraId="558C68AF" w14:textId="00C1531F" w:rsidR="00832AA5" w:rsidRPr="00E95EF4" w:rsidRDefault="00832AA5" w:rsidP="00437281">
      <w:pPr>
        <w:pStyle w:val="ListParagraph"/>
        <w:numPr>
          <w:ilvl w:val="0"/>
          <w:numId w:val="52"/>
        </w:numPr>
        <w:tabs>
          <w:tab w:val="left" w:pos="0"/>
        </w:tabs>
        <w:spacing w:after="0" w:line="240" w:lineRule="auto"/>
        <w:ind w:right="-1"/>
        <w:jc w:val="both"/>
        <w:rPr>
          <w:rFonts w:ascii="Trebuchet MS" w:hAnsi="Trebuchet MS"/>
          <w:sz w:val="20"/>
          <w:szCs w:val="20"/>
          <w:lang w:val="ro-RO"/>
        </w:rPr>
      </w:pPr>
      <w:r w:rsidRPr="00E95EF4">
        <w:rPr>
          <w:rFonts w:ascii="Trebuchet MS" w:eastAsia="MS Mincho" w:hAnsi="Trebuchet MS" w:cs="Trebuchet MS"/>
          <w:noProof/>
          <w:sz w:val="20"/>
          <w:szCs w:val="20"/>
          <w:lang w:val="ro-RO"/>
        </w:rPr>
        <w:t>un raport privind propuneri și recomandări în vederea asigurării sustenabilității financiare a noului cadru legislativ.</w:t>
      </w:r>
      <w:r w:rsidRPr="00E95EF4">
        <w:rPr>
          <w:rFonts w:ascii="Trebuchet MS" w:eastAsia="MS Mincho" w:hAnsi="Trebuchet MS" w:cs="Trebuchet MS"/>
          <w:b/>
          <w:noProof/>
          <w:sz w:val="20"/>
          <w:szCs w:val="20"/>
          <w:lang w:val="ro-RO"/>
        </w:rPr>
        <w:t xml:space="preserve"> </w:t>
      </w:r>
    </w:p>
    <w:p w14:paraId="495E246A" w14:textId="77777777" w:rsidR="00DA1D6A" w:rsidRPr="00E95EF4" w:rsidRDefault="00DA1D6A" w:rsidP="00DA1D6A">
      <w:pPr>
        <w:pStyle w:val="ListParagraph"/>
        <w:rPr>
          <w:rFonts w:ascii="Trebuchet MS" w:hAnsi="Trebuchet MS"/>
          <w:sz w:val="20"/>
          <w:szCs w:val="20"/>
          <w:lang w:val="ro-RO"/>
        </w:rPr>
      </w:pPr>
    </w:p>
    <w:p w14:paraId="7CDC5946" w14:textId="003AEC9A" w:rsidR="00DA1D6A" w:rsidRPr="00E95EF4" w:rsidRDefault="00DA1D6A" w:rsidP="00437281">
      <w:pPr>
        <w:pStyle w:val="ListParagraph"/>
        <w:numPr>
          <w:ilvl w:val="0"/>
          <w:numId w:val="52"/>
        </w:numPr>
        <w:spacing w:after="0"/>
        <w:rPr>
          <w:rFonts w:ascii="Trebuchet MS" w:eastAsia="Arial Unicode MS" w:hAnsi="Trebuchet MS" w:cs="Calibri"/>
          <w:sz w:val="20"/>
          <w:szCs w:val="20"/>
        </w:rPr>
      </w:pPr>
      <w:r w:rsidRPr="00E95EF4">
        <w:rPr>
          <w:rFonts w:ascii="Trebuchet MS" w:eastAsia="Arial Unicode MS" w:hAnsi="Trebuchet MS" w:cs="Calibri"/>
          <w:sz w:val="20"/>
          <w:szCs w:val="20"/>
        </w:rPr>
        <w:t>O campanie de informare privind reforma sistemului public de pensii.</w:t>
      </w:r>
    </w:p>
    <w:p w14:paraId="0698D9C5" w14:textId="77777777" w:rsidR="007E4CB6" w:rsidRPr="00E95EF4" w:rsidRDefault="007E4CB6" w:rsidP="0052470A">
      <w:pPr>
        <w:jc w:val="both"/>
        <w:rPr>
          <w:rFonts w:ascii="Trebuchet MS" w:hAnsi="Trebuchet MS"/>
          <w:sz w:val="20"/>
          <w:szCs w:val="20"/>
          <w:lang w:val="ro-RO"/>
        </w:rPr>
      </w:pPr>
    </w:p>
    <w:p w14:paraId="30E70607" w14:textId="77777777" w:rsidR="00112A9D" w:rsidRPr="00E95EF4" w:rsidRDefault="00112A9D" w:rsidP="00112A9D">
      <w:pPr>
        <w:pStyle w:val="Heading1"/>
        <w:rPr>
          <w:rFonts w:ascii="Trebuchet MS" w:hAnsi="Trebuchet MS"/>
          <w:color w:val="auto"/>
          <w:sz w:val="20"/>
          <w:szCs w:val="20"/>
          <w:lang w:val="ro-RO"/>
        </w:rPr>
      </w:pPr>
      <w:bookmarkStart w:id="24" w:name="_Toc84429886"/>
      <w:r w:rsidRPr="00E95EF4">
        <w:rPr>
          <w:rFonts w:ascii="Trebuchet MS" w:hAnsi="Trebuchet MS"/>
          <w:color w:val="auto"/>
          <w:sz w:val="20"/>
          <w:szCs w:val="20"/>
          <w:lang w:val="ro-RO"/>
        </w:rPr>
        <w:t>3.6 Atributiile si responsbilitatile partilor</w:t>
      </w:r>
      <w:bookmarkEnd w:id="24"/>
    </w:p>
    <w:p w14:paraId="29DEFB82" w14:textId="77777777" w:rsidR="00112A9D" w:rsidRPr="00E95EF4" w:rsidRDefault="00112A9D" w:rsidP="00112A9D">
      <w:pPr>
        <w:pStyle w:val="Heading2"/>
        <w:rPr>
          <w:rFonts w:ascii="Trebuchet MS" w:hAnsi="Trebuchet MS"/>
          <w:color w:val="auto"/>
          <w:sz w:val="20"/>
          <w:szCs w:val="20"/>
          <w:lang w:val="ro-RO"/>
        </w:rPr>
      </w:pPr>
      <w:bookmarkStart w:id="25" w:name="_Toc84429887"/>
      <w:r w:rsidRPr="00E95EF4">
        <w:rPr>
          <w:rFonts w:ascii="Trebuchet MS" w:hAnsi="Trebuchet MS"/>
          <w:color w:val="auto"/>
          <w:sz w:val="20"/>
          <w:szCs w:val="20"/>
          <w:lang w:val="ro-RO"/>
        </w:rPr>
        <w:t>3.6 .1 Atribuțiile și responsabilitățile Autorității contractante</w:t>
      </w:r>
      <w:bookmarkEnd w:id="25"/>
    </w:p>
    <w:p w14:paraId="6A637035" w14:textId="77777777" w:rsidR="00112A9D" w:rsidRPr="00E95EF4" w:rsidRDefault="00112A9D" w:rsidP="00112A9D">
      <w:pPr>
        <w:widowControl w:val="0"/>
        <w:shd w:val="clear" w:color="auto" w:fill="FFFFFF"/>
        <w:tabs>
          <w:tab w:val="left" w:pos="480"/>
          <w:tab w:val="left" w:pos="9355"/>
        </w:tabs>
        <w:autoSpaceDE w:val="0"/>
        <w:autoSpaceDN w:val="0"/>
        <w:adjustRightInd w:val="0"/>
        <w:spacing w:after="0" w:line="240" w:lineRule="auto"/>
        <w:ind w:right="-1"/>
        <w:jc w:val="both"/>
        <w:rPr>
          <w:rStyle w:val="preformatatted"/>
          <w:rFonts w:ascii="Trebuchet MS" w:hAnsi="Trebuchet MS"/>
          <w:sz w:val="20"/>
          <w:szCs w:val="20"/>
          <w:lang w:val="ro-RO"/>
        </w:rPr>
      </w:pPr>
      <w:r w:rsidRPr="00E95EF4">
        <w:rPr>
          <w:rStyle w:val="preformatatted"/>
          <w:rFonts w:ascii="Trebuchet MS" w:hAnsi="Trebuchet MS"/>
          <w:sz w:val="20"/>
          <w:szCs w:val="20"/>
          <w:lang w:val="ro-RO"/>
        </w:rPr>
        <w:t>Autoritatea contractantă va pune la dispoziţia operatorului economic toate datele şi informaţiile necesare pentru îndeplinirea activităților prevăzute în prezentul caiet de sarcini.</w:t>
      </w:r>
    </w:p>
    <w:p w14:paraId="03D4941F" w14:textId="77777777" w:rsidR="00112A9D" w:rsidRPr="00E95EF4" w:rsidRDefault="00112A9D" w:rsidP="00112A9D">
      <w:pPr>
        <w:widowControl w:val="0"/>
        <w:shd w:val="clear" w:color="auto" w:fill="FFFFFF"/>
        <w:tabs>
          <w:tab w:val="left" w:pos="480"/>
          <w:tab w:val="left" w:pos="9355"/>
        </w:tabs>
        <w:autoSpaceDE w:val="0"/>
        <w:autoSpaceDN w:val="0"/>
        <w:adjustRightInd w:val="0"/>
        <w:spacing w:after="0" w:line="240" w:lineRule="auto"/>
        <w:ind w:right="-1"/>
        <w:jc w:val="both"/>
        <w:rPr>
          <w:rStyle w:val="preformatatted"/>
          <w:rFonts w:ascii="Trebuchet MS" w:hAnsi="Trebuchet MS"/>
          <w:sz w:val="20"/>
          <w:szCs w:val="20"/>
          <w:lang w:val="ro-RO"/>
        </w:rPr>
      </w:pPr>
      <w:r w:rsidRPr="00E95EF4">
        <w:rPr>
          <w:rStyle w:val="preformatatted"/>
          <w:rFonts w:ascii="Trebuchet MS" w:hAnsi="Trebuchet MS"/>
          <w:sz w:val="20"/>
          <w:szCs w:val="20"/>
          <w:lang w:val="ro-RO"/>
        </w:rPr>
        <w:t>Membrii echipei de implementare vor sprijini operatorul economic în derularea activităților.</w:t>
      </w:r>
    </w:p>
    <w:p w14:paraId="0D432E33" w14:textId="77777777" w:rsidR="00112A9D" w:rsidRPr="00E95EF4" w:rsidRDefault="00112A9D" w:rsidP="00112A9D">
      <w:pPr>
        <w:autoSpaceDE w:val="0"/>
        <w:spacing w:after="0" w:line="240" w:lineRule="auto"/>
        <w:jc w:val="both"/>
        <w:rPr>
          <w:rStyle w:val="preformatatted"/>
          <w:rFonts w:ascii="Trebuchet MS" w:hAnsi="Trebuchet MS"/>
          <w:sz w:val="20"/>
          <w:szCs w:val="20"/>
          <w:lang w:val="ro-RO"/>
        </w:rPr>
      </w:pPr>
      <w:r w:rsidRPr="00E95EF4">
        <w:rPr>
          <w:rStyle w:val="preformatatted"/>
          <w:rFonts w:ascii="Trebuchet MS" w:hAnsi="Trebuchet MS"/>
          <w:sz w:val="20"/>
          <w:szCs w:val="20"/>
          <w:lang w:val="ro-RO"/>
        </w:rPr>
        <w:t>Autoritatea contractantă va desemna un membru al echipei de implementare care va colabora cu responsabilul desemnat de operatorul economic și care va monitoriza derularea activităților prevăzute.</w:t>
      </w:r>
    </w:p>
    <w:p w14:paraId="65501232" w14:textId="77777777" w:rsidR="00112A9D" w:rsidRPr="00E95EF4" w:rsidRDefault="00112A9D" w:rsidP="00112A9D">
      <w:pPr>
        <w:autoSpaceDE w:val="0"/>
        <w:spacing w:after="0" w:line="240" w:lineRule="auto"/>
        <w:jc w:val="both"/>
        <w:rPr>
          <w:rStyle w:val="preformatatted"/>
          <w:rFonts w:ascii="Trebuchet MS" w:hAnsi="Trebuchet MS"/>
          <w:sz w:val="20"/>
          <w:szCs w:val="20"/>
          <w:lang w:val="ro-RO"/>
        </w:rPr>
      </w:pPr>
      <w:r w:rsidRPr="00E95EF4">
        <w:rPr>
          <w:rStyle w:val="preformatatted"/>
          <w:rFonts w:ascii="Trebuchet MS" w:hAnsi="Trebuchet MS"/>
          <w:sz w:val="20"/>
          <w:szCs w:val="20"/>
          <w:lang w:val="ro-RO"/>
        </w:rPr>
        <w:t>Autoritatea contractantă va pune la dispoziția operatorului economic lista cu persoanele participante la evenimente</w:t>
      </w:r>
      <w:r w:rsidR="00281357" w:rsidRPr="00E95EF4">
        <w:rPr>
          <w:rStyle w:val="preformatatted"/>
          <w:rFonts w:ascii="Trebuchet MS" w:hAnsi="Trebuchet MS"/>
          <w:sz w:val="20"/>
          <w:szCs w:val="20"/>
          <w:lang w:val="ro-RO"/>
        </w:rPr>
        <w:t>/intalniri de lucru ..etc</w:t>
      </w:r>
      <w:r w:rsidRPr="00E95EF4">
        <w:rPr>
          <w:rStyle w:val="preformatatted"/>
          <w:rFonts w:ascii="Trebuchet MS" w:hAnsi="Trebuchet MS"/>
          <w:sz w:val="20"/>
          <w:szCs w:val="20"/>
          <w:lang w:val="ro-RO"/>
        </w:rPr>
        <w:t>.</w:t>
      </w:r>
    </w:p>
    <w:p w14:paraId="4BD706CB" w14:textId="77777777" w:rsidR="00112A9D" w:rsidRPr="00E95EF4" w:rsidRDefault="00112A9D" w:rsidP="00112A9D">
      <w:pPr>
        <w:autoSpaceDE w:val="0"/>
        <w:spacing w:after="0" w:line="240" w:lineRule="auto"/>
        <w:jc w:val="both"/>
        <w:rPr>
          <w:rFonts w:ascii="Trebuchet MS" w:eastAsia="MS Mincho" w:hAnsi="Trebuchet MS" w:cs="Trebuchet MS"/>
          <w:i/>
          <w:noProof/>
          <w:sz w:val="20"/>
          <w:szCs w:val="20"/>
          <w:lang w:val="ro-RO"/>
        </w:rPr>
      </w:pPr>
    </w:p>
    <w:p w14:paraId="132C728A" w14:textId="77777777" w:rsidR="00112A9D" w:rsidRPr="00E95EF4" w:rsidRDefault="00112A9D" w:rsidP="00112A9D">
      <w:pPr>
        <w:pStyle w:val="Heading2"/>
        <w:rPr>
          <w:rFonts w:ascii="Trebuchet MS" w:hAnsi="Trebuchet MS"/>
          <w:color w:val="auto"/>
          <w:sz w:val="20"/>
          <w:szCs w:val="20"/>
          <w:lang w:val="ro-RO"/>
        </w:rPr>
      </w:pPr>
      <w:bookmarkStart w:id="26" w:name="_Toc524695219"/>
      <w:bookmarkStart w:id="27" w:name="_Toc84429888"/>
      <w:r w:rsidRPr="00E95EF4">
        <w:rPr>
          <w:rFonts w:ascii="Trebuchet MS" w:hAnsi="Trebuchet MS"/>
          <w:color w:val="auto"/>
          <w:sz w:val="20"/>
          <w:szCs w:val="20"/>
          <w:lang w:val="ro-RO"/>
        </w:rPr>
        <w:lastRenderedPageBreak/>
        <w:t>3.6.2. Atribuțiile și responsabilitățile operatorului economic</w:t>
      </w:r>
      <w:bookmarkEnd w:id="26"/>
      <w:bookmarkEnd w:id="27"/>
    </w:p>
    <w:p w14:paraId="2B32D4FA" w14:textId="77777777" w:rsidR="00112A9D" w:rsidRPr="00E95EF4" w:rsidRDefault="00112A9D" w:rsidP="00112A9D">
      <w:pPr>
        <w:autoSpaceDE w:val="0"/>
        <w:autoSpaceDN w:val="0"/>
        <w:adjustRightInd w:val="0"/>
        <w:spacing w:after="0" w:line="240" w:lineRule="auto"/>
        <w:jc w:val="both"/>
        <w:rPr>
          <w:rStyle w:val="preformatatted"/>
          <w:rFonts w:ascii="Trebuchet MS" w:hAnsi="Trebuchet MS"/>
          <w:sz w:val="20"/>
          <w:szCs w:val="20"/>
          <w:lang w:val="ro-RO"/>
        </w:rPr>
      </w:pPr>
      <w:r w:rsidRPr="00E95EF4">
        <w:rPr>
          <w:rStyle w:val="preformatatted"/>
          <w:rFonts w:ascii="Trebuchet MS" w:hAnsi="Trebuchet MS"/>
          <w:sz w:val="20"/>
          <w:szCs w:val="20"/>
          <w:lang w:val="ro-RO"/>
        </w:rPr>
        <w:t xml:space="preserve">Operatorul economic va presta serviciile descrise în prezentul caiet de sarcini, asigurând un standard de calitate cât mai ridicat. Va respecta toate aspectele financiare, va îndeplini </w:t>
      </w:r>
      <w:r w:rsidR="002A6AC6" w:rsidRPr="00E95EF4">
        <w:rPr>
          <w:rStyle w:val="preformatatted"/>
          <w:rFonts w:ascii="Trebuchet MS" w:hAnsi="Trebuchet MS"/>
          <w:sz w:val="20"/>
          <w:szCs w:val="20"/>
          <w:lang w:val="ro-RO"/>
        </w:rPr>
        <w:t>activitățile</w:t>
      </w:r>
      <w:r w:rsidRPr="00E95EF4">
        <w:rPr>
          <w:rStyle w:val="preformatatted"/>
          <w:rFonts w:ascii="Trebuchet MS" w:hAnsi="Trebuchet MS"/>
          <w:sz w:val="20"/>
          <w:szCs w:val="20"/>
          <w:lang w:val="ro-RO"/>
        </w:rPr>
        <w:t xml:space="preserve"> şi va efectua cheltuielile în conformitate cu prevederile menționate în contract.</w:t>
      </w:r>
    </w:p>
    <w:p w14:paraId="5821412D" w14:textId="77777777" w:rsidR="00112A9D" w:rsidRPr="00E95EF4" w:rsidRDefault="00112A9D" w:rsidP="00112A9D">
      <w:pPr>
        <w:autoSpaceDE w:val="0"/>
        <w:autoSpaceDN w:val="0"/>
        <w:adjustRightInd w:val="0"/>
        <w:spacing w:after="0" w:line="240" w:lineRule="auto"/>
        <w:jc w:val="both"/>
        <w:rPr>
          <w:rStyle w:val="preformatatted"/>
          <w:rFonts w:ascii="Trebuchet MS" w:hAnsi="Trebuchet MS"/>
          <w:sz w:val="20"/>
          <w:szCs w:val="20"/>
          <w:lang w:val="ro-RO"/>
        </w:rPr>
      </w:pPr>
      <w:r w:rsidRPr="00E95EF4">
        <w:rPr>
          <w:rStyle w:val="preformatatted"/>
          <w:rFonts w:ascii="Trebuchet MS" w:hAnsi="Trebuchet MS"/>
          <w:sz w:val="20"/>
          <w:szCs w:val="20"/>
          <w:lang w:val="ro-RO"/>
        </w:rPr>
        <w:t xml:space="preserve">Operatorul economic va gestiona toate aspectele administrative și organizaționale pentru realizarea serviciilor descrise în prezentul caiet de sarcini. </w:t>
      </w:r>
    </w:p>
    <w:p w14:paraId="0ECE4AB2" w14:textId="77777777" w:rsidR="00112A9D" w:rsidRPr="00E95EF4" w:rsidRDefault="00112A9D" w:rsidP="00112A9D">
      <w:pPr>
        <w:autoSpaceDE w:val="0"/>
        <w:autoSpaceDN w:val="0"/>
        <w:adjustRightInd w:val="0"/>
        <w:spacing w:after="0" w:line="240" w:lineRule="auto"/>
        <w:jc w:val="both"/>
        <w:rPr>
          <w:rStyle w:val="preformatatted"/>
          <w:rFonts w:ascii="Trebuchet MS" w:hAnsi="Trebuchet MS"/>
          <w:sz w:val="20"/>
          <w:szCs w:val="20"/>
          <w:lang w:val="ro-RO"/>
        </w:rPr>
      </w:pPr>
      <w:r w:rsidRPr="00E95EF4">
        <w:rPr>
          <w:rStyle w:val="preformatatted"/>
          <w:rFonts w:ascii="Trebuchet MS" w:hAnsi="Trebuchet MS"/>
          <w:sz w:val="20"/>
          <w:szCs w:val="20"/>
          <w:lang w:val="ro-RO"/>
        </w:rPr>
        <w:t xml:space="preserve">Toate documentele solicitate, atât variantele intermediare, cât şi cele finale, vor fi transmise acelor membri din echipa de implementare cu responsabilitate pe domeniul respectiv. Autoritatea contractantă aprobă documentele şi rapoartele realizate de operatorul economic pe perioada de derulare a proiectului. </w:t>
      </w:r>
    </w:p>
    <w:p w14:paraId="1B143EFF" w14:textId="77777777" w:rsidR="00112A9D" w:rsidRPr="00E95EF4" w:rsidRDefault="00112A9D" w:rsidP="00112A9D">
      <w:pPr>
        <w:autoSpaceDE w:val="0"/>
        <w:autoSpaceDN w:val="0"/>
        <w:adjustRightInd w:val="0"/>
        <w:spacing w:after="0" w:line="240" w:lineRule="auto"/>
        <w:jc w:val="both"/>
        <w:rPr>
          <w:rStyle w:val="preformatatted"/>
          <w:rFonts w:ascii="Trebuchet MS" w:hAnsi="Trebuchet MS"/>
          <w:sz w:val="20"/>
          <w:szCs w:val="20"/>
          <w:lang w:val="ro-RO"/>
        </w:rPr>
      </w:pPr>
      <w:r w:rsidRPr="00E95EF4">
        <w:rPr>
          <w:rStyle w:val="preformatatted"/>
          <w:rFonts w:ascii="Trebuchet MS" w:hAnsi="Trebuchet MS"/>
          <w:sz w:val="20"/>
          <w:szCs w:val="20"/>
          <w:lang w:val="ro-RO"/>
        </w:rPr>
        <w:t xml:space="preserve">Operatorul economic va fi responsabil cu asigurarea și plata spațiului de lucru necesar pentru întreaga echipă de experți, de plata facilităților aferente acestui/acestor spații. </w:t>
      </w:r>
    </w:p>
    <w:p w14:paraId="72C1762E" w14:textId="77777777" w:rsidR="00112A9D" w:rsidRPr="00E95EF4" w:rsidRDefault="00112A9D" w:rsidP="00112A9D">
      <w:pPr>
        <w:autoSpaceDE w:val="0"/>
        <w:autoSpaceDN w:val="0"/>
        <w:adjustRightInd w:val="0"/>
        <w:spacing w:after="0" w:line="240" w:lineRule="auto"/>
        <w:jc w:val="both"/>
        <w:rPr>
          <w:rStyle w:val="preformatatted"/>
          <w:rFonts w:ascii="Trebuchet MS" w:hAnsi="Trebuchet MS"/>
          <w:sz w:val="20"/>
          <w:szCs w:val="20"/>
          <w:lang w:val="ro-RO"/>
        </w:rPr>
      </w:pPr>
      <w:r w:rsidRPr="00E95EF4">
        <w:rPr>
          <w:rStyle w:val="preformatatted"/>
          <w:rFonts w:ascii="Trebuchet MS" w:hAnsi="Trebuchet MS"/>
          <w:sz w:val="20"/>
          <w:szCs w:val="20"/>
          <w:lang w:val="ro-RO"/>
        </w:rPr>
        <w:t>Operatorul economic va fi responsabil cu cheltuielile propriei echipe de experţi legate de materiale consumabile, comunicaţii telefonice (linie internă şi internaţională), acces la internet, transport, depozitarea materialelor solicitate de Autoritate contractantă, activităţi de secretariat şi traduceri, cheltuieli cu deplasarea, cheltuieli cazare, pentru a duce la îndeplinire activităţile prevăzute în proiect.</w:t>
      </w:r>
    </w:p>
    <w:p w14:paraId="02DFAFBC" w14:textId="77777777" w:rsidR="00112A9D" w:rsidRPr="00E95EF4" w:rsidRDefault="00112A9D" w:rsidP="00112A9D">
      <w:pPr>
        <w:autoSpaceDE w:val="0"/>
        <w:autoSpaceDN w:val="0"/>
        <w:adjustRightInd w:val="0"/>
        <w:spacing w:after="0" w:line="240" w:lineRule="auto"/>
        <w:jc w:val="both"/>
        <w:rPr>
          <w:rFonts w:ascii="Trebuchet MS" w:hAnsi="Trebuchet MS"/>
          <w:sz w:val="20"/>
          <w:szCs w:val="20"/>
          <w:lang w:val="ro-RO"/>
        </w:rPr>
      </w:pPr>
    </w:p>
    <w:p w14:paraId="5A657DDC" w14:textId="77777777" w:rsidR="00112A9D" w:rsidRPr="00E95EF4" w:rsidRDefault="00112A9D" w:rsidP="00112A9D">
      <w:pPr>
        <w:pStyle w:val="Heading1"/>
        <w:rPr>
          <w:rFonts w:ascii="Trebuchet MS" w:hAnsi="Trebuchet MS"/>
          <w:color w:val="auto"/>
          <w:sz w:val="20"/>
          <w:szCs w:val="20"/>
          <w:lang w:val="ro-RO"/>
        </w:rPr>
      </w:pPr>
      <w:bookmarkStart w:id="28" w:name="_Toc524695220"/>
      <w:bookmarkStart w:id="29" w:name="_Toc84429889"/>
      <w:r w:rsidRPr="00E95EF4">
        <w:rPr>
          <w:rFonts w:ascii="Trebuchet MS" w:hAnsi="Trebuchet MS"/>
          <w:color w:val="auto"/>
          <w:sz w:val="20"/>
          <w:szCs w:val="20"/>
          <w:lang w:val="ro-RO"/>
        </w:rPr>
        <w:t>4.</w:t>
      </w:r>
      <w:bookmarkEnd w:id="28"/>
      <w:r w:rsidRPr="00E95EF4">
        <w:rPr>
          <w:rFonts w:ascii="Trebuchet MS" w:hAnsi="Trebuchet MS"/>
          <w:color w:val="auto"/>
          <w:sz w:val="20"/>
          <w:szCs w:val="20"/>
          <w:lang w:val="ro-RO"/>
        </w:rPr>
        <w:t>Ipoteze si riscuri</w:t>
      </w:r>
      <w:bookmarkEnd w:id="29"/>
    </w:p>
    <w:p w14:paraId="029A5478" w14:textId="77777777" w:rsidR="00112A9D" w:rsidRPr="00E95EF4" w:rsidRDefault="00112A9D" w:rsidP="00112A9D">
      <w:pPr>
        <w:pStyle w:val="Heading2"/>
        <w:rPr>
          <w:rFonts w:ascii="Trebuchet MS" w:hAnsi="Trebuchet MS"/>
          <w:color w:val="auto"/>
          <w:sz w:val="20"/>
          <w:szCs w:val="20"/>
          <w:lang w:val="ro-RO"/>
        </w:rPr>
      </w:pPr>
      <w:bookmarkStart w:id="30" w:name="_Toc524695221"/>
      <w:bookmarkStart w:id="31" w:name="_Toc84429890"/>
      <w:r w:rsidRPr="00E95EF4">
        <w:rPr>
          <w:rFonts w:ascii="Trebuchet MS" w:hAnsi="Trebuchet MS"/>
          <w:color w:val="auto"/>
          <w:sz w:val="20"/>
          <w:szCs w:val="20"/>
          <w:lang w:val="ro-RO"/>
        </w:rPr>
        <w:t>4.1 Ipoteze care stau la baza contractului</w:t>
      </w:r>
      <w:bookmarkEnd w:id="30"/>
      <w:bookmarkEnd w:id="31"/>
    </w:p>
    <w:p w14:paraId="75A72727" w14:textId="77777777" w:rsidR="00112A9D" w:rsidRPr="00E95EF4" w:rsidRDefault="00112A9D" w:rsidP="00112A9D">
      <w:pPr>
        <w:spacing w:after="0" w:line="240" w:lineRule="auto"/>
        <w:jc w:val="both"/>
        <w:rPr>
          <w:rFonts w:ascii="Trebuchet MS" w:eastAsia="MS Mincho" w:hAnsi="Trebuchet MS" w:cs="Trebuchet MS"/>
          <w:bCs/>
          <w:noProof/>
          <w:sz w:val="20"/>
          <w:szCs w:val="20"/>
          <w:lang w:val="ro-RO"/>
        </w:rPr>
      </w:pPr>
      <w:r w:rsidRPr="00E95EF4">
        <w:rPr>
          <w:rFonts w:ascii="Trebuchet MS" w:eastAsia="MS Mincho" w:hAnsi="Trebuchet MS" w:cs="Trebuchet MS"/>
          <w:bCs/>
          <w:noProof/>
          <w:sz w:val="20"/>
          <w:szCs w:val="20"/>
          <w:lang w:val="ro-RO"/>
        </w:rPr>
        <w:t>Principalele ipoteze sunt:</w:t>
      </w:r>
    </w:p>
    <w:p w14:paraId="2895FFC7" w14:textId="77777777" w:rsidR="00112A9D" w:rsidRPr="00E95EF4" w:rsidRDefault="00112A9D" w:rsidP="00940368">
      <w:pPr>
        <w:numPr>
          <w:ilvl w:val="0"/>
          <w:numId w:val="39"/>
        </w:numPr>
        <w:spacing w:after="0" w:line="240" w:lineRule="auto"/>
        <w:contextualSpacing/>
        <w:jc w:val="both"/>
        <w:rPr>
          <w:rFonts w:ascii="Trebuchet MS" w:eastAsia="MS Mincho" w:hAnsi="Trebuchet MS" w:cs="Trebuchet MS"/>
          <w:noProof/>
          <w:sz w:val="20"/>
          <w:szCs w:val="20"/>
          <w:lang w:val="ro-RO"/>
        </w:rPr>
      </w:pPr>
      <w:r w:rsidRPr="00E95EF4">
        <w:rPr>
          <w:rFonts w:ascii="Trebuchet MS" w:eastAsia="MS Mincho" w:hAnsi="Trebuchet MS" w:cs="Trebuchet MS"/>
          <w:bCs/>
          <w:noProof/>
          <w:sz w:val="20"/>
          <w:szCs w:val="20"/>
          <w:lang w:val="ro-RO"/>
        </w:rPr>
        <w:t>buna cooperare între Operatorul economic și MMPS</w:t>
      </w:r>
      <w:r w:rsidR="002A6AC6" w:rsidRPr="00E95EF4">
        <w:rPr>
          <w:rFonts w:ascii="Trebuchet MS" w:eastAsia="MS Mincho" w:hAnsi="Trebuchet MS" w:cs="Trebuchet MS"/>
          <w:bCs/>
          <w:noProof/>
          <w:sz w:val="20"/>
          <w:szCs w:val="20"/>
          <w:lang w:val="ro-RO"/>
        </w:rPr>
        <w:t xml:space="preserve"> -CNPP</w:t>
      </w:r>
      <w:r w:rsidRPr="00E95EF4">
        <w:rPr>
          <w:rFonts w:ascii="Trebuchet MS" w:eastAsia="MS Mincho" w:hAnsi="Trebuchet MS" w:cs="Trebuchet MS"/>
          <w:bCs/>
          <w:noProof/>
          <w:sz w:val="20"/>
          <w:szCs w:val="20"/>
          <w:lang w:val="ro-RO"/>
        </w:rPr>
        <w:t>, în special între persoanele desemnate a avea atribuții î</w:t>
      </w:r>
      <w:r w:rsidRPr="00E95EF4">
        <w:rPr>
          <w:rFonts w:ascii="Trebuchet MS" w:eastAsia="MS Mincho" w:hAnsi="Trebuchet MS" w:cs="Trebuchet MS"/>
          <w:noProof/>
          <w:sz w:val="20"/>
          <w:szCs w:val="20"/>
          <w:lang w:val="ro-RO"/>
        </w:rPr>
        <w:t xml:space="preserve">n derularea contractului;  </w:t>
      </w:r>
    </w:p>
    <w:p w14:paraId="1D824266" w14:textId="77777777" w:rsidR="00112A9D" w:rsidRPr="00E95EF4" w:rsidRDefault="00112A9D" w:rsidP="00940368">
      <w:pPr>
        <w:numPr>
          <w:ilvl w:val="0"/>
          <w:numId w:val="39"/>
        </w:numPr>
        <w:spacing w:after="0" w:line="240" w:lineRule="auto"/>
        <w:contextualSpacing/>
        <w:jc w:val="both"/>
        <w:rPr>
          <w:rFonts w:ascii="Trebuchet MS" w:eastAsia="MS Mincho" w:hAnsi="Trebuchet MS" w:cs="Trebuchet MS"/>
          <w:noProof/>
          <w:sz w:val="20"/>
          <w:szCs w:val="20"/>
          <w:lang w:val="ro-RO"/>
        </w:rPr>
      </w:pPr>
      <w:r w:rsidRPr="00E95EF4">
        <w:rPr>
          <w:rFonts w:ascii="Trebuchet MS" w:eastAsia="MS Mincho" w:hAnsi="Trebuchet MS" w:cs="Trebuchet MS"/>
          <w:noProof/>
          <w:sz w:val="20"/>
          <w:szCs w:val="20"/>
          <w:lang w:val="ro-RO"/>
        </w:rPr>
        <w:t>număr adecvat de persoane repartizate din cadrul MMPS pentru a asigura implementarea adecvată a activităților proiectului;</w:t>
      </w:r>
    </w:p>
    <w:p w14:paraId="2939F303" w14:textId="77777777" w:rsidR="00112A9D" w:rsidRPr="00E95EF4" w:rsidRDefault="00112A9D" w:rsidP="00940368">
      <w:pPr>
        <w:numPr>
          <w:ilvl w:val="0"/>
          <w:numId w:val="39"/>
        </w:numPr>
        <w:spacing w:after="0" w:line="240" w:lineRule="auto"/>
        <w:contextualSpacing/>
        <w:jc w:val="both"/>
        <w:rPr>
          <w:rFonts w:ascii="Trebuchet MS" w:eastAsia="MS Mincho" w:hAnsi="Trebuchet MS" w:cs="Trebuchet MS"/>
          <w:noProof/>
          <w:sz w:val="20"/>
          <w:szCs w:val="20"/>
          <w:lang w:val="ro-RO"/>
        </w:rPr>
      </w:pPr>
      <w:r w:rsidRPr="00E95EF4">
        <w:rPr>
          <w:rFonts w:ascii="Trebuchet MS" w:eastAsia="MS Mincho" w:hAnsi="Trebuchet MS" w:cs="Trebuchet MS"/>
          <w:noProof/>
          <w:sz w:val="20"/>
          <w:szCs w:val="20"/>
          <w:lang w:val="ro-RO"/>
        </w:rPr>
        <w:t xml:space="preserve">flexibilitatea echipei de implementare pentru adaptarea activităților proprii la eventualele modificări ale cerinţelor de implementare ale programului de finanţare </w:t>
      </w:r>
    </w:p>
    <w:p w14:paraId="2F2C7728" w14:textId="77777777" w:rsidR="00112A9D" w:rsidRPr="00E95EF4" w:rsidRDefault="00112A9D" w:rsidP="00940368">
      <w:pPr>
        <w:numPr>
          <w:ilvl w:val="0"/>
          <w:numId w:val="39"/>
        </w:numPr>
        <w:spacing w:after="0" w:line="240" w:lineRule="auto"/>
        <w:contextualSpacing/>
        <w:jc w:val="both"/>
        <w:rPr>
          <w:rFonts w:ascii="Trebuchet MS" w:eastAsia="MS Mincho" w:hAnsi="Trebuchet MS" w:cs="Trebuchet MS"/>
          <w:b/>
          <w:noProof/>
          <w:sz w:val="20"/>
          <w:szCs w:val="20"/>
          <w:lang w:val="ro-RO"/>
        </w:rPr>
      </w:pPr>
      <w:r w:rsidRPr="00E95EF4">
        <w:rPr>
          <w:rFonts w:ascii="Trebuchet MS" w:eastAsia="MS Mincho" w:hAnsi="Trebuchet MS" w:cs="Trebuchet MS"/>
          <w:noProof/>
          <w:sz w:val="20"/>
          <w:szCs w:val="20"/>
          <w:lang w:val="ro-RO"/>
        </w:rPr>
        <w:t>operatorul va furniza servicii la un înalt nivel de calitate, cel puţin egal cu cel menţionat în prezentul caiet de sarcini.</w:t>
      </w:r>
    </w:p>
    <w:p w14:paraId="57E414CB" w14:textId="77777777" w:rsidR="00112A9D" w:rsidRPr="00E95EF4" w:rsidRDefault="00112A9D" w:rsidP="00112A9D">
      <w:pPr>
        <w:spacing w:after="0" w:line="240" w:lineRule="auto"/>
        <w:ind w:left="720"/>
        <w:contextualSpacing/>
        <w:jc w:val="both"/>
        <w:rPr>
          <w:rFonts w:ascii="Trebuchet MS" w:eastAsia="MS Mincho" w:hAnsi="Trebuchet MS" w:cs="Trebuchet MS"/>
          <w:b/>
          <w:noProof/>
          <w:sz w:val="20"/>
          <w:szCs w:val="20"/>
          <w:lang w:val="ro-RO"/>
        </w:rPr>
      </w:pPr>
    </w:p>
    <w:p w14:paraId="6F0147E1" w14:textId="77777777" w:rsidR="001034F6" w:rsidRPr="00E95EF4" w:rsidRDefault="001034F6" w:rsidP="00112A9D">
      <w:pPr>
        <w:pStyle w:val="Heading2"/>
        <w:rPr>
          <w:rFonts w:ascii="Trebuchet MS" w:hAnsi="Trebuchet MS"/>
          <w:color w:val="auto"/>
          <w:sz w:val="20"/>
          <w:szCs w:val="20"/>
          <w:lang w:val="ro-RO"/>
        </w:rPr>
      </w:pPr>
      <w:bookmarkStart w:id="32" w:name="_Toc524695222"/>
    </w:p>
    <w:p w14:paraId="63FE92B9" w14:textId="77777777" w:rsidR="00112A9D" w:rsidRPr="00E95EF4" w:rsidRDefault="00112A9D" w:rsidP="00112A9D">
      <w:pPr>
        <w:pStyle w:val="Heading2"/>
        <w:rPr>
          <w:rFonts w:ascii="Trebuchet MS" w:hAnsi="Trebuchet MS"/>
          <w:color w:val="auto"/>
          <w:sz w:val="20"/>
          <w:szCs w:val="20"/>
          <w:lang w:val="ro-RO"/>
        </w:rPr>
      </w:pPr>
      <w:bookmarkStart w:id="33" w:name="_Toc84429891"/>
      <w:r w:rsidRPr="00E95EF4">
        <w:rPr>
          <w:rFonts w:ascii="Trebuchet MS" w:hAnsi="Trebuchet MS"/>
          <w:color w:val="auto"/>
          <w:sz w:val="20"/>
          <w:szCs w:val="20"/>
          <w:lang w:val="ro-RO"/>
        </w:rPr>
        <w:t>4.2 Riscuri și măsuri de gestionare ale lor</w:t>
      </w:r>
      <w:bookmarkEnd w:id="32"/>
      <w:bookmarkEnd w:id="33"/>
    </w:p>
    <w:p w14:paraId="384FC163" w14:textId="77777777" w:rsidR="00112A9D" w:rsidRPr="00E95EF4" w:rsidRDefault="00112A9D" w:rsidP="00112A9D">
      <w:pPr>
        <w:spacing w:after="120"/>
        <w:jc w:val="both"/>
        <w:rPr>
          <w:rFonts w:ascii="Trebuchet MS" w:eastAsia="MS Mincho" w:hAnsi="Trebuchet MS" w:cs="Trebuchet MS"/>
          <w:noProof/>
          <w:sz w:val="20"/>
          <w:szCs w:val="20"/>
          <w:lang w:val="ro-RO"/>
        </w:rPr>
      </w:pPr>
      <w:r w:rsidRPr="00E95EF4">
        <w:rPr>
          <w:rFonts w:ascii="Trebuchet MS" w:eastAsia="MS Mincho" w:hAnsi="Trebuchet MS" w:cs="Trebuchet MS"/>
          <w:noProof/>
          <w:sz w:val="20"/>
          <w:szCs w:val="20"/>
          <w:lang w:val="ro-RO"/>
        </w:rPr>
        <w:t>„Încheierea contractului de achiziție publică este condiționată de obținerea/aprobarea finanțării lucrărilor din fonduri de la  bugetul de stat și/sau fonduri europene nerambursabile, semnarea contractului fiind posibilă doar în situația în care se respectă dispozițiile referitoare la angajarea cheltuielilor din bugetele care intră sub incidența legislației privind finanțele publice. În cazul în care, indiferent de motive, obținerea/aprobarea finanțării lucrărilor din fonduri de la bugetul de stat și/sau fonduri europene nerambursabile nu se realizează, autoritatea contractantă va aplica prevederile art. 212 alin. (1) lit. c) teza a II-a din Legea nr. 98/2016, fiind imposibilă încheierea contractului de achiziție publică”</w:t>
      </w:r>
    </w:p>
    <w:p w14:paraId="003CFAF0" w14:textId="77777777" w:rsidR="00DA6693" w:rsidRPr="00E95EF4" w:rsidRDefault="00DA6693" w:rsidP="00112A9D">
      <w:pPr>
        <w:spacing w:after="120"/>
        <w:jc w:val="both"/>
        <w:rPr>
          <w:rFonts w:ascii="Trebuchet MS" w:eastAsia="MS Mincho" w:hAnsi="Trebuchet MS" w:cs="Trebuchet MS"/>
          <w:noProof/>
          <w:sz w:val="20"/>
          <w:szCs w:val="20"/>
          <w:lang w:val="ro-RO"/>
        </w:rPr>
      </w:pPr>
    </w:p>
    <w:p w14:paraId="3E736CC7" w14:textId="77777777" w:rsidR="00DA6693" w:rsidRPr="00E95EF4" w:rsidRDefault="00DA6693" w:rsidP="00112A9D">
      <w:pPr>
        <w:spacing w:after="120"/>
        <w:jc w:val="both"/>
        <w:rPr>
          <w:rFonts w:ascii="Trebuchet MS" w:eastAsia="MS Mincho" w:hAnsi="Trebuchet MS" w:cs="Trebuchet MS"/>
          <w:noProof/>
          <w:sz w:val="20"/>
          <w:szCs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4523"/>
      </w:tblGrid>
      <w:tr w:rsidR="00062FAD" w:rsidRPr="00E95EF4" w14:paraId="62E49F2D" w14:textId="77777777" w:rsidTr="00533E8A">
        <w:tc>
          <w:tcPr>
            <w:tcW w:w="5069" w:type="dxa"/>
            <w:shd w:val="clear" w:color="auto" w:fill="auto"/>
          </w:tcPr>
          <w:p w14:paraId="66BAC84E" w14:textId="77777777" w:rsidR="00112A9D" w:rsidRPr="00E95EF4" w:rsidRDefault="00112A9D" w:rsidP="00112A9D">
            <w:pPr>
              <w:tabs>
                <w:tab w:val="left" w:pos="1080"/>
              </w:tabs>
              <w:spacing w:after="0" w:line="240" w:lineRule="auto"/>
              <w:jc w:val="both"/>
              <w:rPr>
                <w:rFonts w:ascii="Trebuchet MS" w:eastAsia="MS Mincho" w:hAnsi="Trebuchet MS" w:cs="Trebuchet MS"/>
                <w:b/>
                <w:bCs/>
                <w:iCs/>
                <w:noProof/>
                <w:sz w:val="20"/>
                <w:szCs w:val="20"/>
                <w:lang w:val="ro-RO"/>
              </w:rPr>
            </w:pPr>
            <w:r w:rsidRPr="00E95EF4">
              <w:rPr>
                <w:rFonts w:ascii="Trebuchet MS" w:eastAsia="MS Mincho" w:hAnsi="Trebuchet MS" w:cs="Trebuchet MS"/>
                <w:b/>
                <w:bCs/>
                <w:iCs/>
                <w:noProof/>
                <w:sz w:val="20"/>
                <w:szCs w:val="20"/>
                <w:lang w:val="ro-RO"/>
              </w:rPr>
              <w:t>RISCURI</w:t>
            </w:r>
          </w:p>
        </w:tc>
        <w:tc>
          <w:tcPr>
            <w:tcW w:w="5070" w:type="dxa"/>
            <w:shd w:val="clear" w:color="auto" w:fill="auto"/>
          </w:tcPr>
          <w:p w14:paraId="26A35445" w14:textId="77777777" w:rsidR="00112A9D" w:rsidRPr="00E95EF4" w:rsidRDefault="00112A9D" w:rsidP="00112A9D">
            <w:pPr>
              <w:tabs>
                <w:tab w:val="left" w:pos="1080"/>
              </w:tabs>
              <w:spacing w:after="0" w:line="240" w:lineRule="auto"/>
              <w:jc w:val="both"/>
              <w:rPr>
                <w:rFonts w:ascii="Trebuchet MS" w:eastAsia="MS Mincho" w:hAnsi="Trebuchet MS" w:cs="Trebuchet MS"/>
                <w:b/>
                <w:bCs/>
                <w:iCs/>
                <w:noProof/>
                <w:sz w:val="20"/>
                <w:szCs w:val="20"/>
                <w:lang w:val="ro-RO"/>
              </w:rPr>
            </w:pPr>
            <w:r w:rsidRPr="00E95EF4">
              <w:rPr>
                <w:rFonts w:ascii="Trebuchet MS" w:eastAsia="MS Mincho" w:hAnsi="Trebuchet MS" w:cs="Trebuchet MS"/>
                <w:b/>
                <w:bCs/>
                <w:iCs/>
                <w:noProof/>
                <w:sz w:val="20"/>
                <w:szCs w:val="20"/>
                <w:lang w:val="ro-RO"/>
              </w:rPr>
              <w:t>MASURI DE GESTIONARE</w:t>
            </w:r>
          </w:p>
        </w:tc>
      </w:tr>
      <w:tr w:rsidR="00062FAD" w:rsidRPr="00E95EF4" w14:paraId="30BF2968" w14:textId="77777777" w:rsidTr="00533E8A">
        <w:tc>
          <w:tcPr>
            <w:tcW w:w="5069" w:type="dxa"/>
            <w:shd w:val="clear" w:color="auto" w:fill="auto"/>
          </w:tcPr>
          <w:p w14:paraId="77BB5F74" w14:textId="77777777" w:rsidR="00112A9D" w:rsidRPr="00E95EF4" w:rsidRDefault="00112A9D" w:rsidP="00112A9D">
            <w:pPr>
              <w:tabs>
                <w:tab w:val="left" w:pos="1080"/>
              </w:tabs>
              <w:spacing w:after="0" w:line="240" w:lineRule="auto"/>
              <w:jc w:val="both"/>
              <w:rPr>
                <w:rFonts w:ascii="Trebuchet MS" w:eastAsia="MS Mincho" w:hAnsi="Trebuchet MS" w:cs="Trebuchet MS"/>
                <w:b/>
                <w:bCs/>
                <w:iCs/>
                <w:noProof/>
                <w:sz w:val="20"/>
                <w:szCs w:val="20"/>
                <w:lang w:val="ro-RO"/>
              </w:rPr>
            </w:pPr>
            <w:r w:rsidRPr="00E95EF4">
              <w:rPr>
                <w:rFonts w:ascii="Trebuchet MS" w:eastAsia="Arial Unicode MS" w:hAnsi="Trebuchet MS" w:cs="Trebuchet MS"/>
                <w:noProof/>
                <w:sz w:val="20"/>
                <w:szCs w:val="20"/>
                <w:lang w:val="ro-RO"/>
              </w:rPr>
              <w:t>deficienţe de comunicare între experții structurii de specialitate și operatorul economic pentru  implementarea contractului</w:t>
            </w:r>
          </w:p>
        </w:tc>
        <w:tc>
          <w:tcPr>
            <w:tcW w:w="5070" w:type="dxa"/>
            <w:shd w:val="clear" w:color="auto" w:fill="auto"/>
          </w:tcPr>
          <w:p w14:paraId="6A49EABC" w14:textId="77777777" w:rsidR="00112A9D" w:rsidRPr="00E95EF4" w:rsidRDefault="00112A9D" w:rsidP="00112A9D">
            <w:pPr>
              <w:tabs>
                <w:tab w:val="left" w:pos="1080"/>
              </w:tabs>
              <w:spacing w:after="0" w:line="240" w:lineRule="auto"/>
              <w:jc w:val="both"/>
              <w:rPr>
                <w:rFonts w:ascii="Trebuchet MS" w:eastAsia="MS Mincho" w:hAnsi="Trebuchet MS" w:cs="Trebuchet MS"/>
                <w:bCs/>
                <w:iCs/>
                <w:noProof/>
                <w:sz w:val="20"/>
                <w:szCs w:val="20"/>
                <w:lang w:val="ro-RO"/>
              </w:rPr>
            </w:pPr>
            <w:r w:rsidRPr="00E95EF4">
              <w:rPr>
                <w:rFonts w:ascii="Trebuchet MS" w:eastAsia="MS Mincho" w:hAnsi="Trebuchet MS" w:cs="Trebuchet MS"/>
                <w:bCs/>
                <w:iCs/>
                <w:noProof/>
                <w:sz w:val="20"/>
                <w:szCs w:val="20"/>
                <w:lang w:val="ro-RO"/>
              </w:rPr>
              <w:t>implicarea expertilor structurii de specialitate în soluționarea eficientă a problemelor de comunicare apărute</w:t>
            </w:r>
          </w:p>
        </w:tc>
      </w:tr>
      <w:tr w:rsidR="00062FAD" w:rsidRPr="00E95EF4" w14:paraId="1977D651" w14:textId="77777777" w:rsidTr="00533E8A">
        <w:tc>
          <w:tcPr>
            <w:tcW w:w="5069" w:type="dxa"/>
            <w:shd w:val="clear" w:color="auto" w:fill="auto"/>
          </w:tcPr>
          <w:p w14:paraId="30A43EF8" w14:textId="77777777" w:rsidR="00112A9D" w:rsidRPr="00E95EF4" w:rsidRDefault="00112A9D" w:rsidP="00112A9D">
            <w:pPr>
              <w:tabs>
                <w:tab w:val="left" w:pos="1080"/>
              </w:tabs>
              <w:spacing w:after="0" w:line="240" w:lineRule="auto"/>
              <w:jc w:val="both"/>
              <w:rPr>
                <w:rFonts w:ascii="Trebuchet MS" w:eastAsia="MS Mincho" w:hAnsi="Trebuchet MS" w:cs="Trebuchet MS"/>
                <w:b/>
                <w:bCs/>
                <w:iCs/>
                <w:noProof/>
                <w:sz w:val="20"/>
                <w:szCs w:val="20"/>
                <w:lang w:val="ro-RO"/>
              </w:rPr>
            </w:pPr>
            <w:r w:rsidRPr="00E95EF4">
              <w:rPr>
                <w:rFonts w:ascii="Trebuchet MS" w:eastAsia="Arial Unicode MS" w:hAnsi="Trebuchet MS" w:cs="Trebuchet MS"/>
                <w:noProof/>
                <w:sz w:val="20"/>
                <w:szCs w:val="20"/>
                <w:lang w:val="ro-RO"/>
              </w:rPr>
              <w:t>schimbări în sistemul instituţional şi/sau legislativ de natură să afecteze implementarea acestui contract</w:t>
            </w:r>
          </w:p>
        </w:tc>
        <w:tc>
          <w:tcPr>
            <w:tcW w:w="5070" w:type="dxa"/>
            <w:shd w:val="clear" w:color="auto" w:fill="auto"/>
          </w:tcPr>
          <w:p w14:paraId="28106ECF" w14:textId="77777777" w:rsidR="00112A9D" w:rsidRPr="00E95EF4" w:rsidRDefault="00112A9D" w:rsidP="00112A9D">
            <w:pPr>
              <w:tabs>
                <w:tab w:val="left" w:pos="1080"/>
              </w:tabs>
              <w:spacing w:after="0" w:line="240" w:lineRule="auto"/>
              <w:jc w:val="both"/>
              <w:rPr>
                <w:rFonts w:ascii="Trebuchet MS" w:eastAsia="MS Mincho" w:hAnsi="Trebuchet MS" w:cs="Trebuchet MS"/>
                <w:bCs/>
                <w:iCs/>
                <w:noProof/>
                <w:sz w:val="20"/>
                <w:szCs w:val="20"/>
                <w:lang w:val="ro-RO"/>
              </w:rPr>
            </w:pPr>
            <w:r w:rsidRPr="00E95EF4">
              <w:rPr>
                <w:rFonts w:ascii="Trebuchet MS" w:eastAsia="MS Mincho" w:hAnsi="Trebuchet MS" w:cs="Trebuchet MS"/>
                <w:bCs/>
                <w:iCs/>
                <w:noProof/>
                <w:sz w:val="20"/>
                <w:szCs w:val="20"/>
                <w:lang w:val="ro-RO"/>
              </w:rPr>
              <w:t xml:space="preserve">întocmirea, în timp util, a unor notificări sau acte adiționale </w:t>
            </w:r>
          </w:p>
        </w:tc>
      </w:tr>
      <w:tr w:rsidR="00062FAD" w:rsidRPr="00E95EF4" w14:paraId="3B43883E" w14:textId="77777777" w:rsidTr="00533E8A">
        <w:tc>
          <w:tcPr>
            <w:tcW w:w="5069" w:type="dxa"/>
            <w:shd w:val="clear" w:color="auto" w:fill="auto"/>
          </w:tcPr>
          <w:p w14:paraId="2565901C" w14:textId="77777777" w:rsidR="00112A9D" w:rsidRPr="00E95EF4" w:rsidRDefault="00112A9D" w:rsidP="00112A9D">
            <w:pPr>
              <w:tabs>
                <w:tab w:val="left" w:pos="1080"/>
              </w:tabs>
              <w:spacing w:after="0" w:line="240" w:lineRule="auto"/>
              <w:jc w:val="both"/>
              <w:rPr>
                <w:rFonts w:ascii="Trebuchet MS" w:eastAsia="MS Mincho" w:hAnsi="Trebuchet MS" w:cs="Trebuchet MS"/>
                <w:b/>
                <w:bCs/>
                <w:iCs/>
                <w:noProof/>
                <w:sz w:val="20"/>
                <w:szCs w:val="20"/>
                <w:lang w:val="ro-RO"/>
              </w:rPr>
            </w:pPr>
            <w:r w:rsidRPr="00E95EF4">
              <w:rPr>
                <w:rFonts w:ascii="Trebuchet MS" w:eastAsia="Arial Unicode MS" w:hAnsi="Trebuchet MS" w:cs="Trebuchet MS"/>
                <w:noProof/>
                <w:sz w:val="20"/>
                <w:szCs w:val="20"/>
                <w:lang w:val="ro-RO" w:eastAsia="ro-RO"/>
              </w:rPr>
              <w:t>schimbarea graficului de implementare a proiectului ca urmare a diferitelor evenimente publice ce pot apărea</w:t>
            </w:r>
          </w:p>
        </w:tc>
        <w:tc>
          <w:tcPr>
            <w:tcW w:w="5070" w:type="dxa"/>
            <w:shd w:val="clear" w:color="auto" w:fill="auto"/>
          </w:tcPr>
          <w:p w14:paraId="44563BDE" w14:textId="77777777" w:rsidR="00112A9D" w:rsidRPr="00E95EF4" w:rsidRDefault="00112A9D" w:rsidP="00112A9D">
            <w:pPr>
              <w:tabs>
                <w:tab w:val="left" w:pos="1080"/>
              </w:tabs>
              <w:spacing w:after="0" w:line="240" w:lineRule="auto"/>
              <w:jc w:val="both"/>
              <w:rPr>
                <w:rFonts w:ascii="Trebuchet MS" w:eastAsia="MS Mincho" w:hAnsi="Trebuchet MS" w:cs="Trebuchet MS"/>
                <w:bCs/>
                <w:iCs/>
                <w:noProof/>
                <w:sz w:val="20"/>
                <w:szCs w:val="20"/>
                <w:lang w:val="ro-RO"/>
              </w:rPr>
            </w:pPr>
            <w:r w:rsidRPr="00E95EF4">
              <w:rPr>
                <w:rFonts w:ascii="Trebuchet MS" w:eastAsia="MS Mincho" w:hAnsi="Trebuchet MS" w:cs="Trebuchet MS"/>
                <w:bCs/>
                <w:iCs/>
                <w:noProof/>
                <w:sz w:val="20"/>
                <w:szCs w:val="20"/>
                <w:lang w:val="ro-RO"/>
              </w:rPr>
              <w:t>notificarea în timp util a MIPE și întocmirea, după caz, a unui act adițional la contractul încheiat cu operatorul economic</w:t>
            </w:r>
          </w:p>
        </w:tc>
      </w:tr>
      <w:tr w:rsidR="00062FAD" w:rsidRPr="00E95EF4" w14:paraId="5831B8D9" w14:textId="77777777" w:rsidTr="00533E8A">
        <w:tc>
          <w:tcPr>
            <w:tcW w:w="5069" w:type="dxa"/>
            <w:shd w:val="clear" w:color="auto" w:fill="auto"/>
          </w:tcPr>
          <w:p w14:paraId="28CE8F23" w14:textId="77777777" w:rsidR="00112A9D" w:rsidRPr="00E95EF4" w:rsidRDefault="00112A9D" w:rsidP="00112A9D">
            <w:pPr>
              <w:tabs>
                <w:tab w:val="left" w:pos="1080"/>
              </w:tabs>
              <w:spacing w:after="0" w:line="240" w:lineRule="auto"/>
              <w:jc w:val="both"/>
              <w:rPr>
                <w:rFonts w:ascii="Trebuchet MS" w:eastAsia="MS Mincho" w:hAnsi="Trebuchet MS" w:cs="Trebuchet MS"/>
                <w:b/>
                <w:bCs/>
                <w:iCs/>
                <w:noProof/>
                <w:sz w:val="20"/>
                <w:szCs w:val="20"/>
                <w:lang w:val="ro-RO"/>
              </w:rPr>
            </w:pPr>
            <w:r w:rsidRPr="00E95EF4">
              <w:rPr>
                <w:rFonts w:ascii="Trebuchet MS" w:eastAsia="Arial Unicode MS" w:hAnsi="Trebuchet MS" w:cs="Trebuchet MS"/>
                <w:noProof/>
                <w:sz w:val="20"/>
                <w:szCs w:val="20"/>
                <w:lang w:val="ro-RO" w:eastAsia="ro-RO"/>
              </w:rPr>
              <w:t xml:space="preserve">întârzieri pe parcursul derulării procedurii de atribuire din cauza eventualelor contestații şi </w:t>
            </w:r>
            <w:r w:rsidRPr="00E95EF4">
              <w:rPr>
                <w:rFonts w:ascii="Trebuchet MS" w:eastAsia="Arial Unicode MS" w:hAnsi="Trebuchet MS" w:cs="Trebuchet MS"/>
                <w:noProof/>
                <w:sz w:val="20"/>
                <w:szCs w:val="20"/>
                <w:lang w:val="ro-RO" w:eastAsia="ro-RO"/>
              </w:rPr>
              <w:lastRenderedPageBreak/>
              <w:t>aprobărilor necesare pentru documente, care pot afecta demararea în timp a serviciilor</w:t>
            </w:r>
          </w:p>
        </w:tc>
        <w:tc>
          <w:tcPr>
            <w:tcW w:w="5070" w:type="dxa"/>
            <w:shd w:val="clear" w:color="auto" w:fill="auto"/>
          </w:tcPr>
          <w:p w14:paraId="1755F8AD" w14:textId="77777777" w:rsidR="00112A9D" w:rsidRPr="00E95EF4" w:rsidRDefault="00112A9D" w:rsidP="00112A9D">
            <w:pPr>
              <w:tabs>
                <w:tab w:val="left" w:pos="1080"/>
              </w:tabs>
              <w:spacing w:after="0" w:line="240" w:lineRule="auto"/>
              <w:jc w:val="both"/>
              <w:rPr>
                <w:rFonts w:ascii="Trebuchet MS" w:eastAsia="MS Mincho" w:hAnsi="Trebuchet MS" w:cs="Trebuchet MS"/>
                <w:bCs/>
                <w:iCs/>
                <w:noProof/>
                <w:sz w:val="20"/>
                <w:szCs w:val="20"/>
                <w:lang w:val="ro-RO"/>
              </w:rPr>
            </w:pPr>
            <w:r w:rsidRPr="00E95EF4">
              <w:rPr>
                <w:rFonts w:ascii="Trebuchet MS" w:eastAsia="MS Mincho" w:hAnsi="Trebuchet MS" w:cs="Trebuchet MS"/>
                <w:bCs/>
                <w:iCs/>
                <w:noProof/>
                <w:sz w:val="20"/>
                <w:szCs w:val="20"/>
                <w:lang w:val="ro-RO"/>
              </w:rPr>
              <w:lastRenderedPageBreak/>
              <w:t>reeșalonarea activităților care vor trebui desfășurate de către operatorul economic</w:t>
            </w:r>
          </w:p>
        </w:tc>
      </w:tr>
      <w:tr w:rsidR="00062FAD" w:rsidRPr="00E95EF4" w14:paraId="4C5B131E" w14:textId="77777777" w:rsidTr="00533E8A">
        <w:tc>
          <w:tcPr>
            <w:tcW w:w="5069" w:type="dxa"/>
            <w:shd w:val="clear" w:color="auto" w:fill="auto"/>
          </w:tcPr>
          <w:p w14:paraId="068D38EC" w14:textId="77777777" w:rsidR="00112A9D" w:rsidRPr="00E95EF4" w:rsidRDefault="00112A9D" w:rsidP="00112A9D">
            <w:pPr>
              <w:tabs>
                <w:tab w:val="left" w:pos="1080"/>
              </w:tabs>
              <w:spacing w:after="0" w:line="240" w:lineRule="auto"/>
              <w:jc w:val="both"/>
              <w:rPr>
                <w:rFonts w:ascii="Trebuchet MS" w:eastAsia="MS Mincho" w:hAnsi="Trebuchet MS" w:cs="Trebuchet MS"/>
                <w:b/>
                <w:bCs/>
                <w:iCs/>
                <w:noProof/>
                <w:sz w:val="20"/>
                <w:szCs w:val="20"/>
                <w:lang w:val="ro-RO"/>
              </w:rPr>
            </w:pPr>
            <w:r w:rsidRPr="00E95EF4">
              <w:rPr>
                <w:rFonts w:ascii="Trebuchet MS" w:eastAsia="MS Mincho" w:hAnsi="Trebuchet MS" w:cs="Trebuchet MS"/>
                <w:noProof/>
                <w:sz w:val="20"/>
                <w:szCs w:val="20"/>
                <w:lang w:val="ro-RO"/>
              </w:rPr>
              <w:t>serviciile furnizate să nu coincidă cu cele ofertate şi contractate</w:t>
            </w:r>
          </w:p>
        </w:tc>
        <w:tc>
          <w:tcPr>
            <w:tcW w:w="5070" w:type="dxa"/>
            <w:shd w:val="clear" w:color="auto" w:fill="auto"/>
          </w:tcPr>
          <w:p w14:paraId="72CD7246" w14:textId="77777777" w:rsidR="00112A9D" w:rsidRPr="00E95EF4" w:rsidRDefault="00112A9D" w:rsidP="00112A9D">
            <w:pPr>
              <w:tabs>
                <w:tab w:val="left" w:pos="1080"/>
              </w:tabs>
              <w:spacing w:after="0" w:line="240" w:lineRule="auto"/>
              <w:jc w:val="both"/>
              <w:rPr>
                <w:rFonts w:ascii="Trebuchet MS" w:eastAsia="MS Mincho" w:hAnsi="Trebuchet MS" w:cs="Trebuchet MS"/>
                <w:bCs/>
                <w:iCs/>
                <w:noProof/>
                <w:sz w:val="20"/>
                <w:szCs w:val="20"/>
                <w:lang w:val="ro-RO"/>
              </w:rPr>
            </w:pPr>
            <w:r w:rsidRPr="00E95EF4">
              <w:rPr>
                <w:rFonts w:ascii="Trebuchet MS" w:eastAsia="MS Mincho" w:hAnsi="Trebuchet MS" w:cs="Trebuchet MS"/>
                <w:bCs/>
                <w:iCs/>
                <w:noProof/>
                <w:sz w:val="20"/>
                <w:szCs w:val="20"/>
                <w:lang w:val="ro-RO"/>
              </w:rPr>
              <w:t xml:space="preserve">Gestionarea de către expertii structurii de specialitate MMPS a serviciilor ofertate și contractate pentru a preîntâmpina eventualele disfuncționalități </w:t>
            </w:r>
          </w:p>
          <w:p w14:paraId="4EA5DEA4" w14:textId="77777777" w:rsidR="00112A9D" w:rsidRPr="00E95EF4" w:rsidRDefault="00112A9D" w:rsidP="00112A9D">
            <w:pPr>
              <w:tabs>
                <w:tab w:val="left" w:pos="1080"/>
              </w:tabs>
              <w:spacing w:after="0" w:line="240" w:lineRule="auto"/>
              <w:jc w:val="both"/>
              <w:rPr>
                <w:rFonts w:ascii="Trebuchet MS" w:eastAsia="MS Mincho" w:hAnsi="Trebuchet MS" w:cs="Trebuchet MS"/>
                <w:bCs/>
                <w:iCs/>
                <w:noProof/>
                <w:sz w:val="20"/>
                <w:szCs w:val="20"/>
                <w:lang w:val="ro-RO"/>
              </w:rPr>
            </w:pPr>
            <w:r w:rsidRPr="00E95EF4">
              <w:rPr>
                <w:rFonts w:ascii="Trebuchet MS" w:eastAsia="MS Mincho" w:hAnsi="Trebuchet MS" w:cs="Trebuchet MS"/>
                <w:bCs/>
                <w:iCs/>
                <w:noProof/>
                <w:sz w:val="20"/>
                <w:szCs w:val="20"/>
                <w:lang w:val="ro-RO"/>
              </w:rPr>
              <w:t xml:space="preserve">Livrabilele, vor fi validate de catre expertii structurii de specialitate MMPS, doar daca ele intrunesc cerintele prezentului caiet de sarcini si a contractului semnat cu operatorul economic. </w:t>
            </w:r>
          </w:p>
        </w:tc>
      </w:tr>
      <w:tr w:rsidR="00112A9D" w:rsidRPr="00E95EF4" w14:paraId="731FF3E0" w14:textId="77777777" w:rsidTr="00533E8A">
        <w:tc>
          <w:tcPr>
            <w:tcW w:w="5069" w:type="dxa"/>
            <w:shd w:val="clear" w:color="auto" w:fill="auto"/>
          </w:tcPr>
          <w:p w14:paraId="5CF9420F" w14:textId="77777777" w:rsidR="00112A9D" w:rsidRPr="00E95EF4" w:rsidRDefault="00112A9D" w:rsidP="00112A9D">
            <w:pPr>
              <w:tabs>
                <w:tab w:val="left" w:pos="1080"/>
              </w:tabs>
              <w:spacing w:after="0" w:line="240" w:lineRule="auto"/>
              <w:jc w:val="both"/>
              <w:rPr>
                <w:rFonts w:ascii="Trebuchet MS" w:eastAsia="MS Mincho" w:hAnsi="Trebuchet MS" w:cs="Trebuchet MS"/>
                <w:bCs/>
                <w:iCs/>
                <w:noProof/>
                <w:sz w:val="20"/>
                <w:szCs w:val="20"/>
                <w:lang w:val="ro-RO"/>
              </w:rPr>
            </w:pPr>
            <w:r w:rsidRPr="00E95EF4">
              <w:rPr>
                <w:rFonts w:ascii="Trebuchet MS" w:eastAsia="MS Mincho" w:hAnsi="Trebuchet MS" w:cs="Trebuchet MS"/>
                <w:bCs/>
                <w:iCs/>
                <w:noProof/>
                <w:sz w:val="20"/>
                <w:szCs w:val="20"/>
                <w:lang w:val="ro-RO"/>
              </w:rPr>
              <w:t xml:space="preserve">schimbarea experților cheie ai operatorului economic în timpul implementării serviciilor contractate. </w:t>
            </w:r>
          </w:p>
        </w:tc>
        <w:tc>
          <w:tcPr>
            <w:tcW w:w="5070" w:type="dxa"/>
            <w:shd w:val="clear" w:color="auto" w:fill="auto"/>
          </w:tcPr>
          <w:p w14:paraId="61682352" w14:textId="77777777" w:rsidR="00112A9D" w:rsidRPr="00E95EF4" w:rsidRDefault="00112A9D" w:rsidP="00112A9D">
            <w:pPr>
              <w:tabs>
                <w:tab w:val="left" w:pos="1080"/>
              </w:tabs>
              <w:spacing w:after="0" w:line="240" w:lineRule="auto"/>
              <w:jc w:val="both"/>
              <w:rPr>
                <w:rFonts w:ascii="Trebuchet MS" w:eastAsia="MS Mincho" w:hAnsi="Trebuchet MS" w:cs="Trebuchet MS"/>
                <w:bCs/>
                <w:iCs/>
                <w:noProof/>
                <w:sz w:val="20"/>
                <w:szCs w:val="20"/>
                <w:lang w:val="ro-RO"/>
              </w:rPr>
            </w:pPr>
            <w:r w:rsidRPr="00E95EF4">
              <w:rPr>
                <w:rFonts w:ascii="Trebuchet MS" w:eastAsia="MS Mincho" w:hAnsi="Trebuchet MS" w:cs="Trebuchet MS"/>
                <w:bCs/>
                <w:iCs/>
                <w:noProof/>
                <w:sz w:val="20"/>
                <w:szCs w:val="20"/>
                <w:lang w:val="ro-RO"/>
              </w:rPr>
              <w:t>Obligativitatea operatorului economic de a asigura derularea contractului, conform planului de lucru.</w:t>
            </w:r>
          </w:p>
        </w:tc>
      </w:tr>
    </w:tbl>
    <w:p w14:paraId="2BDBD894" w14:textId="77777777" w:rsidR="006248D9" w:rsidRPr="00E95EF4" w:rsidRDefault="006248D9" w:rsidP="006248D9">
      <w:pPr>
        <w:rPr>
          <w:rFonts w:ascii="Trebuchet MS" w:eastAsiaTheme="minorHAnsi" w:hAnsi="Trebuchet MS"/>
          <w:sz w:val="20"/>
          <w:szCs w:val="20"/>
          <w:lang w:val="ro-RO"/>
        </w:rPr>
      </w:pPr>
    </w:p>
    <w:p w14:paraId="2C107784" w14:textId="77777777" w:rsidR="006B31CD" w:rsidRPr="00E95EF4" w:rsidRDefault="006B31CD" w:rsidP="006B31CD">
      <w:pPr>
        <w:jc w:val="both"/>
        <w:rPr>
          <w:rFonts w:ascii="Trebuchet MS" w:hAnsi="Trebuchet MS"/>
          <w:sz w:val="20"/>
          <w:szCs w:val="20"/>
          <w:lang w:val="ro-RO"/>
        </w:rPr>
      </w:pPr>
    </w:p>
    <w:p w14:paraId="0EC5BCF3" w14:textId="77777777" w:rsidR="006B31CD" w:rsidRPr="00E95EF4" w:rsidRDefault="00533E8A" w:rsidP="00533E8A">
      <w:pPr>
        <w:pStyle w:val="Heading1"/>
        <w:rPr>
          <w:rFonts w:ascii="Trebuchet MS" w:hAnsi="Trebuchet MS"/>
          <w:color w:val="auto"/>
          <w:sz w:val="20"/>
          <w:szCs w:val="20"/>
          <w:lang w:val="ro-RO"/>
        </w:rPr>
      </w:pPr>
      <w:bookmarkStart w:id="34" w:name="_Toc84429892"/>
      <w:r w:rsidRPr="00E95EF4">
        <w:rPr>
          <w:rFonts w:ascii="Trebuchet MS" w:hAnsi="Trebuchet MS"/>
          <w:color w:val="auto"/>
          <w:sz w:val="20"/>
          <w:szCs w:val="20"/>
          <w:lang w:val="ro-RO"/>
        </w:rPr>
        <w:t>5. Abordare si metodologie in cazul contractului</w:t>
      </w:r>
      <w:bookmarkEnd w:id="34"/>
    </w:p>
    <w:p w14:paraId="52EE8061" w14:textId="77777777" w:rsidR="008E0104" w:rsidRPr="00E95EF4" w:rsidRDefault="008E0104" w:rsidP="008E0104">
      <w:pPr>
        <w:shd w:val="clear" w:color="auto" w:fill="FFFFFF"/>
        <w:autoSpaceDE w:val="0"/>
        <w:autoSpaceDN w:val="0"/>
        <w:adjustRightInd w:val="0"/>
        <w:spacing w:after="0"/>
        <w:jc w:val="both"/>
        <w:rPr>
          <w:rFonts w:ascii="Trebuchet MS" w:hAnsi="Trebuchet MS"/>
          <w:sz w:val="20"/>
          <w:szCs w:val="20"/>
          <w:lang w:val="ro-RO"/>
        </w:rPr>
      </w:pPr>
      <w:r w:rsidRPr="00E95EF4">
        <w:rPr>
          <w:rFonts w:ascii="Trebuchet MS" w:hAnsi="Trebuchet MS"/>
          <w:sz w:val="20"/>
          <w:szCs w:val="20"/>
          <w:lang w:val="ro-RO"/>
        </w:rPr>
        <w:t>În termen de maxim 10 zile lucrătoare de la data începerii contractului, va fi organizată o întâlnire de management la care vor participa reprezentanţi ai autorității contractante şi ai operatorului economic (reprezentantul cu putere de decizie din partea acestuia, precum și experții implicați în contract).</w:t>
      </w:r>
    </w:p>
    <w:p w14:paraId="22BFFBBB" w14:textId="77777777" w:rsidR="008E0104" w:rsidRPr="00E95EF4" w:rsidRDefault="008E0104" w:rsidP="008E0104">
      <w:pPr>
        <w:shd w:val="clear" w:color="auto" w:fill="FFFFFF"/>
        <w:autoSpaceDE w:val="0"/>
        <w:autoSpaceDN w:val="0"/>
        <w:adjustRightInd w:val="0"/>
        <w:spacing w:after="0"/>
        <w:jc w:val="both"/>
        <w:rPr>
          <w:rFonts w:ascii="Trebuchet MS" w:hAnsi="Trebuchet MS"/>
          <w:sz w:val="20"/>
          <w:szCs w:val="20"/>
          <w:lang w:val="ro-RO"/>
        </w:rPr>
      </w:pPr>
    </w:p>
    <w:p w14:paraId="3A28FD64" w14:textId="77777777" w:rsidR="008E0104" w:rsidRPr="00E95EF4" w:rsidRDefault="008E0104" w:rsidP="008E0104">
      <w:pPr>
        <w:shd w:val="clear" w:color="auto" w:fill="FFFFFF"/>
        <w:autoSpaceDE w:val="0"/>
        <w:autoSpaceDN w:val="0"/>
        <w:adjustRightInd w:val="0"/>
        <w:spacing w:after="0"/>
        <w:jc w:val="both"/>
        <w:rPr>
          <w:rFonts w:ascii="Trebuchet MS" w:hAnsi="Trebuchet MS"/>
          <w:sz w:val="20"/>
          <w:szCs w:val="20"/>
          <w:lang w:val="ro-RO"/>
        </w:rPr>
      </w:pPr>
      <w:r w:rsidRPr="00E95EF4">
        <w:rPr>
          <w:rFonts w:ascii="Trebuchet MS" w:hAnsi="Trebuchet MS"/>
          <w:sz w:val="20"/>
          <w:szCs w:val="20"/>
          <w:lang w:val="ro-RO"/>
        </w:rPr>
        <w:t>În cadrul acestei întâlniri vor fi stabilite procedurile de lucru în vederea desfăşurării activităţii pentru îndeplinirea prevederilor contractuale, termenele de livrare a variantelor intermediare ale documentelor și rapoartelor solicitate de autoritatea contractantă.</w:t>
      </w:r>
    </w:p>
    <w:p w14:paraId="518DB19B" w14:textId="77777777" w:rsidR="008E0104" w:rsidRPr="00E95EF4" w:rsidRDefault="008E0104" w:rsidP="008E0104">
      <w:pPr>
        <w:autoSpaceDE w:val="0"/>
        <w:autoSpaceDN w:val="0"/>
        <w:adjustRightInd w:val="0"/>
        <w:spacing w:after="0"/>
        <w:jc w:val="both"/>
        <w:rPr>
          <w:rFonts w:ascii="Trebuchet MS" w:hAnsi="Trebuchet MS"/>
          <w:sz w:val="20"/>
          <w:szCs w:val="20"/>
          <w:lang w:val="ro-RO"/>
        </w:rPr>
      </w:pPr>
      <w:r w:rsidRPr="00E95EF4">
        <w:rPr>
          <w:rFonts w:ascii="Trebuchet MS" w:hAnsi="Trebuchet MS"/>
          <w:sz w:val="20"/>
          <w:szCs w:val="20"/>
          <w:lang w:val="ro-RO"/>
        </w:rPr>
        <w:t>Se vor organiza periodic, întâlniri între expertii structurii de specialitate MMPS (din partea autorității contractante), experţii şi reprezentantul cu putere de decizie (din partea operatorului economic) în care va fi analizat şi dezbătut stadiul implementării activităţilor necesare a fi derulate de către operatorul economic pentru atingerea rezultatelor. Pentru discutarea anumitor aspecte din procesul de implementare a contractului se pot organiza şi întâlniri extraordinare.</w:t>
      </w:r>
    </w:p>
    <w:p w14:paraId="43E35DB3" w14:textId="77777777" w:rsidR="008E0104" w:rsidRPr="00E95EF4" w:rsidRDefault="008E0104" w:rsidP="008E0104">
      <w:pPr>
        <w:autoSpaceDE w:val="0"/>
        <w:autoSpaceDN w:val="0"/>
        <w:adjustRightInd w:val="0"/>
        <w:spacing w:after="0"/>
        <w:jc w:val="both"/>
        <w:rPr>
          <w:rFonts w:ascii="Trebuchet MS" w:hAnsi="Trebuchet MS"/>
          <w:sz w:val="20"/>
          <w:szCs w:val="20"/>
          <w:lang w:val="ro-RO"/>
        </w:rPr>
      </w:pPr>
      <w:r w:rsidRPr="00E95EF4">
        <w:rPr>
          <w:rFonts w:ascii="Trebuchet MS" w:hAnsi="Trebuchet MS"/>
          <w:sz w:val="20"/>
          <w:szCs w:val="20"/>
          <w:lang w:val="ro-RO"/>
        </w:rPr>
        <w:t>În procesul de elaborare a documentelor, operatorul economic va trebui să prezinte autorității contractante variante intermediare în termenele agreate cu acesta în cadrul primei şedinte de management.</w:t>
      </w:r>
    </w:p>
    <w:p w14:paraId="048E866E" w14:textId="77777777" w:rsidR="006B31CD" w:rsidRPr="00E95EF4" w:rsidRDefault="006B31CD" w:rsidP="006B31CD">
      <w:pPr>
        <w:jc w:val="both"/>
        <w:rPr>
          <w:rFonts w:ascii="Trebuchet MS" w:hAnsi="Trebuchet MS"/>
          <w:sz w:val="20"/>
          <w:szCs w:val="20"/>
          <w:lang w:val="ro-RO"/>
        </w:rPr>
      </w:pPr>
    </w:p>
    <w:p w14:paraId="6AC7DABD" w14:textId="77777777" w:rsidR="00533E8A" w:rsidRPr="00E95EF4" w:rsidRDefault="00533E8A" w:rsidP="00533E8A">
      <w:pPr>
        <w:pStyle w:val="Heading1"/>
        <w:rPr>
          <w:rFonts w:ascii="Trebuchet MS" w:hAnsi="Trebuchet MS"/>
          <w:color w:val="auto"/>
          <w:sz w:val="20"/>
          <w:szCs w:val="20"/>
          <w:lang w:val="ro-RO"/>
        </w:rPr>
      </w:pPr>
      <w:bookmarkStart w:id="35" w:name="_Toc84429893"/>
      <w:r w:rsidRPr="00E95EF4">
        <w:rPr>
          <w:rFonts w:ascii="Trebuchet MS" w:hAnsi="Trebuchet MS"/>
          <w:color w:val="auto"/>
          <w:sz w:val="20"/>
          <w:szCs w:val="20"/>
          <w:lang w:val="ro-RO"/>
        </w:rPr>
        <w:t>6. Plan de lucru pentru activitatile solicitate</w:t>
      </w:r>
      <w:bookmarkEnd w:id="35"/>
    </w:p>
    <w:p w14:paraId="1FE635E6" w14:textId="3CC258CE" w:rsidR="00FB0288" w:rsidRPr="00E95EF4" w:rsidRDefault="00D07131" w:rsidP="002D6119">
      <w:pPr>
        <w:rPr>
          <w:rFonts w:ascii="Trebuchet MS" w:hAnsi="Trebuchet MS"/>
          <w:sz w:val="20"/>
          <w:szCs w:val="20"/>
          <w:lang w:val="ro-RO"/>
        </w:rPr>
      </w:pPr>
      <w:r w:rsidRPr="00E95EF4">
        <w:rPr>
          <w:rFonts w:ascii="Trebuchet MS" w:hAnsi="Trebuchet MS"/>
          <w:sz w:val="20"/>
          <w:szCs w:val="20"/>
          <w:lang w:val="ro-RO"/>
        </w:rPr>
        <w:t>Pentru derulatrea activitatilor operatorul economic va trebui sa respecte urmatorul grafic de implementare a activitatilor</w:t>
      </w:r>
      <w:r w:rsidR="00FB0288" w:rsidRPr="00E95EF4">
        <w:rPr>
          <w:rFonts w:ascii="Trebuchet MS" w:hAnsi="Trebuchet MS"/>
          <w:sz w:val="20"/>
          <w:szCs w:val="20"/>
          <w:lang w:val="ro-RO"/>
        </w:rPr>
        <w:br w:type="page"/>
      </w:r>
    </w:p>
    <w:p w14:paraId="5DAE873A" w14:textId="77777777" w:rsidR="00FB0288" w:rsidRPr="00E95EF4" w:rsidRDefault="00FB0288" w:rsidP="00FB0288">
      <w:pPr>
        <w:spacing w:after="0" w:line="240" w:lineRule="auto"/>
        <w:rPr>
          <w:rFonts w:ascii="Trebuchet MS" w:hAnsi="Trebuchet MS" w:cs="Calibri"/>
          <w:sz w:val="20"/>
          <w:szCs w:val="20"/>
          <w:lang w:val="ro-RO"/>
        </w:rPr>
        <w:sectPr w:rsidR="00FB0288" w:rsidRPr="00E95EF4">
          <w:footerReference w:type="default" r:id="rId8"/>
          <w:pgSz w:w="11906" w:h="16838"/>
          <w:pgMar w:top="1440" w:right="1440" w:bottom="1440" w:left="1440" w:header="708" w:footer="708" w:gutter="0"/>
          <w:cols w:space="708"/>
          <w:docGrid w:linePitch="360"/>
        </w:sectPr>
      </w:pPr>
    </w:p>
    <w:tbl>
      <w:tblPr>
        <w:tblW w:w="11300" w:type="dxa"/>
        <w:tblInd w:w="-842" w:type="dxa"/>
        <w:tblLook w:val="04A0" w:firstRow="1" w:lastRow="0" w:firstColumn="1" w:lastColumn="0" w:noHBand="0" w:noVBand="1"/>
      </w:tblPr>
      <w:tblGrid>
        <w:gridCol w:w="3395"/>
        <w:gridCol w:w="332"/>
        <w:gridCol w:w="332"/>
        <w:gridCol w:w="332"/>
        <w:gridCol w:w="332"/>
        <w:gridCol w:w="332"/>
        <w:gridCol w:w="332"/>
        <w:gridCol w:w="332"/>
        <w:gridCol w:w="332"/>
        <w:gridCol w:w="332"/>
        <w:gridCol w:w="447"/>
        <w:gridCol w:w="447"/>
        <w:gridCol w:w="447"/>
        <w:gridCol w:w="447"/>
        <w:gridCol w:w="447"/>
        <w:gridCol w:w="447"/>
        <w:gridCol w:w="447"/>
        <w:gridCol w:w="447"/>
        <w:gridCol w:w="447"/>
        <w:gridCol w:w="447"/>
        <w:gridCol w:w="447"/>
      </w:tblGrid>
      <w:tr w:rsidR="00062FAD" w:rsidRPr="00E95EF4" w14:paraId="1D5229C1" w14:textId="77777777" w:rsidTr="00DA1D6A">
        <w:trPr>
          <w:trHeight w:val="315"/>
        </w:trPr>
        <w:tc>
          <w:tcPr>
            <w:tcW w:w="339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B86B1A3"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lastRenderedPageBreak/>
              <w:t>Activitate/luna</w:t>
            </w:r>
          </w:p>
        </w:tc>
        <w:tc>
          <w:tcPr>
            <w:tcW w:w="332" w:type="dxa"/>
            <w:tcBorders>
              <w:top w:val="single" w:sz="8" w:space="0" w:color="auto"/>
              <w:left w:val="nil"/>
              <w:bottom w:val="single" w:sz="8" w:space="0" w:color="auto"/>
              <w:right w:val="single" w:sz="8" w:space="0" w:color="auto"/>
            </w:tcBorders>
            <w:shd w:val="clear" w:color="auto" w:fill="auto"/>
            <w:vAlign w:val="center"/>
            <w:hideMark/>
          </w:tcPr>
          <w:p w14:paraId="49596D77" w14:textId="77777777" w:rsidR="00FB0288" w:rsidRPr="00E95EF4" w:rsidRDefault="00FB0288" w:rsidP="00FB0288">
            <w:pPr>
              <w:spacing w:after="0" w:line="240" w:lineRule="auto"/>
              <w:jc w:val="right"/>
              <w:rPr>
                <w:rFonts w:ascii="Trebuchet MS" w:hAnsi="Trebuchet MS" w:cs="Calibri"/>
                <w:sz w:val="20"/>
                <w:szCs w:val="20"/>
                <w:lang w:val="ro-RO"/>
              </w:rPr>
            </w:pPr>
            <w:r w:rsidRPr="00E95EF4">
              <w:rPr>
                <w:rFonts w:ascii="Trebuchet MS" w:hAnsi="Trebuchet MS" w:cs="Calibri"/>
                <w:sz w:val="20"/>
                <w:szCs w:val="20"/>
                <w:lang w:val="ro-RO"/>
              </w:rPr>
              <w:t>1</w:t>
            </w:r>
          </w:p>
        </w:tc>
        <w:tc>
          <w:tcPr>
            <w:tcW w:w="332" w:type="dxa"/>
            <w:tcBorders>
              <w:top w:val="single" w:sz="8" w:space="0" w:color="auto"/>
              <w:left w:val="nil"/>
              <w:bottom w:val="single" w:sz="8" w:space="0" w:color="auto"/>
              <w:right w:val="single" w:sz="8" w:space="0" w:color="auto"/>
            </w:tcBorders>
            <w:shd w:val="clear" w:color="auto" w:fill="auto"/>
            <w:vAlign w:val="center"/>
            <w:hideMark/>
          </w:tcPr>
          <w:p w14:paraId="06C9515D" w14:textId="77777777" w:rsidR="00FB0288" w:rsidRPr="00E95EF4" w:rsidRDefault="00FB0288" w:rsidP="00FB0288">
            <w:pPr>
              <w:spacing w:after="0" w:line="240" w:lineRule="auto"/>
              <w:jc w:val="right"/>
              <w:rPr>
                <w:rFonts w:ascii="Trebuchet MS" w:hAnsi="Trebuchet MS" w:cs="Calibri"/>
                <w:sz w:val="20"/>
                <w:szCs w:val="20"/>
                <w:lang w:val="ro-RO"/>
              </w:rPr>
            </w:pPr>
            <w:r w:rsidRPr="00E95EF4">
              <w:rPr>
                <w:rFonts w:ascii="Trebuchet MS" w:hAnsi="Trebuchet MS" w:cs="Calibri"/>
                <w:sz w:val="20"/>
                <w:szCs w:val="20"/>
                <w:lang w:val="ro-RO"/>
              </w:rPr>
              <w:t>2</w:t>
            </w:r>
          </w:p>
        </w:tc>
        <w:tc>
          <w:tcPr>
            <w:tcW w:w="332" w:type="dxa"/>
            <w:tcBorders>
              <w:top w:val="single" w:sz="8" w:space="0" w:color="auto"/>
              <w:left w:val="nil"/>
              <w:bottom w:val="single" w:sz="8" w:space="0" w:color="auto"/>
              <w:right w:val="single" w:sz="8" w:space="0" w:color="auto"/>
            </w:tcBorders>
            <w:shd w:val="clear" w:color="auto" w:fill="auto"/>
            <w:vAlign w:val="center"/>
            <w:hideMark/>
          </w:tcPr>
          <w:p w14:paraId="74431C2C" w14:textId="77777777" w:rsidR="00FB0288" w:rsidRPr="00E95EF4" w:rsidRDefault="00FB0288" w:rsidP="00FB0288">
            <w:pPr>
              <w:spacing w:after="0" w:line="240" w:lineRule="auto"/>
              <w:jc w:val="right"/>
              <w:rPr>
                <w:rFonts w:ascii="Trebuchet MS" w:hAnsi="Trebuchet MS" w:cs="Calibri"/>
                <w:sz w:val="20"/>
                <w:szCs w:val="20"/>
                <w:lang w:val="ro-RO"/>
              </w:rPr>
            </w:pPr>
            <w:r w:rsidRPr="00E95EF4">
              <w:rPr>
                <w:rFonts w:ascii="Trebuchet MS" w:hAnsi="Trebuchet MS" w:cs="Calibri"/>
                <w:sz w:val="20"/>
                <w:szCs w:val="20"/>
                <w:lang w:val="ro-RO"/>
              </w:rPr>
              <w:t>3</w:t>
            </w:r>
          </w:p>
        </w:tc>
        <w:tc>
          <w:tcPr>
            <w:tcW w:w="332" w:type="dxa"/>
            <w:tcBorders>
              <w:top w:val="single" w:sz="8" w:space="0" w:color="auto"/>
              <w:left w:val="nil"/>
              <w:bottom w:val="single" w:sz="8" w:space="0" w:color="auto"/>
              <w:right w:val="single" w:sz="8" w:space="0" w:color="auto"/>
            </w:tcBorders>
            <w:shd w:val="clear" w:color="auto" w:fill="auto"/>
            <w:vAlign w:val="center"/>
            <w:hideMark/>
          </w:tcPr>
          <w:p w14:paraId="4D9CB773" w14:textId="77777777" w:rsidR="00FB0288" w:rsidRPr="00E95EF4" w:rsidRDefault="00FB0288" w:rsidP="00FB0288">
            <w:pPr>
              <w:spacing w:after="0" w:line="240" w:lineRule="auto"/>
              <w:jc w:val="right"/>
              <w:rPr>
                <w:rFonts w:ascii="Trebuchet MS" w:hAnsi="Trebuchet MS" w:cs="Calibri"/>
                <w:sz w:val="20"/>
                <w:szCs w:val="20"/>
                <w:lang w:val="ro-RO"/>
              </w:rPr>
            </w:pPr>
            <w:r w:rsidRPr="00E95EF4">
              <w:rPr>
                <w:rFonts w:ascii="Trebuchet MS" w:hAnsi="Trebuchet MS" w:cs="Calibri"/>
                <w:sz w:val="20"/>
                <w:szCs w:val="20"/>
                <w:lang w:val="ro-RO"/>
              </w:rPr>
              <w:t>4</w:t>
            </w:r>
          </w:p>
        </w:tc>
        <w:tc>
          <w:tcPr>
            <w:tcW w:w="332" w:type="dxa"/>
            <w:tcBorders>
              <w:top w:val="single" w:sz="8" w:space="0" w:color="auto"/>
              <w:left w:val="nil"/>
              <w:bottom w:val="single" w:sz="8" w:space="0" w:color="auto"/>
              <w:right w:val="single" w:sz="8" w:space="0" w:color="auto"/>
            </w:tcBorders>
            <w:shd w:val="clear" w:color="auto" w:fill="auto"/>
            <w:vAlign w:val="center"/>
            <w:hideMark/>
          </w:tcPr>
          <w:p w14:paraId="10368D2C" w14:textId="77777777" w:rsidR="00FB0288" w:rsidRPr="00E95EF4" w:rsidRDefault="00FB0288" w:rsidP="00FB0288">
            <w:pPr>
              <w:spacing w:after="0" w:line="240" w:lineRule="auto"/>
              <w:jc w:val="right"/>
              <w:rPr>
                <w:rFonts w:ascii="Trebuchet MS" w:hAnsi="Trebuchet MS" w:cs="Calibri"/>
                <w:sz w:val="20"/>
                <w:szCs w:val="20"/>
                <w:lang w:val="ro-RO"/>
              </w:rPr>
            </w:pPr>
            <w:r w:rsidRPr="00E95EF4">
              <w:rPr>
                <w:rFonts w:ascii="Trebuchet MS" w:hAnsi="Trebuchet MS" w:cs="Calibri"/>
                <w:sz w:val="20"/>
                <w:szCs w:val="20"/>
                <w:lang w:val="ro-RO"/>
              </w:rPr>
              <w:t>5</w:t>
            </w:r>
          </w:p>
        </w:tc>
        <w:tc>
          <w:tcPr>
            <w:tcW w:w="332" w:type="dxa"/>
            <w:tcBorders>
              <w:top w:val="single" w:sz="8" w:space="0" w:color="auto"/>
              <w:left w:val="nil"/>
              <w:bottom w:val="single" w:sz="8" w:space="0" w:color="auto"/>
              <w:right w:val="single" w:sz="8" w:space="0" w:color="auto"/>
            </w:tcBorders>
            <w:shd w:val="clear" w:color="auto" w:fill="auto"/>
            <w:vAlign w:val="center"/>
            <w:hideMark/>
          </w:tcPr>
          <w:p w14:paraId="17D29506" w14:textId="77777777" w:rsidR="00FB0288" w:rsidRPr="00E95EF4" w:rsidRDefault="00FB0288" w:rsidP="00FB0288">
            <w:pPr>
              <w:spacing w:after="0" w:line="240" w:lineRule="auto"/>
              <w:jc w:val="right"/>
              <w:rPr>
                <w:rFonts w:ascii="Trebuchet MS" w:hAnsi="Trebuchet MS" w:cs="Calibri"/>
                <w:sz w:val="20"/>
                <w:szCs w:val="20"/>
                <w:lang w:val="ro-RO"/>
              </w:rPr>
            </w:pPr>
            <w:r w:rsidRPr="00E95EF4">
              <w:rPr>
                <w:rFonts w:ascii="Trebuchet MS" w:hAnsi="Trebuchet MS" w:cs="Calibri"/>
                <w:sz w:val="20"/>
                <w:szCs w:val="20"/>
                <w:lang w:val="ro-RO"/>
              </w:rPr>
              <w:t>6</w:t>
            </w:r>
          </w:p>
        </w:tc>
        <w:tc>
          <w:tcPr>
            <w:tcW w:w="332" w:type="dxa"/>
            <w:tcBorders>
              <w:top w:val="single" w:sz="8" w:space="0" w:color="auto"/>
              <w:left w:val="nil"/>
              <w:bottom w:val="single" w:sz="8" w:space="0" w:color="auto"/>
              <w:right w:val="single" w:sz="8" w:space="0" w:color="auto"/>
            </w:tcBorders>
            <w:shd w:val="clear" w:color="auto" w:fill="auto"/>
            <w:vAlign w:val="center"/>
            <w:hideMark/>
          </w:tcPr>
          <w:p w14:paraId="04ABB7F6" w14:textId="77777777" w:rsidR="00FB0288" w:rsidRPr="00E95EF4" w:rsidRDefault="00FB0288" w:rsidP="00FB0288">
            <w:pPr>
              <w:spacing w:after="0" w:line="240" w:lineRule="auto"/>
              <w:jc w:val="right"/>
              <w:rPr>
                <w:rFonts w:ascii="Trebuchet MS" w:hAnsi="Trebuchet MS" w:cs="Calibri"/>
                <w:sz w:val="20"/>
                <w:szCs w:val="20"/>
                <w:lang w:val="ro-RO"/>
              </w:rPr>
            </w:pPr>
            <w:r w:rsidRPr="00E95EF4">
              <w:rPr>
                <w:rFonts w:ascii="Trebuchet MS" w:hAnsi="Trebuchet MS" w:cs="Calibri"/>
                <w:sz w:val="20"/>
                <w:szCs w:val="20"/>
                <w:lang w:val="ro-RO"/>
              </w:rPr>
              <w:t>7</w:t>
            </w:r>
          </w:p>
        </w:tc>
        <w:tc>
          <w:tcPr>
            <w:tcW w:w="332" w:type="dxa"/>
            <w:tcBorders>
              <w:top w:val="single" w:sz="8" w:space="0" w:color="auto"/>
              <w:left w:val="nil"/>
              <w:bottom w:val="single" w:sz="8" w:space="0" w:color="auto"/>
              <w:right w:val="single" w:sz="8" w:space="0" w:color="auto"/>
            </w:tcBorders>
            <w:shd w:val="clear" w:color="auto" w:fill="auto"/>
            <w:vAlign w:val="center"/>
            <w:hideMark/>
          </w:tcPr>
          <w:p w14:paraId="4ABD155C" w14:textId="77777777" w:rsidR="00FB0288" w:rsidRPr="00E95EF4" w:rsidRDefault="00FB0288" w:rsidP="00FB0288">
            <w:pPr>
              <w:spacing w:after="0" w:line="240" w:lineRule="auto"/>
              <w:jc w:val="right"/>
              <w:rPr>
                <w:rFonts w:ascii="Trebuchet MS" w:hAnsi="Trebuchet MS" w:cs="Calibri"/>
                <w:sz w:val="20"/>
                <w:szCs w:val="20"/>
                <w:lang w:val="ro-RO"/>
              </w:rPr>
            </w:pPr>
            <w:r w:rsidRPr="00E95EF4">
              <w:rPr>
                <w:rFonts w:ascii="Trebuchet MS" w:hAnsi="Trebuchet MS" w:cs="Calibri"/>
                <w:sz w:val="20"/>
                <w:szCs w:val="20"/>
                <w:lang w:val="ro-RO"/>
              </w:rPr>
              <w:t>8</w:t>
            </w:r>
          </w:p>
        </w:tc>
        <w:tc>
          <w:tcPr>
            <w:tcW w:w="332" w:type="dxa"/>
            <w:tcBorders>
              <w:top w:val="single" w:sz="8" w:space="0" w:color="auto"/>
              <w:left w:val="nil"/>
              <w:bottom w:val="single" w:sz="8" w:space="0" w:color="auto"/>
              <w:right w:val="single" w:sz="8" w:space="0" w:color="auto"/>
            </w:tcBorders>
            <w:shd w:val="clear" w:color="auto" w:fill="auto"/>
            <w:vAlign w:val="center"/>
            <w:hideMark/>
          </w:tcPr>
          <w:p w14:paraId="52E93EB7" w14:textId="77777777" w:rsidR="00FB0288" w:rsidRPr="00E95EF4" w:rsidRDefault="00FB0288" w:rsidP="00FB0288">
            <w:pPr>
              <w:spacing w:after="0" w:line="240" w:lineRule="auto"/>
              <w:jc w:val="right"/>
              <w:rPr>
                <w:rFonts w:ascii="Trebuchet MS" w:hAnsi="Trebuchet MS" w:cs="Calibri"/>
                <w:sz w:val="20"/>
                <w:szCs w:val="20"/>
                <w:lang w:val="ro-RO"/>
              </w:rPr>
            </w:pPr>
            <w:r w:rsidRPr="00E95EF4">
              <w:rPr>
                <w:rFonts w:ascii="Trebuchet MS" w:hAnsi="Trebuchet MS" w:cs="Calibri"/>
                <w:sz w:val="20"/>
                <w:szCs w:val="20"/>
                <w:lang w:val="ro-RO"/>
              </w:rPr>
              <w:t>9</w:t>
            </w:r>
          </w:p>
        </w:tc>
        <w:tc>
          <w:tcPr>
            <w:tcW w:w="447" w:type="dxa"/>
            <w:tcBorders>
              <w:top w:val="single" w:sz="8" w:space="0" w:color="auto"/>
              <w:left w:val="nil"/>
              <w:bottom w:val="single" w:sz="8" w:space="0" w:color="auto"/>
              <w:right w:val="single" w:sz="8" w:space="0" w:color="auto"/>
            </w:tcBorders>
            <w:shd w:val="clear" w:color="auto" w:fill="auto"/>
            <w:vAlign w:val="center"/>
            <w:hideMark/>
          </w:tcPr>
          <w:p w14:paraId="5917D995" w14:textId="77777777" w:rsidR="00FB0288" w:rsidRPr="00E95EF4" w:rsidRDefault="00FB0288" w:rsidP="00FB0288">
            <w:pPr>
              <w:spacing w:after="0" w:line="240" w:lineRule="auto"/>
              <w:jc w:val="right"/>
              <w:rPr>
                <w:rFonts w:ascii="Trebuchet MS" w:hAnsi="Trebuchet MS" w:cs="Calibri"/>
                <w:sz w:val="20"/>
                <w:szCs w:val="20"/>
                <w:lang w:val="ro-RO"/>
              </w:rPr>
            </w:pPr>
            <w:r w:rsidRPr="00E95EF4">
              <w:rPr>
                <w:rFonts w:ascii="Trebuchet MS" w:hAnsi="Trebuchet MS" w:cs="Calibri"/>
                <w:sz w:val="20"/>
                <w:szCs w:val="20"/>
                <w:lang w:val="ro-RO"/>
              </w:rPr>
              <w:t>10</w:t>
            </w:r>
          </w:p>
        </w:tc>
        <w:tc>
          <w:tcPr>
            <w:tcW w:w="447" w:type="dxa"/>
            <w:tcBorders>
              <w:top w:val="single" w:sz="8" w:space="0" w:color="auto"/>
              <w:left w:val="nil"/>
              <w:bottom w:val="single" w:sz="8" w:space="0" w:color="auto"/>
              <w:right w:val="nil"/>
            </w:tcBorders>
            <w:shd w:val="clear" w:color="auto" w:fill="auto"/>
            <w:vAlign w:val="center"/>
            <w:hideMark/>
          </w:tcPr>
          <w:p w14:paraId="03030093" w14:textId="77777777" w:rsidR="00FB0288" w:rsidRPr="00E95EF4" w:rsidRDefault="00FB0288" w:rsidP="00FB0288">
            <w:pPr>
              <w:spacing w:after="0" w:line="240" w:lineRule="auto"/>
              <w:jc w:val="right"/>
              <w:rPr>
                <w:rFonts w:ascii="Trebuchet MS" w:hAnsi="Trebuchet MS" w:cs="Calibri"/>
                <w:sz w:val="20"/>
                <w:szCs w:val="20"/>
                <w:lang w:val="ro-RO"/>
              </w:rPr>
            </w:pPr>
            <w:r w:rsidRPr="00E95EF4">
              <w:rPr>
                <w:rFonts w:ascii="Trebuchet MS" w:hAnsi="Trebuchet MS" w:cs="Calibri"/>
                <w:sz w:val="20"/>
                <w:szCs w:val="20"/>
                <w:lang w:val="ro-RO"/>
              </w:rPr>
              <w:t>11</w:t>
            </w: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9B9E8" w14:textId="77777777" w:rsidR="00FB0288" w:rsidRPr="00E95EF4" w:rsidRDefault="00FB0288" w:rsidP="00FB0288">
            <w:pPr>
              <w:spacing w:after="0" w:line="240" w:lineRule="auto"/>
              <w:jc w:val="right"/>
              <w:rPr>
                <w:rFonts w:ascii="Trebuchet MS" w:hAnsi="Trebuchet MS" w:cs="Calibri"/>
                <w:sz w:val="20"/>
                <w:szCs w:val="20"/>
                <w:lang w:val="ro-RO"/>
              </w:rPr>
            </w:pPr>
            <w:r w:rsidRPr="00E95EF4">
              <w:rPr>
                <w:rFonts w:ascii="Trebuchet MS" w:hAnsi="Trebuchet MS" w:cs="Calibri"/>
                <w:sz w:val="20"/>
                <w:szCs w:val="20"/>
                <w:lang w:val="ro-RO"/>
              </w:rPr>
              <w:t>12</w:t>
            </w:r>
          </w:p>
        </w:tc>
        <w:tc>
          <w:tcPr>
            <w:tcW w:w="447" w:type="dxa"/>
            <w:tcBorders>
              <w:top w:val="single" w:sz="4" w:space="0" w:color="auto"/>
              <w:left w:val="nil"/>
              <w:bottom w:val="single" w:sz="4" w:space="0" w:color="auto"/>
              <w:right w:val="single" w:sz="4" w:space="0" w:color="auto"/>
            </w:tcBorders>
            <w:shd w:val="clear" w:color="auto" w:fill="auto"/>
            <w:vAlign w:val="center"/>
            <w:hideMark/>
          </w:tcPr>
          <w:p w14:paraId="329DBD18" w14:textId="77777777" w:rsidR="00FB0288" w:rsidRPr="00E95EF4" w:rsidRDefault="00FB0288" w:rsidP="00FB0288">
            <w:pPr>
              <w:spacing w:after="0" w:line="240" w:lineRule="auto"/>
              <w:jc w:val="right"/>
              <w:rPr>
                <w:rFonts w:ascii="Trebuchet MS" w:hAnsi="Trebuchet MS" w:cs="Calibri"/>
                <w:sz w:val="20"/>
                <w:szCs w:val="20"/>
                <w:lang w:val="ro-RO"/>
              </w:rPr>
            </w:pPr>
            <w:r w:rsidRPr="00E95EF4">
              <w:rPr>
                <w:rFonts w:ascii="Trebuchet MS" w:hAnsi="Trebuchet MS" w:cs="Calibri"/>
                <w:sz w:val="20"/>
                <w:szCs w:val="20"/>
                <w:lang w:val="ro-RO"/>
              </w:rPr>
              <w:t>13</w:t>
            </w:r>
          </w:p>
        </w:tc>
        <w:tc>
          <w:tcPr>
            <w:tcW w:w="447" w:type="dxa"/>
            <w:tcBorders>
              <w:top w:val="single" w:sz="4" w:space="0" w:color="auto"/>
              <w:left w:val="nil"/>
              <w:bottom w:val="single" w:sz="4" w:space="0" w:color="auto"/>
              <w:right w:val="single" w:sz="4" w:space="0" w:color="auto"/>
            </w:tcBorders>
            <w:shd w:val="clear" w:color="auto" w:fill="auto"/>
            <w:vAlign w:val="center"/>
            <w:hideMark/>
          </w:tcPr>
          <w:p w14:paraId="686C1AF5" w14:textId="77777777" w:rsidR="00FB0288" w:rsidRPr="00E95EF4" w:rsidRDefault="00FB0288" w:rsidP="00FB0288">
            <w:pPr>
              <w:spacing w:after="0" w:line="240" w:lineRule="auto"/>
              <w:jc w:val="right"/>
              <w:rPr>
                <w:rFonts w:ascii="Trebuchet MS" w:hAnsi="Trebuchet MS" w:cs="Calibri"/>
                <w:sz w:val="20"/>
                <w:szCs w:val="20"/>
                <w:lang w:val="ro-RO"/>
              </w:rPr>
            </w:pPr>
            <w:r w:rsidRPr="00E95EF4">
              <w:rPr>
                <w:rFonts w:ascii="Trebuchet MS" w:hAnsi="Trebuchet MS" w:cs="Calibri"/>
                <w:sz w:val="20"/>
                <w:szCs w:val="20"/>
                <w:lang w:val="ro-RO"/>
              </w:rPr>
              <w:t>14</w:t>
            </w:r>
          </w:p>
        </w:tc>
        <w:tc>
          <w:tcPr>
            <w:tcW w:w="447" w:type="dxa"/>
            <w:tcBorders>
              <w:top w:val="single" w:sz="4" w:space="0" w:color="auto"/>
              <w:left w:val="nil"/>
              <w:bottom w:val="single" w:sz="4" w:space="0" w:color="auto"/>
              <w:right w:val="single" w:sz="4" w:space="0" w:color="auto"/>
            </w:tcBorders>
            <w:shd w:val="clear" w:color="auto" w:fill="auto"/>
            <w:vAlign w:val="center"/>
            <w:hideMark/>
          </w:tcPr>
          <w:p w14:paraId="16530FA9" w14:textId="77777777" w:rsidR="00FB0288" w:rsidRPr="00E95EF4" w:rsidRDefault="00FB0288" w:rsidP="00FB0288">
            <w:pPr>
              <w:spacing w:after="0" w:line="240" w:lineRule="auto"/>
              <w:jc w:val="right"/>
              <w:rPr>
                <w:rFonts w:ascii="Trebuchet MS" w:hAnsi="Trebuchet MS" w:cs="Calibri"/>
                <w:sz w:val="20"/>
                <w:szCs w:val="20"/>
                <w:lang w:val="ro-RO"/>
              </w:rPr>
            </w:pPr>
            <w:r w:rsidRPr="00E95EF4">
              <w:rPr>
                <w:rFonts w:ascii="Trebuchet MS" w:hAnsi="Trebuchet MS" w:cs="Calibri"/>
                <w:sz w:val="20"/>
                <w:szCs w:val="20"/>
                <w:lang w:val="ro-RO"/>
              </w:rPr>
              <w:t>15</w:t>
            </w:r>
          </w:p>
        </w:tc>
        <w:tc>
          <w:tcPr>
            <w:tcW w:w="447" w:type="dxa"/>
            <w:tcBorders>
              <w:top w:val="single" w:sz="4" w:space="0" w:color="auto"/>
              <w:left w:val="nil"/>
              <w:bottom w:val="single" w:sz="4" w:space="0" w:color="auto"/>
              <w:right w:val="single" w:sz="4" w:space="0" w:color="auto"/>
            </w:tcBorders>
            <w:shd w:val="clear" w:color="auto" w:fill="auto"/>
            <w:vAlign w:val="center"/>
            <w:hideMark/>
          </w:tcPr>
          <w:p w14:paraId="0B8C7408" w14:textId="77777777" w:rsidR="00FB0288" w:rsidRPr="00E95EF4" w:rsidRDefault="00FB0288" w:rsidP="00FB0288">
            <w:pPr>
              <w:spacing w:after="0" w:line="240" w:lineRule="auto"/>
              <w:jc w:val="right"/>
              <w:rPr>
                <w:rFonts w:ascii="Trebuchet MS" w:hAnsi="Trebuchet MS" w:cs="Calibri"/>
                <w:sz w:val="20"/>
                <w:szCs w:val="20"/>
                <w:lang w:val="ro-RO"/>
              </w:rPr>
            </w:pPr>
            <w:r w:rsidRPr="00E95EF4">
              <w:rPr>
                <w:rFonts w:ascii="Trebuchet MS" w:hAnsi="Trebuchet MS" w:cs="Calibri"/>
                <w:sz w:val="20"/>
                <w:szCs w:val="20"/>
                <w:lang w:val="ro-RO"/>
              </w:rPr>
              <w:t>16</w:t>
            </w:r>
          </w:p>
        </w:tc>
        <w:tc>
          <w:tcPr>
            <w:tcW w:w="447" w:type="dxa"/>
            <w:tcBorders>
              <w:top w:val="single" w:sz="4" w:space="0" w:color="auto"/>
              <w:left w:val="nil"/>
              <w:bottom w:val="single" w:sz="4" w:space="0" w:color="auto"/>
              <w:right w:val="single" w:sz="4" w:space="0" w:color="auto"/>
            </w:tcBorders>
            <w:shd w:val="clear" w:color="auto" w:fill="auto"/>
            <w:vAlign w:val="center"/>
            <w:hideMark/>
          </w:tcPr>
          <w:p w14:paraId="264BFBC6" w14:textId="77777777" w:rsidR="00FB0288" w:rsidRPr="00E95EF4" w:rsidRDefault="00FB0288" w:rsidP="00FB0288">
            <w:pPr>
              <w:spacing w:after="0" w:line="240" w:lineRule="auto"/>
              <w:jc w:val="right"/>
              <w:rPr>
                <w:rFonts w:ascii="Trebuchet MS" w:hAnsi="Trebuchet MS" w:cs="Calibri"/>
                <w:sz w:val="20"/>
                <w:szCs w:val="20"/>
                <w:lang w:val="ro-RO"/>
              </w:rPr>
            </w:pPr>
            <w:r w:rsidRPr="00E95EF4">
              <w:rPr>
                <w:rFonts w:ascii="Trebuchet MS" w:hAnsi="Trebuchet MS" w:cs="Calibri"/>
                <w:sz w:val="20"/>
                <w:szCs w:val="20"/>
                <w:lang w:val="ro-RO"/>
              </w:rPr>
              <w:t>17</w:t>
            </w:r>
          </w:p>
        </w:tc>
        <w:tc>
          <w:tcPr>
            <w:tcW w:w="447" w:type="dxa"/>
            <w:tcBorders>
              <w:top w:val="single" w:sz="4" w:space="0" w:color="auto"/>
              <w:left w:val="nil"/>
              <w:bottom w:val="single" w:sz="4" w:space="0" w:color="auto"/>
              <w:right w:val="single" w:sz="4" w:space="0" w:color="auto"/>
            </w:tcBorders>
            <w:shd w:val="clear" w:color="auto" w:fill="auto"/>
            <w:vAlign w:val="center"/>
            <w:hideMark/>
          </w:tcPr>
          <w:p w14:paraId="4C069C7E" w14:textId="77777777" w:rsidR="00FB0288" w:rsidRPr="00E95EF4" w:rsidRDefault="00FB0288" w:rsidP="00FB0288">
            <w:pPr>
              <w:spacing w:after="0" w:line="240" w:lineRule="auto"/>
              <w:jc w:val="right"/>
              <w:rPr>
                <w:rFonts w:ascii="Trebuchet MS" w:hAnsi="Trebuchet MS" w:cs="Calibri"/>
                <w:sz w:val="20"/>
                <w:szCs w:val="20"/>
                <w:lang w:val="ro-RO"/>
              </w:rPr>
            </w:pPr>
            <w:r w:rsidRPr="00E95EF4">
              <w:rPr>
                <w:rFonts w:ascii="Trebuchet MS" w:hAnsi="Trebuchet MS" w:cs="Calibri"/>
                <w:sz w:val="20"/>
                <w:szCs w:val="20"/>
                <w:lang w:val="ro-RO"/>
              </w:rPr>
              <w:t>18</w:t>
            </w:r>
          </w:p>
        </w:tc>
        <w:tc>
          <w:tcPr>
            <w:tcW w:w="447" w:type="dxa"/>
            <w:tcBorders>
              <w:top w:val="single" w:sz="4" w:space="0" w:color="auto"/>
              <w:left w:val="nil"/>
              <w:bottom w:val="single" w:sz="4" w:space="0" w:color="auto"/>
              <w:right w:val="single" w:sz="4" w:space="0" w:color="auto"/>
            </w:tcBorders>
            <w:shd w:val="clear" w:color="auto" w:fill="auto"/>
            <w:vAlign w:val="center"/>
            <w:hideMark/>
          </w:tcPr>
          <w:p w14:paraId="34AE6524" w14:textId="77777777" w:rsidR="00FB0288" w:rsidRPr="00E95EF4" w:rsidRDefault="00FB0288" w:rsidP="00FB0288">
            <w:pPr>
              <w:spacing w:after="0" w:line="240" w:lineRule="auto"/>
              <w:jc w:val="right"/>
              <w:rPr>
                <w:rFonts w:ascii="Trebuchet MS" w:hAnsi="Trebuchet MS" w:cs="Calibri"/>
                <w:sz w:val="20"/>
                <w:szCs w:val="20"/>
                <w:lang w:val="ro-RO"/>
              </w:rPr>
            </w:pPr>
            <w:r w:rsidRPr="00E95EF4">
              <w:rPr>
                <w:rFonts w:ascii="Trebuchet MS" w:hAnsi="Trebuchet MS" w:cs="Calibri"/>
                <w:sz w:val="20"/>
                <w:szCs w:val="20"/>
                <w:lang w:val="ro-RO"/>
              </w:rPr>
              <w:t>19</w:t>
            </w:r>
          </w:p>
        </w:tc>
        <w:tc>
          <w:tcPr>
            <w:tcW w:w="447" w:type="dxa"/>
            <w:tcBorders>
              <w:top w:val="single" w:sz="4" w:space="0" w:color="auto"/>
              <w:left w:val="nil"/>
              <w:bottom w:val="single" w:sz="4" w:space="0" w:color="auto"/>
              <w:right w:val="single" w:sz="4" w:space="0" w:color="auto"/>
            </w:tcBorders>
            <w:shd w:val="clear" w:color="auto" w:fill="auto"/>
            <w:vAlign w:val="center"/>
            <w:hideMark/>
          </w:tcPr>
          <w:p w14:paraId="216AE7FA" w14:textId="77777777" w:rsidR="00FB0288" w:rsidRPr="00E95EF4" w:rsidRDefault="00FB0288" w:rsidP="00FB0288">
            <w:pPr>
              <w:spacing w:after="0" w:line="240" w:lineRule="auto"/>
              <w:jc w:val="right"/>
              <w:rPr>
                <w:rFonts w:ascii="Trebuchet MS" w:hAnsi="Trebuchet MS" w:cs="Calibri"/>
                <w:sz w:val="20"/>
                <w:szCs w:val="20"/>
                <w:lang w:val="ro-RO"/>
              </w:rPr>
            </w:pPr>
            <w:r w:rsidRPr="00E95EF4">
              <w:rPr>
                <w:rFonts w:ascii="Trebuchet MS" w:hAnsi="Trebuchet MS" w:cs="Calibri"/>
                <w:sz w:val="20"/>
                <w:szCs w:val="20"/>
                <w:lang w:val="ro-RO"/>
              </w:rPr>
              <w:t>20</w:t>
            </w:r>
          </w:p>
        </w:tc>
      </w:tr>
      <w:tr w:rsidR="00062FAD" w:rsidRPr="00E95EF4" w14:paraId="3E646CBA" w14:textId="77777777" w:rsidTr="00DA6693">
        <w:trPr>
          <w:trHeight w:val="300"/>
        </w:trPr>
        <w:tc>
          <w:tcPr>
            <w:tcW w:w="3395" w:type="dxa"/>
            <w:tcBorders>
              <w:top w:val="nil"/>
              <w:left w:val="single" w:sz="8" w:space="0" w:color="auto"/>
              <w:bottom w:val="single" w:sz="8" w:space="0" w:color="auto"/>
              <w:right w:val="single" w:sz="8" w:space="0" w:color="auto"/>
            </w:tcBorders>
            <w:shd w:val="clear" w:color="auto" w:fill="auto"/>
            <w:vAlign w:val="center"/>
            <w:hideMark/>
          </w:tcPr>
          <w:p w14:paraId="741892F9" w14:textId="77777777" w:rsidR="00FB0288" w:rsidRPr="00E95EF4" w:rsidRDefault="00FB0288" w:rsidP="00FB0288">
            <w:pPr>
              <w:spacing w:after="0" w:line="240" w:lineRule="auto"/>
              <w:rPr>
                <w:rFonts w:ascii="Trebuchet MS" w:hAnsi="Trebuchet MS" w:cs="Calibri Light"/>
                <w:sz w:val="20"/>
                <w:szCs w:val="20"/>
                <w:lang w:val="ro-RO"/>
              </w:rPr>
            </w:pPr>
            <w:r w:rsidRPr="00E95EF4">
              <w:rPr>
                <w:rFonts w:ascii="Trebuchet MS" w:hAnsi="Trebuchet MS" w:cs="Calibri Light"/>
                <w:sz w:val="20"/>
                <w:szCs w:val="20"/>
                <w:lang w:val="ro-RO"/>
              </w:rPr>
              <w:t>Studiu al evoluției sistemului public de pensii începând cu anul 2001 -prezent</w:t>
            </w:r>
          </w:p>
        </w:tc>
        <w:tc>
          <w:tcPr>
            <w:tcW w:w="332" w:type="dxa"/>
            <w:tcBorders>
              <w:top w:val="nil"/>
              <w:left w:val="nil"/>
              <w:bottom w:val="single" w:sz="8" w:space="0" w:color="auto"/>
              <w:right w:val="single" w:sz="8" w:space="0" w:color="auto"/>
            </w:tcBorders>
            <w:shd w:val="clear" w:color="000000" w:fill="D6DCE4"/>
            <w:vAlign w:val="center"/>
            <w:hideMark/>
          </w:tcPr>
          <w:p w14:paraId="6DCB4DB2"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000000" w:fill="D6DCE4"/>
            <w:vAlign w:val="center"/>
            <w:hideMark/>
          </w:tcPr>
          <w:p w14:paraId="2B708D97"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000000" w:fill="D6DCE4"/>
            <w:vAlign w:val="center"/>
            <w:hideMark/>
          </w:tcPr>
          <w:p w14:paraId="17F4B14D"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000000" w:fill="D6DCE4"/>
            <w:vAlign w:val="center"/>
            <w:hideMark/>
          </w:tcPr>
          <w:p w14:paraId="2142897A"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000000" w:fill="D6DCE4"/>
            <w:vAlign w:val="center"/>
            <w:hideMark/>
          </w:tcPr>
          <w:p w14:paraId="10A0D122"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auto" w:fill="D5DCE4" w:themeFill="text2" w:themeFillTint="33"/>
            <w:vAlign w:val="center"/>
            <w:hideMark/>
          </w:tcPr>
          <w:p w14:paraId="0483C798" w14:textId="5E19E385" w:rsidR="00FB0288" w:rsidRPr="00E95EF4" w:rsidRDefault="00DA6693"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auto" w:fill="auto"/>
            <w:vAlign w:val="center"/>
            <w:hideMark/>
          </w:tcPr>
          <w:p w14:paraId="4E8CB536"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auto" w:fill="auto"/>
            <w:vAlign w:val="center"/>
            <w:hideMark/>
          </w:tcPr>
          <w:p w14:paraId="0710ABCB"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auto" w:fill="auto"/>
            <w:vAlign w:val="center"/>
            <w:hideMark/>
          </w:tcPr>
          <w:p w14:paraId="259B2FB0"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4D813B78"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71D33DD6"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4FF83360"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7FD7D4CB"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160B77AB"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50FAA1C7"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3A1D3426"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0D665C04"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2AE4C080"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24B9A713"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014B3CB4"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r>
      <w:tr w:rsidR="00062FAD" w:rsidRPr="00E95EF4" w14:paraId="68C90434" w14:textId="77777777" w:rsidTr="00DA6693">
        <w:trPr>
          <w:trHeight w:val="300"/>
        </w:trPr>
        <w:tc>
          <w:tcPr>
            <w:tcW w:w="3395" w:type="dxa"/>
            <w:tcBorders>
              <w:top w:val="nil"/>
              <w:left w:val="single" w:sz="8" w:space="0" w:color="auto"/>
              <w:bottom w:val="single" w:sz="8" w:space="0" w:color="auto"/>
              <w:right w:val="single" w:sz="8" w:space="0" w:color="auto"/>
            </w:tcBorders>
            <w:shd w:val="clear" w:color="auto" w:fill="auto"/>
            <w:vAlign w:val="center"/>
            <w:hideMark/>
          </w:tcPr>
          <w:p w14:paraId="2DAC0346" w14:textId="77777777" w:rsidR="00FB0288" w:rsidRPr="00E95EF4" w:rsidRDefault="00FB0288" w:rsidP="00FB0288">
            <w:pPr>
              <w:spacing w:after="0" w:line="240" w:lineRule="auto"/>
              <w:rPr>
                <w:rFonts w:ascii="Trebuchet MS" w:hAnsi="Trebuchet MS" w:cs="Calibri Light"/>
                <w:sz w:val="20"/>
                <w:szCs w:val="20"/>
                <w:lang w:val="ro-RO"/>
              </w:rPr>
            </w:pPr>
            <w:r w:rsidRPr="00E95EF4">
              <w:rPr>
                <w:rFonts w:ascii="Trebuchet MS" w:hAnsi="Trebuchet MS" w:cs="Calibri Light"/>
                <w:sz w:val="20"/>
                <w:szCs w:val="20"/>
                <w:lang w:val="ro-RO"/>
              </w:rPr>
              <w:t xml:space="preserve">Analiza comparativa a sistemului public de pensii la nivelul UE pe </w:t>
            </w:r>
            <w:r w:rsidR="00BB3ADB" w:rsidRPr="00E95EF4">
              <w:rPr>
                <w:rFonts w:ascii="Trebuchet MS" w:hAnsi="Trebuchet MS" w:cs="Calibri Light"/>
                <w:sz w:val="20"/>
                <w:szCs w:val="20"/>
                <w:lang w:val="ro-RO"/>
              </w:rPr>
              <w:t>fiecare tip de pensie</w:t>
            </w:r>
          </w:p>
        </w:tc>
        <w:tc>
          <w:tcPr>
            <w:tcW w:w="332" w:type="dxa"/>
            <w:tcBorders>
              <w:top w:val="nil"/>
              <w:left w:val="nil"/>
              <w:bottom w:val="single" w:sz="8" w:space="0" w:color="auto"/>
              <w:right w:val="single" w:sz="8" w:space="0" w:color="auto"/>
            </w:tcBorders>
            <w:shd w:val="clear" w:color="000000" w:fill="D6DCE4"/>
            <w:vAlign w:val="center"/>
            <w:hideMark/>
          </w:tcPr>
          <w:p w14:paraId="3B06625B"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000000" w:fill="D6DCE4"/>
            <w:vAlign w:val="center"/>
            <w:hideMark/>
          </w:tcPr>
          <w:p w14:paraId="7EF8134C"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000000" w:fill="D6DCE4"/>
            <w:vAlign w:val="center"/>
            <w:hideMark/>
          </w:tcPr>
          <w:p w14:paraId="0E094D70"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000000" w:fill="D6DCE4"/>
            <w:vAlign w:val="center"/>
            <w:hideMark/>
          </w:tcPr>
          <w:p w14:paraId="15EC7ADC"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000000" w:fill="D6DCE4"/>
            <w:vAlign w:val="center"/>
            <w:hideMark/>
          </w:tcPr>
          <w:p w14:paraId="2C32141A"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auto" w:fill="D5DCE4" w:themeFill="text2" w:themeFillTint="33"/>
            <w:vAlign w:val="center"/>
            <w:hideMark/>
          </w:tcPr>
          <w:p w14:paraId="1839FC8B"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auto" w:fill="auto"/>
            <w:vAlign w:val="center"/>
            <w:hideMark/>
          </w:tcPr>
          <w:p w14:paraId="039A24D6"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auto" w:fill="auto"/>
            <w:vAlign w:val="center"/>
            <w:hideMark/>
          </w:tcPr>
          <w:p w14:paraId="4B83CC08"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auto" w:fill="auto"/>
            <w:vAlign w:val="center"/>
            <w:hideMark/>
          </w:tcPr>
          <w:p w14:paraId="1A3721C8"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5017A516"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36251602"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47CA1C79"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2FB32E51"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0804A389"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35026489"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37D7A43A"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66C41158"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0ADA59BA"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75B0F89A"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213E2974"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r>
      <w:tr w:rsidR="00062FAD" w:rsidRPr="00E95EF4" w14:paraId="5B83C428" w14:textId="77777777" w:rsidTr="00DA6693">
        <w:trPr>
          <w:trHeight w:val="300"/>
        </w:trPr>
        <w:tc>
          <w:tcPr>
            <w:tcW w:w="3395" w:type="dxa"/>
            <w:tcBorders>
              <w:top w:val="nil"/>
              <w:left w:val="single" w:sz="8" w:space="0" w:color="auto"/>
              <w:bottom w:val="single" w:sz="8" w:space="0" w:color="auto"/>
              <w:right w:val="single" w:sz="8" w:space="0" w:color="auto"/>
            </w:tcBorders>
            <w:shd w:val="clear" w:color="auto" w:fill="auto"/>
            <w:vAlign w:val="center"/>
            <w:hideMark/>
          </w:tcPr>
          <w:p w14:paraId="02B34085" w14:textId="77777777" w:rsidR="00FB0288" w:rsidRPr="00E95EF4" w:rsidRDefault="00FB0288" w:rsidP="00FB0288">
            <w:pPr>
              <w:spacing w:after="0" w:line="240" w:lineRule="auto"/>
              <w:rPr>
                <w:rFonts w:ascii="Trebuchet MS" w:hAnsi="Trebuchet MS" w:cs="Calibri Light"/>
                <w:sz w:val="20"/>
                <w:szCs w:val="20"/>
                <w:lang w:val="ro-RO"/>
              </w:rPr>
            </w:pPr>
            <w:r w:rsidRPr="00E95EF4">
              <w:rPr>
                <w:rFonts w:ascii="Trebuchet MS" w:hAnsi="Trebuchet MS" w:cs="Calibri Light"/>
                <w:sz w:val="20"/>
                <w:szCs w:val="20"/>
                <w:lang w:val="ro-RO"/>
              </w:rPr>
              <w:t>Analiza sistemului public de pensii în prezent</w:t>
            </w:r>
          </w:p>
        </w:tc>
        <w:tc>
          <w:tcPr>
            <w:tcW w:w="332" w:type="dxa"/>
            <w:tcBorders>
              <w:top w:val="nil"/>
              <w:left w:val="nil"/>
              <w:bottom w:val="single" w:sz="8" w:space="0" w:color="auto"/>
              <w:right w:val="single" w:sz="8" w:space="0" w:color="auto"/>
            </w:tcBorders>
            <w:shd w:val="clear" w:color="000000" w:fill="D6DCE4"/>
            <w:vAlign w:val="center"/>
            <w:hideMark/>
          </w:tcPr>
          <w:p w14:paraId="31BEEAEF"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000000" w:fill="D6DCE4"/>
            <w:vAlign w:val="center"/>
            <w:hideMark/>
          </w:tcPr>
          <w:p w14:paraId="0447AAA6"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000000" w:fill="D6DCE4"/>
            <w:vAlign w:val="center"/>
            <w:hideMark/>
          </w:tcPr>
          <w:p w14:paraId="4C6A41ED"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000000" w:fill="D6DCE4"/>
            <w:vAlign w:val="center"/>
            <w:hideMark/>
          </w:tcPr>
          <w:p w14:paraId="236FED9A"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000000" w:fill="D6DCE4"/>
            <w:vAlign w:val="center"/>
            <w:hideMark/>
          </w:tcPr>
          <w:p w14:paraId="17FAF1E2"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auto" w:fill="D5DCE4" w:themeFill="text2" w:themeFillTint="33"/>
            <w:vAlign w:val="center"/>
            <w:hideMark/>
          </w:tcPr>
          <w:p w14:paraId="111E22C7"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auto" w:fill="auto"/>
            <w:vAlign w:val="center"/>
            <w:hideMark/>
          </w:tcPr>
          <w:p w14:paraId="4C28DE32"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auto" w:fill="auto"/>
            <w:vAlign w:val="center"/>
            <w:hideMark/>
          </w:tcPr>
          <w:p w14:paraId="56E0FCF4"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auto" w:fill="auto"/>
            <w:vAlign w:val="center"/>
            <w:hideMark/>
          </w:tcPr>
          <w:p w14:paraId="1054FFD9"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27E7EE31"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07A996C9"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100A4D5A"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76462F3D"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7D8F242D"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776BDDA3"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0022A9D5"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4CDA0E58"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64652820"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17C139E8"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6AD72A6F"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r>
      <w:tr w:rsidR="00062FAD" w:rsidRPr="00E95EF4" w14:paraId="49B14805" w14:textId="77777777" w:rsidTr="00DA6693">
        <w:trPr>
          <w:trHeight w:val="882"/>
        </w:trPr>
        <w:tc>
          <w:tcPr>
            <w:tcW w:w="3395" w:type="dxa"/>
            <w:tcBorders>
              <w:top w:val="nil"/>
              <w:left w:val="single" w:sz="8" w:space="0" w:color="auto"/>
              <w:bottom w:val="single" w:sz="8" w:space="0" w:color="auto"/>
              <w:right w:val="single" w:sz="8" w:space="0" w:color="auto"/>
            </w:tcBorders>
            <w:shd w:val="clear" w:color="auto" w:fill="auto"/>
            <w:vAlign w:val="center"/>
            <w:hideMark/>
          </w:tcPr>
          <w:p w14:paraId="690918A8" w14:textId="77777777" w:rsidR="00FB0288" w:rsidRPr="00E95EF4" w:rsidRDefault="00FB0288" w:rsidP="00EF66E4">
            <w:pPr>
              <w:spacing w:after="0" w:line="240" w:lineRule="auto"/>
              <w:rPr>
                <w:rFonts w:ascii="Trebuchet MS" w:hAnsi="Trebuchet MS" w:cs="Calibri Light"/>
                <w:sz w:val="20"/>
                <w:szCs w:val="20"/>
                <w:lang w:val="ro-RO"/>
              </w:rPr>
            </w:pPr>
            <w:r w:rsidRPr="00E95EF4">
              <w:rPr>
                <w:rFonts w:ascii="Trebuchet MS" w:hAnsi="Trebuchet MS" w:cs="Calibri Light"/>
                <w:sz w:val="20"/>
                <w:szCs w:val="20"/>
                <w:lang w:val="ro-RO"/>
              </w:rPr>
              <w:t xml:space="preserve">Propuneri/variante/scenarii de indexare a pensiilor inclusiv indicatorii care </w:t>
            </w:r>
            <w:r w:rsidR="00EF66E4" w:rsidRPr="00E95EF4">
              <w:rPr>
                <w:rFonts w:ascii="Trebuchet MS" w:hAnsi="Trebuchet MS" w:cs="Calibri Light"/>
                <w:sz w:val="20"/>
                <w:szCs w:val="20"/>
                <w:lang w:val="ro-RO"/>
              </w:rPr>
              <w:t xml:space="preserve">pot </w:t>
            </w:r>
            <w:r w:rsidRPr="00E95EF4">
              <w:rPr>
                <w:rFonts w:ascii="Trebuchet MS" w:hAnsi="Trebuchet MS" w:cs="Calibri Light"/>
                <w:sz w:val="20"/>
                <w:szCs w:val="20"/>
                <w:lang w:val="ro-RO"/>
              </w:rPr>
              <w:t>sta la baza mecanismului de indexare</w:t>
            </w:r>
            <w:r w:rsidR="00EF66E4" w:rsidRPr="00E95EF4">
              <w:rPr>
                <w:rFonts w:ascii="Trebuchet MS" w:hAnsi="Trebuchet MS" w:cs="Calibri Light"/>
                <w:sz w:val="20"/>
                <w:szCs w:val="20"/>
                <w:lang w:val="ro-RO"/>
              </w:rPr>
              <w:t>/majorare</w:t>
            </w:r>
            <w:r w:rsidRPr="00E95EF4">
              <w:rPr>
                <w:rFonts w:ascii="Trebuchet MS" w:hAnsi="Trebuchet MS" w:cs="Calibri Light"/>
                <w:sz w:val="20"/>
                <w:szCs w:val="20"/>
                <w:lang w:val="ro-RO"/>
              </w:rPr>
              <w:t xml:space="preserve"> a pensiilor</w:t>
            </w:r>
          </w:p>
        </w:tc>
        <w:tc>
          <w:tcPr>
            <w:tcW w:w="332" w:type="dxa"/>
            <w:tcBorders>
              <w:top w:val="nil"/>
              <w:left w:val="nil"/>
              <w:bottom w:val="single" w:sz="8" w:space="0" w:color="auto"/>
              <w:right w:val="single" w:sz="8" w:space="0" w:color="auto"/>
            </w:tcBorders>
            <w:shd w:val="clear" w:color="000000" w:fill="D6DCE4"/>
            <w:vAlign w:val="center"/>
            <w:hideMark/>
          </w:tcPr>
          <w:p w14:paraId="1D03D4FA"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000000" w:fill="D6DCE4"/>
            <w:vAlign w:val="center"/>
            <w:hideMark/>
          </w:tcPr>
          <w:p w14:paraId="370E3C89"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000000" w:fill="D6DCE4"/>
            <w:vAlign w:val="center"/>
            <w:hideMark/>
          </w:tcPr>
          <w:p w14:paraId="383512B6"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000000" w:fill="D6DCE4"/>
            <w:vAlign w:val="center"/>
            <w:hideMark/>
          </w:tcPr>
          <w:p w14:paraId="671B99C5"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000000" w:fill="D6DCE4"/>
            <w:vAlign w:val="center"/>
            <w:hideMark/>
          </w:tcPr>
          <w:p w14:paraId="28E7099D"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auto" w:fill="D5DCE4" w:themeFill="text2" w:themeFillTint="33"/>
            <w:vAlign w:val="center"/>
            <w:hideMark/>
          </w:tcPr>
          <w:p w14:paraId="426886DB"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auto" w:fill="auto"/>
            <w:vAlign w:val="center"/>
            <w:hideMark/>
          </w:tcPr>
          <w:p w14:paraId="3F0A4997"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auto" w:fill="auto"/>
            <w:vAlign w:val="center"/>
            <w:hideMark/>
          </w:tcPr>
          <w:p w14:paraId="08B5EB05"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auto" w:fill="auto"/>
            <w:vAlign w:val="center"/>
            <w:hideMark/>
          </w:tcPr>
          <w:p w14:paraId="4605C508"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66648FCE"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3AEDD21D"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50A27B2D"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045C429F"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627475FF"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28DFA63C"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26F9032C"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39FB6B61"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7D532B25"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7AAB3282"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14BDA009"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r>
      <w:tr w:rsidR="008C404D" w:rsidRPr="00E95EF4" w14:paraId="1806DB8B" w14:textId="77777777" w:rsidTr="002D6119">
        <w:trPr>
          <w:trHeight w:val="1260"/>
        </w:trPr>
        <w:tc>
          <w:tcPr>
            <w:tcW w:w="3395" w:type="dxa"/>
            <w:tcBorders>
              <w:top w:val="nil"/>
              <w:left w:val="single" w:sz="8" w:space="0" w:color="auto"/>
              <w:bottom w:val="single" w:sz="8" w:space="0" w:color="auto"/>
              <w:right w:val="single" w:sz="8" w:space="0" w:color="auto"/>
            </w:tcBorders>
            <w:shd w:val="clear" w:color="auto" w:fill="auto"/>
            <w:vAlign w:val="center"/>
            <w:hideMark/>
          </w:tcPr>
          <w:p w14:paraId="3124BDFC" w14:textId="77777777" w:rsidR="00FB0288" w:rsidRPr="00E95EF4" w:rsidRDefault="00FB0288" w:rsidP="00FB0288">
            <w:pPr>
              <w:spacing w:after="0" w:line="240" w:lineRule="auto"/>
              <w:rPr>
                <w:rFonts w:ascii="Trebuchet MS" w:hAnsi="Trebuchet MS" w:cs="Calibri Light"/>
                <w:sz w:val="20"/>
                <w:szCs w:val="20"/>
                <w:lang w:val="ro-RO"/>
              </w:rPr>
            </w:pPr>
            <w:r w:rsidRPr="00E95EF4">
              <w:rPr>
                <w:rFonts w:ascii="Trebuchet MS" w:hAnsi="Trebuchet MS" w:cs="Calibri Light"/>
                <w:sz w:val="20"/>
                <w:szCs w:val="20"/>
                <w:lang w:val="ro-RO"/>
              </w:rPr>
              <w:t>O analiză a necesarului de formare profesională a personalului la nivelul Caselor Teritoriale de Pensii și al CNPP necesare pentru implementarea reformei sistemului public de pensii.</w:t>
            </w:r>
          </w:p>
        </w:tc>
        <w:tc>
          <w:tcPr>
            <w:tcW w:w="332" w:type="dxa"/>
            <w:tcBorders>
              <w:top w:val="nil"/>
              <w:left w:val="nil"/>
              <w:bottom w:val="single" w:sz="8" w:space="0" w:color="auto"/>
              <w:right w:val="single" w:sz="8" w:space="0" w:color="auto"/>
            </w:tcBorders>
            <w:shd w:val="clear" w:color="auto" w:fill="auto"/>
            <w:vAlign w:val="center"/>
            <w:hideMark/>
          </w:tcPr>
          <w:p w14:paraId="6999420A" w14:textId="77777777" w:rsidR="00FB0288" w:rsidRPr="00E95EF4" w:rsidRDefault="00FB0288" w:rsidP="00FB18BB">
            <w:pPr>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auto" w:fill="auto"/>
            <w:vAlign w:val="center"/>
            <w:hideMark/>
          </w:tcPr>
          <w:p w14:paraId="37875D23" w14:textId="77777777" w:rsidR="00FB0288" w:rsidRPr="00E95EF4" w:rsidRDefault="00FB0288" w:rsidP="00FB18BB">
            <w:pPr>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auto" w:fill="auto"/>
            <w:vAlign w:val="center"/>
            <w:hideMark/>
          </w:tcPr>
          <w:p w14:paraId="5F0CE9F2" w14:textId="77777777" w:rsidR="00FB0288" w:rsidRPr="00E95EF4" w:rsidRDefault="00FB0288" w:rsidP="00FB18BB">
            <w:pPr>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auto" w:fill="D5DCE4" w:themeFill="text2" w:themeFillTint="33"/>
            <w:vAlign w:val="center"/>
            <w:hideMark/>
          </w:tcPr>
          <w:p w14:paraId="0D77C7C7" w14:textId="77777777" w:rsidR="00FB0288" w:rsidRPr="00E95EF4" w:rsidRDefault="00FB0288" w:rsidP="00FB18BB">
            <w:pPr>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000000" w:fill="D6DCE4"/>
            <w:vAlign w:val="center"/>
            <w:hideMark/>
          </w:tcPr>
          <w:p w14:paraId="4737CF1F"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000000" w:fill="D6DCE4"/>
            <w:vAlign w:val="center"/>
            <w:hideMark/>
          </w:tcPr>
          <w:p w14:paraId="4311AA15"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000000" w:fill="D6DCE4"/>
            <w:vAlign w:val="center"/>
            <w:hideMark/>
          </w:tcPr>
          <w:p w14:paraId="17B6CEF5" w14:textId="77777777" w:rsidR="00FB0288" w:rsidRPr="00E95EF4" w:rsidRDefault="00FB0288" w:rsidP="00FB18BB">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auto" w:fill="FFFFFF" w:themeFill="background1"/>
            <w:vAlign w:val="center"/>
            <w:hideMark/>
          </w:tcPr>
          <w:p w14:paraId="5B2E52FC"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auto" w:fill="auto"/>
            <w:vAlign w:val="center"/>
            <w:hideMark/>
          </w:tcPr>
          <w:p w14:paraId="1B32806A"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7B752770"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5876F816"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67183C55"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27CF68A4"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5AEE144C"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7A8D94B4"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248EA937"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0FFE6525"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2D7AFED4"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628EE24E"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1E8CBBA1"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r>
      <w:tr w:rsidR="008C404D" w:rsidRPr="00E95EF4" w14:paraId="30B3E480" w14:textId="77777777" w:rsidTr="002D6119">
        <w:trPr>
          <w:trHeight w:val="645"/>
        </w:trPr>
        <w:tc>
          <w:tcPr>
            <w:tcW w:w="3395" w:type="dxa"/>
            <w:tcBorders>
              <w:top w:val="nil"/>
              <w:left w:val="single" w:sz="8" w:space="0" w:color="auto"/>
              <w:bottom w:val="single" w:sz="8" w:space="0" w:color="auto"/>
              <w:right w:val="single" w:sz="8" w:space="0" w:color="auto"/>
            </w:tcBorders>
            <w:shd w:val="clear" w:color="auto" w:fill="auto"/>
            <w:vAlign w:val="center"/>
            <w:hideMark/>
          </w:tcPr>
          <w:p w14:paraId="5A2124FB" w14:textId="77777777" w:rsidR="00FB0288" w:rsidRPr="00E95EF4" w:rsidRDefault="00FB0288" w:rsidP="00FB0288">
            <w:pPr>
              <w:spacing w:after="0" w:line="240" w:lineRule="auto"/>
              <w:rPr>
                <w:rFonts w:ascii="Trebuchet MS" w:hAnsi="Trebuchet MS" w:cs="Calibri Light"/>
                <w:sz w:val="20"/>
                <w:szCs w:val="20"/>
                <w:lang w:val="ro-RO"/>
              </w:rPr>
            </w:pPr>
            <w:r w:rsidRPr="00E95EF4">
              <w:rPr>
                <w:rFonts w:ascii="Trebuchet MS" w:hAnsi="Trebuchet MS" w:cs="Calibri Light"/>
                <w:sz w:val="20"/>
                <w:szCs w:val="20"/>
                <w:lang w:val="ro-RO"/>
              </w:rPr>
              <w:t>Elaborarea de propuneri pentru o politica publica privind sistemul public de pensii</w:t>
            </w:r>
          </w:p>
        </w:tc>
        <w:tc>
          <w:tcPr>
            <w:tcW w:w="332" w:type="dxa"/>
            <w:tcBorders>
              <w:top w:val="nil"/>
              <w:left w:val="nil"/>
              <w:bottom w:val="single" w:sz="8" w:space="0" w:color="auto"/>
              <w:right w:val="single" w:sz="8" w:space="0" w:color="auto"/>
            </w:tcBorders>
            <w:shd w:val="clear" w:color="auto" w:fill="D5DCE4" w:themeFill="text2" w:themeFillTint="33"/>
            <w:vAlign w:val="center"/>
            <w:hideMark/>
          </w:tcPr>
          <w:p w14:paraId="4494A7F2"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auto" w:fill="D5DCE4" w:themeFill="text2" w:themeFillTint="33"/>
            <w:vAlign w:val="center"/>
            <w:hideMark/>
          </w:tcPr>
          <w:p w14:paraId="15FBC4EF"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auto" w:fill="D5DCE4" w:themeFill="text2" w:themeFillTint="33"/>
            <w:vAlign w:val="center"/>
            <w:hideMark/>
          </w:tcPr>
          <w:p w14:paraId="76BECC61"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auto" w:fill="D5DCE4" w:themeFill="text2" w:themeFillTint="33"/>
            <w:vAlign w:val="center"/>
            <w:hideMark/>
          </w:tcPr>
          <w:p w14:paraId="10B390FD"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auto" w:fill="D5DCE4" w:themeFill="text2" w:themeFillTint="33"/>
            <w:vAlign w:val="center"/>
            <w:hideMark/>
          </w:tcPr>
          <w:p w14:paraId="53CDF52D"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auto" w:fill="D5DCE4" w:themeFill="text2" w:themeFillTint="33"/>
            <w:vAlign w:val="center"/>
            <w:hideMark/>
          </w:tcPr>
          <w:p w14:paraId="1F43B330"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auto" w:fill="FFFFFF" w:themeFill="background1"/>
            <w:vAlign w:val="center"/>
            <w:hideMark/>
          </w:tcPr>
          <w:p w14:paraId="033E0B3D"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auto" w:fill="FFFFFF" w:themeFill="background1"/>
            <w:vAlign w:val="center"/>
            <w:hideMark/>
          </w:tcPr>
          <w:p w14:paraId="7E41CB9E"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auto" w:fill="FFFFFF" w:themeFill="background1"/>
            <w:vAlign w:val="center"/>
            <w:hideMark/>
          </w:tcPr>
          <w:p w14:paraId="3D2D6FE7"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FFFFFF" w:themeFill="background1"/>
            <w:vAlign w:val="center"/>
            <w:hideMark/>
          </w:tcPr>
          <w:p w14:paraId="132AB2EF"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681F2F46"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0F656FF7"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418520E9"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2B4C5DBE"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2BB5065C"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5AC1C412"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568BDFC6"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4F1484B9"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61348638"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370E0A74"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r>
      <w:tr w:rsidR="008C404D" w:rsidRPr="00E95EF4" w14:paraId="0B7A3417" w14:textId="77777777" w:rsidTr="002D6119">
        <w:trPr>
          <w:trHeight w:val="300"/>
        </w:trPr>
        <w:tc>
          <w:tcPr>
            <w:tcW w:w="3395" w:type="dxa"/>
            <w:tcBorders>
              <w:top w:val="nil"/>
              <w:left w:val="single" w:sz="8" w:space="0" w:color="auto"/>
              <w:bottom w:val="single" w:sz="8" w:space="0" w:color="auto"/>
              <w:right w:val="single" w:sz="8" w:space="0" w:color="auto"/>
            </w:tcBorders>
            <w:shd w:val="clear" w:color="auto" w:fill="auto"/>
            <w:vAlign w:val="center"/>
            <w:hideMark/>
          </w:tcPr>
          <w:p w14:paraId="0051CC9C" w14:textId="77777777" w:rsidR="00FB0288" w:rsidRPr="00E95EF4" w:rsidRDefault="00FB0288" w:rsidP="006F37AA">
            <w:pPr>
              <w:spacing w:after="0" w:line="240" w:lineRule="auto"/>
              <w:rPr>
                <w:rFonts w:ascii="Trebuchet MS" w:hAnsi="Trebuchet MS" w:cs="Calibri Light"/>
                <w:sz w:val="20"/>
                <w:szCs w:val="20"/>
                <w:lang w:val="ro-RO"/>
              </w:rPr>
            </w:pPr>
            <w:r w:rsidRPr="00E95EF4">
              <w:rPr>
                <w:rFonts w:ascii="Trebuchet MS" w:hAnsi="Trebuchet MS" w:cs="Calibri Light"/>
                <w:sz w:val="20"/>
                <w:szCs w:val="20"/>
                <w:lang w:val="ro-RO"/>
              </w:rPr>
              <w:t xml:space="preserve">Analiza privind </w:t>
            </w:r>
            <w:r w:rsidR="00EA6AE9" w:rsidRPr="00E95EF4">
              <w:rPr>
                <w:rFonts w:ascii="Trebuchet MS" w:hAnsi="Trebuchet MS" w:cs="Calibri Light"/>
                <w:sz w:val="20"/>
                <w:szCs w:val="20"/>
                <w:lang w:val="ro-RO"/>
              </w:rPr>
              <w:t>sustenabilitatea financiară a politicii publice</w:t>
            </w:r>
          </w:p>
        </w:tc>
        <w:tc>
          <w:tcPr>
            <w:tcW w:w="332" w:type="dxa"/>
            <w:tcBorders>
              <w:top w:val="nil"/>
              <w:left w:val="nil"/>
              <w:bottom w:val="single" w:sz="8" w:space="0" w:color="auto"/>
              <w:right w:val="single" w:sz="8" w:space="0" w:color="auto"/>
            </w:tcBorders>
            <w:shd w:val="clear" w:color="auto" w:fill="D5DCE4" w:themeFill="text2" w:themeFillTint="33"/>
            <w:vAlign w:val="center"/>
            <w:hideMark/>
          </w:tcPr>
          <w:p w14:paraId="5D23226F"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auto" w:fill="D5DCE4" w:themeFill="text2" w:themeFillTint="33"/>
            <w:vAlign w:val="center"/>
            <w:hideMark/>
          </w:tcPr>
          <w:p w14:paraId="27ECEB25"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auto" w:fill="D5DCE4" w:themeFill="text2" w:themeFillTint="33"/>
            <w:vAlign w:val="center"/>
            <w:hideMark/>
          </w:tcPr>
          <w:p w14:paraId="4705C51B"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auto" w:fill="D5DCE4" w:themeFill="text2" w:themeFillTint="33"/>
            <w:vAlign w:val="center"/>
            <w:hideMark/>
          </w:tcPr>
          <w:p w14:paraId="43676E68"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auto" w:fill="D5DCE4" w:themeFill="text2" w:themeFillTint="33"/>
            <w:vAlign w:val="center"/>
            <w:hideMark/>
          </w:tcPr>
          <w:p w14:paraId="72035E33"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auto" w:fill="D5DCE4" w:themeFill="text2" w:themeFillTint="33"/>
            <w:vAlign w:val="center"/>
            <w:hideMark/>
          </w:tcPr>
          <w:p w14:paraId="0641C33E"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auto" w:fill="FFFFFF" w:themeFill="background1"/>
            <w:vAlign w:val="center"/>
            <w:hideMark/>
          </w:tcPr>
          <w:p w14:paraId="23EBC69D"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auto" w:fill="FFFFFF" w:themeFill="background1"/>
            <w:vAlign w:val="center"/>
            <w:hideMark/>
          </w:tcPr>
          <w:p w14:paraId="272F4B81"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auto" w:fill="FFFFFF" w:themeFill="background1"/>
            <w:vAlign w:val="center"/>
            <w:hideMark/>
          </w:tcPr>
          <w:p w14:paraId="5C705EDD"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FFFFFF" w:themeFill="background1"/>
            <w:vAlign w:val="center"/>
            <w:hideMark/>
          </w:tcPr>
          <w:p w14:paraId="5DF43DAB"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FFFFFF" w:themeFill="background1"/>
            <w:vAlign w:val="center"/>
            <w:hideMark/>
          </w:tcPr>
          <w:p w14:paraId="7DEEACD9"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FFFFFF" w:themeFill="background1"/>
            <w:vAlign w:val="center"/>
            <w:hideMark/>
          </w:tcPr>
          <w:p w14:paraId="4869F7F8"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245AB7BE"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4747B4E9"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24F43406"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477C9ACD"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124B9566"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78AF253F"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7234CEC1"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auto"/>
            <w:vAlign w:val="center"/>
            <w:hideMark/>
          </w:tcPr>
          <w:p w14:paraId="6EECBF77" w14:textId="77777777" w:rsidR="00FB0288" w:rsidRPr="00E95EF4" w:rsidRDefault="00FB0288" w:rsidP="00FB0288">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r>
      <w:tr w:rsidR="00062FAD" w:rsidRPr="00E95EF4" w14:paraId="391BF244" w14:textId="77777777" w:rsidTr="00D22603">
        <w:trPr>
          <w:trHeight w:val="300"/>
        </w:trPr>
        <w:tc>
          <w:tcPr>
            <w:tcW w:w="3395" w:type="dxa"/>
            <w:tcBorders>
              <w:top w:val="nil"/>
              <w:left w:val="single" w:sz="8" w:space="0" w:color="auto"/>
              <w:bottom w:val="single" w:sz="8" w:space="0" w:color="auto"/>
              <w:right w:val="single" w:sz="8" w:space="0" w:color="auto"/>
            </w:tcBorders>
            <w:shd w:val="clear" w:color="auto" w:fill="auto"/>
            <w:vAlign w:val="center"/>
            <w:hideMark/>
          </w:tcPr>
          <w:p w14:paraId="6A2D1392" w14:textId="60929F9B" w:rsidR="00177E0A" w:rsidRPr="00E95EF4" w:rsidRDefault="00DA6693" w:rsidP="0009524A">
            <w:pPr>
              <w:tabs>
                <w:tab w:val="left" w:pos="0"/>
              </w:tabs>
              <w:spacing w:after="0" w:line="240" w:lineRule="auto"/>
              <w:ind w:right="-1"/>
              <w:jc w:val="both"/>
              <w:rPr>
                <w:rFonts w:ascii="Trebuchet MS" w:hAnsi="Trebuchet MS" w:cs="Calibri Light"/>
                <w:sz w:val="20"/>
                <w:szCs w:val="20"/>
                <w:lang w:val="ro-RO"/>
              </w:rPr>
            </w:pPr>
            <w:r w:rsidRPr="00E95EF4">
              <w:rPr>
                <w:rFonts w:ascii="Trebuchet MS" w:hAnsi="Trebuchet MS" w:cs="Calibri Light"/>
                <w:sz w:val="20"/>
                <w:szCs w:val="20"/>
                <w:lang w:val="ro-RO"/>
              </w:rPr>
              <w:t>Analiza propunerilor și amendamentelor instituțiilor/autorităților publice, angajatorilor, organizațiilor de pensionari, sindicatelor, organizațiilor neguvernamentale, ș.a..</w:t>
            </w:r>
          </w:p>
        </w:tc>
        <w:tc>
          <w:tcPr>
            <w:tcW w:w="332" w:type="dxa"/>
            <w:tcBorders>
              <w:top w:val="nil"/>
              <w:left w:val="nil"/>
              <w:bottom w:val="single" w:sz="8" w:space="0" w:color="auto"/>
              <w:right w:val="single" w:sz="8" w:space="0" w:color="auto"/>
            </w:tcBorders>
            <w:shd w:val="clear" w:color="auto" w:fill="auto"/>
            <w:vAlign w:val="center"/>
            <w:hideMark/>
          </w:tcPr>
          <w:p w14:paraId="5E54B13D" w14:textId="77777777" w:rsidR="00177E0A" w:rsidRPr="00E95EF4" w:rsidRDefault="00177E0A" w:rsidP="00FB0288">
            <w:pPr>
              <w:spacing w:after="0" w:line="240" w:lineRule="auto"/>
              <w:rPr>
                <w:rFonts w:ascii="Trebuchet MS" w:hAnsi="Trebuchet MS" w:cs="Calibri"/>
                <w:sz w:val="20"/>
                <w:szCs w:val="20"/>
                <w:lang w:val="ro-RO"/>
              </w:rPr>
            </w:pPr>
          </w:p>
        </w:tc>
        <w:tc>
          <w:tcPr>
            <w:tcW w:w="332" w:type="dxa"/>
            <w:tcBorders>
              <w:top w:val="nil"/>
              <w:left w:val="nil"/>
              <w:bottom w:val="single" w:sz="8" w:space="0" w:color="auto"/>
              <w:right w:val="single" w:sz="8" w:space="0" w:color="auto"/>
            </w:tcBorders>
            <w:shd w:val="clear" w:color="auto" w:fill="auto"/>
            <w:vAlign w:val="center"/>
            <w:hideMark/>
          </w:tcPr>
          <w:p w14:paraId="72204BE5" w14:textId="77777777" w:rsidR="00177E0A" w:rsidRPr="00E95EF4" w:rsidRDefault="00177E0A" w:rsidP="00FB0288">
            <w:pPr>
              <w:spacing w:after="0" w:line="240" w:lineRule="auto"/>
              <w:rPr>
                <w:rFonts w:ascii="Trebuchet MS" w:hAnsi="Trebuchet MS" w:cs="Calibri"/>
                <w:sz w:val="20"/>
                <w:szCs w:val="20"/>
                <w:lang w:val="ro-RO"/>
              </w:rPr>
            </w:pPr>
          </w:p>
        </w:tc>
        <w:tc>
          <w:tcPr>
            <w:tcW w:w="332" w:type="dxa"/>
            <w:tcBorders>
              <w:top w:val="nil"/>
              <w:left w:val="nil"/>
              <w:bottom w:val="single" w:sz="8" w:space="0" w:color="auto"/>
              <w:right w:val="single" w:sz="8" w:space="0" w:color="auto"/>
            </w:tcBorders>
            <w:shd w:val="clear" w:color="auto" w:fill="auto"/>
            <w:vAlign w:val="center"/>
            <w:hideMark/>
          </w:tcPr>
          <w:p w14:paraId="5C0C8F1E" w14:textId="77777777" w:rsidR="00177E0A" w:rsidRPr="00E95EF4" w:rsidRDefault="00177E0A" w:rsidP="00FB0288">
            <w:pPr>
              <w:spacing w:after="0" w:line="240" w:lineRule="auto"/>
              <w:rPr>
                <w:rFonts w:ascii="Trebuchet MS" w:hAnsi="Trebuchet MS" w:cs="Calibri"/>
                <w:sz w:val="20"/>
                <w:szCs w:val="20"/>
                <w:lang w:val="ro-RO"/>
              </w:rPr>
            </w:pPr>
          </w:p>
        </w:tc>
        <w:tc>
          <w:tcPr>
            <w:tcW w:w="332" w:type="dxa"/>
            <w:tcBorders>
              <w:top w:val="nil"/>
              <w:left w:val="nil"/>
              <w:bottom w:val="single" w:sz="8" w:space="0" w:color="auto"/>
              <w:right w:val="single" w:sz="8" w:space="0" w:color="auto"/>
            </w:tcBorders>
            <w:shd w:val="clear" w:color="auto" w:fill="auto"/>
            <w:vAlign w:val="center"/>
            <w:hideMark/>
          </w:tcPr>
          <w:p w14:paraId="68DB66B6" w14:textId="77777777" w:rsidR="00177E0A" w:rsidRPr="00E95EF4" w:rsidRDefault="00177E0A" w:rsidP="00FB0288">
            <w:pPr>
              <w:spacing w:after="0" w:line="240" w:lineRule="auto"/>
              <w:rPr>
                <w:rFonts w:ascii="Trebuchet MS" w:hAnsi="Trebuchet MS" w:cs="Calibri"/>
                <w:sz w:val="20"/>
                <w:szCs w:val="20"/>
                <w:lang w:val="ro-RO"/>
              </w:rPr>
            </w:pPr>
          </w:p>
        </w:tc>
        <w:tc>
          <w:tcPr>
            <w:tcW w:w="332" w:type="dxa"/>
            <w:tcBorders>
              <w:top w:val="nil"/>
              <w:left w:val="nil"/>
              <w:bottom w:val="single" w:sz="8" w:space="0" w:color="auto"/>
              <w:right w:val="single" w:sz="8" w:space="0" w:color="auto"/>
            </w:tcBorders>
            <w:shd w:val="clear" w:color="auto" w:fill="auto"/>
            <w:vAlign w:val="center"/>
            <w:hideMark/>
          </w:tcPr>
          <w:p w14:paraId="440034C6" w14:textId="77777777" w:rsidR="00177E0A" w:rsidRPr="00E95EF4" w:rsidRDefault="00177E0A" w:rsidP="00FB0288">
            <w:pPr>
              <w:spacing w:after="0" w:line="240" w:lineRule="auto"/>
              <w:rPr>
                <w:rFonts w:ascii="Trebuchet MS" w:hAnsi="Trebuchet MS" w:cs="Calibri"/>
                <w:sz w:val="20"/>
                <w:szCs w:val="20"/>
                <w:lang w:val="ro-RO"/>
              </w:rPr>
            </w:pPr>
          </w:p>
        </w:tc>
        <w:tc>
          <w:tcPr>
            <w:tcW w:w="332" w:type="dxa"/>
            <w:tcBorders>
              <w:top w:val="nil"/>
              <w:left w:val="nil"/>
              <w:bottom w:val="single" w:sz="8" w:space="0" w:color="auto"/>
              <w:right w:val="single" w:sz="8" w:space="0" w:color="auto"/>
            </w:tcBorders>
            <w:shd w:val="clear" w:color="auto" w:fill="auto"/>
            <w:vAlign w:val="center"/>
            <w:hideMark/>
          </w:tcPr>
          <w:p w14:paraId="56F575E8" w14:textId="77777777" w:rsidR="00177E0A" w:rsidRPr="00E95EF4" w:rsidRDefault="00177E0A" w:rsidP="00FB0288">
            <w:pPr>
              <w:spacing w:after="0" w:line="240" w:lineRule="auto"/>
              <w:rPr>
                <w:rFonts w:ascii="Trebuchet MS" w:hAnsi="Trebuchet MS" w:cs="Calibri"/>
                <w:sz w:val="20"/>
                <w:szCs w:val="20"/>
                <w:lang w:val="ro-RO"/>
              </w:rPr>
            </w:pPr>
          </w:p>
        </w:tc>
        <w:tc>
          <w:tcPr>
            <w:tcW w:w="332" w:type="dxa"/>
            <w:tcBorders>
              <w:top w:val="nil"/>
              <w:left w:val="nil"/>
              <w:bottom w:val="single" w:sz="8" w:space="0" w:color="auto"/>
              <w:right w:val="single" w:sz="8" w:space="0" w:color="auto"/>
            </w:tcBorders>
            <w:shd w:val="clear" w:color="auto" w:fill="auto"/>
            <w:vAlign w:val="center"/>
            <w:hideMark/>
          </w:tcPr>
          <w:p w14:paraId="21B9274A" w14:textId="77777777" w:rsidR="00177E0A" w:rsidRPr="00E95EF4" w:rsidRDefault="00177E0A" w:rsidP="00FB0288">
            <w:pPr>
              <w:spacing w:after="0" w:line="240" w:lineRule="auto"/>
              <w:rPr>
                <w:rFonts w:ascii="Trebuchet MS" w:hAnsi="Trebuchet MS" w:cs="Calibri"/>
                <w:sz w:val="20"/>
                <w:szCs w:val="20"/>
                <w:lang w:val="ro-RO"/>
              </w:rPr>
            </w:pPr>
          </w:p>
        </w:tc>
        <w:tc>
          <w:tcPr>
            <w:tcW w:w="332" w:type="dxa"/>
            <w:tcBorders>
              <w:top w:val="nil"/>
              <w:left w:val="nil"/>
              <w:bottom w:val="single" w:sz="8" w:space="0" w:color="auto"/>
              <w:right w:val="single" w:sz="8" w:space="0" w:color="auto"/>
            </w:tcBorders>
            <w:shd w:val="clear" w:color="auto" w:fill="auto"/>
            <w:vAlign w:val="center"/>
            <w:hideMark/>
          </w:tcPr>
          <w:p w14:paraId="57250BD6" w14:textId="77777777" w:rsidR="00177E0A" w:rsidRPr="00E95EF4" w:rsidRDefault="00177E0A" w:rsidP="00FB0288">
            <w:pPr>
              <w:spacing w:after="0" w:line="240" w:lineRule="auto"/>
              <w:rPr>
                <w:rFonts w:ascii="Trebuchet MS" w:hAnsi="Trebuchet MS" w:cs="Calibri"/>
                <w:sz w:val="20"/>
                <w:szCs w:val="20"/>
                <w:lang w:val="ro-RO"/>
              </w:rPr>
            </w:pPr>
          </w:p>
        </w:tc>
        <w:tc>
          <w:tcPr>
            <w:tcW w:w="332" w:type="dxa"/>
            <w:tcBorders>
              <w:top w:val="nil"/>
              <w:left w:val="nil"/>
              <w:bottom w:val="single" w:sz="8" w:space="0" w:color="auto"/>
              <w:right w:val="single" w:sz="8" w:space="0" w:color="auto"/>
            </w:tcBorders>
            <w:shd w:val="clear" w:color="auto" w:fill="D5DCE4" w:themeFill="text2" w:themeFillTint="33"/>
            <w:vAlign w:val="center"/>
            <w:hideMark/>
          </w:tcPr>
          <w:p w14:paraId="4343F54C" w14:textId="77777777" w:rsidR="00177E0A" w:rsidRPr="00E95EF4" w:rsidRDefault="00177E0A" w:rsidP="00FB0288">
            <w:pPr>
              <w:spacing w:after="0" w:line="240" w:lineRule="auto"/>
              <w:rPr>
                <w:rFonts w:ascii="Trebuchet MS" w:hAnsi="Trebuchet MS" w:cs="Calibri"/>
                <w:sz w:val="20"/>
                <w:szCs w:val="20"/>
                <w:lang w:val="ro-RO"/>
              </w:rPr>
            </w:pPr>
          </w:p>
        </w:tc>
        <w:tc>
          <w:tcPr>
            <w:tcW w:w="447" w:type="dxa"/>
            <w:tcBorders>
              <w:top w:val="nil"/>
              <w:left w:val="nil"/>
              <w:bottom w:val="single" w:sz="8" w:space="0" w:color="auto"/>
              <w:right w:val="single" w:sz="8" w:space="0" w:color="auto"/>
            </w:tcBorders>
            <w:shd w:val="clear" w:color="000000" w:fill="D6DCE4"/>
            <w:vAlign w:val="center"/>
            <w:hideMark/>
          </w:tcPr>
          <w:p w14:paraId="2126354F" w14:textId="77777777" w:rsidR="00177E0A" w:rsidRPr="00E95EF4" w:rsidRDefault="00177E0A" w:rsidP="00FB0288">
            <w:pPr>
              <w:spacing w:after="0" w:line="240" w:lineRule="auto"/>
              <w:rPr>
                <w:rFonts w:ascii="Trebuchet MS" w:hAnsi="Trebuchet MS" w:cs="Calibri"/>
                <w:sz w:val="20"/>
                <w:szCs w:val="20"/>
                <w:lang w:val="ro-RO"/>
              </w:rPr>
            </w:pPr>
          </w:p>
        </w:tc>
        <w:tc>
          <w:tcPr>
            <w:tcW w:w="447" w:type="dxa"/>
            <w:tcBorders>
              <w:top w:val="nil"/>
              <w:left w:val="nil"/>
              <w:bottom w:val="single" w:sz="8" w:space="0" w:color="auto"/>
              <w:right w:val="single" w:sz="8" w:space="0" w:color="auto"/>
            </w:tcBorders>
            <w:shd w:val="clear" w:color="auto" w:fill="D5DCE4" w:themeFill="text2" w:themeFillTint="33"/>
            <w:vAlign w:val="center"/>
            <w:hideMark/>
          </w:tcPr>
          <w:p w14:paraId="51D7E33A" w14:textId="77777777" w:rsidR="00177E0A" w:rsidRPr="00E95EF4" w:rsidRDefault="00177E0A" w:rsidP="00FB0288">
            <w:pPr>
              <w:spacing w:after="0" w:line="240" w:lineRule="auto"/>
              <w:rPr>
                <w:rFonts w:ascii="Trebuchet MS" w:hAnsi="Trebuchet MS" w:cs="Calibri"/>
                <w:sz w:val="20"/>
                <w:szCs w:val="20"/>
                <w:lang w:val="ro-RO"/>
              </w:rPr>
            </w:pPr>
          </w:p>
        </w:tc>
        <w:tc>
          <w:tcPr>
            <w:tcW w:w="447" w:type="dxa"/>
            <w:tcBorders>
              <w:top w:val="nil"/>
              <w:left w:val="nil"/>
              <w:bottom w:val="single" w:sz="8" w:space="0" w:color="auto"/>
              <w:right w:val="single" w:sz="8" w:space="0" w:color="auto"/>
            </w:tcBorders>
            <w:shd w:val="clear" w:color="auto" w:fill="D5DCE4" w:themeFill="text2" w:themeFillTint="33"/>
            <w:vAlign w:val="center"/>
            <w:hideMark/>
          </w:tcPr>
          <w:p w14:paraId="62350581" w14:textId="77777777" w:rsidR="00177E0A" w:rsidRPr="00E95EF4" w:rsidRDefault="00177E0A" w:rsidP="00FB0288">
            <w:pPr>
              <w:spacing w:after="0" w:line="240" w:lineRule="auto"/>
              <w:rPr>
                <w:rFonts w:ascii="Trebuchet MS" w:hAnsi="Trebuchet MS" w:cs="Calibri"/>
                <w:sz w:val="20"/>
                <w:szCs w:val="20"/>
                <w:lang w:val="ro-RO"/>
              </w:rPr>
            </w:pPr>
          </w:p>
        </w:tc>
        <w:tc>
          <w:tcPr>
            <w:tcW w:w="447" w:type="dxa"/>
            <w:tcBorders>
              <w:top w:val="nil"/>
              <w:left w:val="nil"/>
              <w:bottom w:val="single" w:sz="8" w:space="0" w:color="auto"/>
              <w:right w:val="single" w:sz="8" w:space="0" w:color="auto"/>
            </w:tcBorders>
            <w:shd w:val="clear" w:color="auto" w:fill="D5DCE4" w:themeFill="text2" w:themeFillTint="33"/>
            <w:vAlign w:val="center"/>
            <w:hideMark/>
          </w:tcPr>
          <w:p w14:paraId="2721131C" w14:textId="77777777" w:rsidR="00177E0A" w:rsidRPr="00E95EF4" w:rsidRDefault="00177E0A" w:rsidP="00FB0288">
            <w:pPr>
              <w:spacing w:after="0" w:line="240" w:lineRule="auto"/>
              <w:rPr>
                <w:rFonts w:ascii="Trebuchet MS" w:hAnsi="Trebuchet MS" w:cs="Calibri"/>
                <w:sz w:val="20"/>
                <w:szCs w:val="20"/>
                <w:lang w:val="ro-RO"/>
              </w:rPr>
            </w:pPr>
          </w:p>
        </w:tc>
        <w:tc>
          <w:tcPr>
            <w:tcW w:w="447" w:type="dxa"/>
            <w:tcBorders>
              <w:top w:val="nil"/>
              <w:left w:val="nil"/>
              <w:bottom w:val="single" w:sz="8" w:space="0" w:color="auto"/>
              <w:right w:val="single" w:sz="8" w:space="0" w:color="auto"/>
            </w:tcBorders>
            <w:shd w:val="clear" w:color="auto" w:fill="D5DCE4" w:themeFill="text2" w:themeFillTint="33"/>
            <w:vAlign w:val="center"/>
            <w:hideMark/>
          </w:tcPr>
          <w:p w14:paraId="3AE6EC91" w14:textId="77777777" w:rsidR="00177E0A" w:rsidRPr="00E95EF4" w:rsidRDefault="00177E0A" w:rsidP="00FB0288">
            <w:pPr>
              <w:spacing w:after="0" w:line="240" w:lineRule="auto"/>
              <w:rPr>
                <w:rFonts w:ascii="Trebuchet MS" w:hAnsi="Trebuchet MS" w:cs="Calibri"/>
                <w:sz w:val="20"/>
                <w:szCs w:val="20"/>
                <w:lang w:val="ro-RO"/>
              </w:rPr>
            </w:pPr>
          </w:p>
        </w:tc>
        <w:tc>
          <w:tcPr>
            <w:tcW w:w="447" w:type="dxa"/>
            <w:tcBorders>
              <w:top w:val="nil"/>
              <w:left w:val="nil"/>
              <w:bottom w:val="single" w:sz="8" w:space="0" w:color="auto"/>
              <w:right w:val="single" w:sz="8" w:space="0" w:color="auto"/>
            </w:tcBorders>
            <w:shd w:val="clear" w:color="auto" w:fill="D5DCE4" w:themeFill="text2" w:themeFillTint="33"/>
            <w:vAlign w:val="center"/>
            <w:hideMark/>
          </w:tcPr>
          <w:p w14:paraId="480E56E2" w14:textId="77777777" w:rsidR="00177E0A" w:rsidRPr="00E95EF4" w:rsidRDefault="00177E0A" w:rsidP="00FB0288">
            <w:pPr>
              <w:spacing w:after="0" w:line="240" w:lineRule="auto"/>
              <w:rPr>
                <w:rFonts w:ascii="Trebuchet MS" w:hAnsi="Trebuchet MS" w:cs="Calibri"/>
                <w:sz w:val="20"/>
                <w:szCs w:val="20"/>
                <w:lang w:val="ro-RO"/>
              </w:rPr>
            </w:pPr>
          </w:p>
        </w:tc>
        <w:tc>
          <w:tcPr>
            <w:tcW w:w="447" w:type="dxa"/>
            <w:tcBorders>
              <w:top w:val="nil"/>
              <w:left w:val="nil"/>
              <w:bottom w:val="single" w:sz="8" w:space="0" w:color="auto"/>
              <w:right w:val="single" w:sz="8" w:space="0" w:color="auto"/>
            </w:tcBorders>
            <w:shd w:val="clear" w:color="auto" w:fill="D5DCE4" w:themeFill="text2" w:themeFillTint="33"/>
            <w:vAlign w:val="center"/>
            <w:hideMark/>
          </w:tcPr>
          <w:p w14:paraId="6927FEA1" w14:textId="77777777" w:rsidR="00177E0A" w:rsidRPr="00E95EF4" w:rsidRDefault="00177E0A" w:rsidP="00FB0288">
            <w:pPr>
              <w:spacing w:after="0" w:line="240" w:lineRule="auto"/>
              <w:rPr>
                <w:rFonts w:ascii="Trebuchet MS" w:hAnsi="Trebuchet MS" w:cs="Calibri"/>
                <w:sz w:val="20"/>
                <w:szCs w:val="20"/>
                <w:lang w:val="ro-RO"/>
              </w:rPr>
            </w:pPr>
          </w:p>
        </w:tc>
        <w:tc>
          <w:tcPr>
            <w:tcW w:w="447" w:type="dxa"/>
            <w:tcBorders>
              <w:top w:val="nil"/>
              <w:left w:val="nil"/>
              <w:bottom w:val="single" w:sz="8" w:space="0" w:color="auto"/>
              <w:right w:val="single" w:sz="8" w:space="0" w:color="auto"/>
            </w:tcBorders>
            <w:shd w:val="clear" w:color="auto" w:fill="D5DCE4" w:themeFill="text2" w:themeFillTint="33"/>
            <w:vAlign w:val="center"/>
            <w:hideMark/>
          </w:tcPr>
          <w:p w14:paraId="3E606139" w14:textId="77777777" w:rsidR="00177E0A" w:rsidRPr="00E95EF4" w:rsidRDefault="00177E0A" w:rsidP="00FB0288">
            <w:pPr>
              <w:spacing w:after="0" w:line="240" w:lineRule="auto"/>
              <w:rPr>
                <w:rFonts w:ascii="Trebuchet MS" w:hAnsi="Trebuchet MS" w:cs="Calibri"/>
                <w:sz w:val="20"/>
                <w:szCs w:val="20"/>
                <w:lang w:val="ro-RO"/>
              </w:rPr>
            </w:pPr>
          </w:p>
        </w:tc>
        <w:tc>
          <w:tcPr>
            <w:tcW w:w="447" w:type="dxa"/>
            <w:tcBorders>
              <w:top w:val="nil"/>
              <w:left w:val="nil"/>
              <w:bottom w:val="single" w:sz="8" w:space="0" w:color="auto"/>
              <w:right w:val="single" w:sz="8" w:space="0" w:color="auto"/>
            </w:tcBorders>
            <w:shd w:val="clear" w:color="auto" w:fill="auto"/>
            <w:vAlign w:val="center"/>
            <w:hideMark/>
          </w:tcPr>
          <w:p w14:paraId="127E8F6B" w14:textId="77777777" w:rsidR="00177E0A" w:rsidRPr="00E95EF4" w:rsidRDefault="00177E0A" w:rsidP="00FB0288">
            <w:pPr>
              <w:spacing w:after="0" w:line="240" w:lineRule="auto"/>
              <w:rPr>
                <w:rFonts w:ascii="Trebuchet MS" w:hAnsi="Trebuchet MS" w:cs="Calibri"/>
                <w:sz w:val="20"/>
                <w:szCs w:val="20"/>
                <w:lang w:val="ro-RO"/>
              </w:rPr>
            </w:pPr>
          </w:p>
        </w:tc>
        <w:tc>
          <w:tcPr>
            <w:tcW w:w="447" w:type="dxa"/>
            <w:tcBorders>
              <w:top w:val="nil"/>
              <w:left w:val="nil"/>
              <w:bottom w:val="single" w:sz="8" w:space="0" w:color="auto"/>
              <w:right w:val="single" w:sz="8" w:space="0" w:color="auto"/>
            </w:tcBorders>
            <w:shd w:val="clear" w:color="auto" w:fill="auto"/>
            <w:vAlign w:val="center"/>
            <w:hideMark/>
          </w:tcPr>
          <w:p w14:paraId="1C50A8D5" w14:textId="77777777" w:rsidR="00177E0A" w:rsidRPr="00E95EF4" w:rsidRDefault="00177E0A" w:rsidP="00FB0288">
            <w:pPr>
              <w:spacing w:after="0" w:line="240" w:lineRule="auto"/>
              <w:rPr>
                <w:rFonts w:ascii="Trebuchet MS" w:hAnsi="Trebuchet MS" w:cs="Calibri"/>
                <w:sz w:val="20"/>
                <w:szCs w:val="20"/>
                <w:lang w:val="ro-RO"/>
              </w:rPr>
            </w:pPr>
          </w:p>
        </w:tc>
        <w:tc>
          <w:tcPr>
            <w:tcW w:w="447" w:type="dxa"/>
            <w:tcBorders>
              <w:top w:val="nil"/>
              <w:left w:val="nil"/>
              <w:bottom w:val="single" w:sz="8" w:space="0" w:color="auto"/>
              <w:right w:val="single" w:sz="8" w:space="0" w:color="auto"/>
            </w:tcBorders>
            <w:shd w:val="clear" w:color="auto" w:fill="auto"/>
            <w:vAlign w:val="center"/>
            <w:hideMark/>
          </w:tcPr>
          <w:p w14:paraId="5D69A641" w14:textId="77777777" w:rsidR="00177E0A" w:rsidRPr="00E95EF4" w:rsidRDefault="00177E0A" w:rsidP="00FB0288">
            <w:pPr>
              <w:spacing w:after="0" w:line="240" w:lineRule="auto"/>
              <w:rPr>
                <w:rFonts w:ascii="Trebuchet MS" w:hAnsi="Trebuchet MS" w:cs="Calibri"/>
                <w:sz w:val="20"/>
                <w:szCs w:val="20"/>
                <w:lang w:val="ro-RO"/>
              </w:rPr>
            </w:pPr>
          </w:p>
        </w:tc>
      </w:tr>
      <w:tr w:rsidR="00B61DE0" w:rsidRPr="00E95EF4" w14:paraId="210149F0" w14:textId="77777777" w:rsidTr="00B61DE0">
        <w:trPr>
          <w:trHeight w:val="549"/>
        </w:trPr>
        <w:tc>
          <w:tcPr>
            <w:tcW w:w="3395" w:type="dxa"/>
            <w:tcBorders>
              <w:top w:val="nil"/>
              <w:left w:val="single" w:sz="8" w:space="0" w:color="auto"/>
              <w:bottom w:val="single" w:sz="8" w:space="0" w:color="auto"/>
              <w:right w:val="single" w:sz="8" w:space="0" w:color="auto"/>
            </w:tcBorders>
            <w:shd w:val="clear" w:color="auto" w:fill="auto"/>
            <w:vAlign w:val="center"/>
            <w:hideMark/>
          </w:tcPr>
          <w:p w14:paraId="0029EEB4" w14:textId="0EDCC894" w:rsidR="00B61DE0" w:rsidRPr="00E95EF4" w:rsidRDefault="00B61DE0" w:rsidP="00B61DE0">
            <w:pPr>
              <w:tabs>
                <w:tab w:val="left" w:pos="0"/>
              </w:tabs>
              <w:spacing w:after="0" w:line="240" w:lineRule="auto"/>
              <w:ind w:right="-1"/>
              <w:jc w:val="both"/>
              <w:rPr>
                <w:rFonts w:ascii="Trebuchet MS" w:hAnsi="Trebuchet MS" w:cs="Calibri Light"/>
                <w:sz w:val="20"/>
                <w:szCs w:val="20"/>
                <w:lang w:val="ro-RO"/>
              </w:rPr>
            </w:pPr>
            <w:r w:rsidRPr="00E95EF4">
              <w:rPr>
                <w:rFonts w:ascii="Trebuchet MS" w:hAnsi="Trebuchet MS" w:cs="Calibri Light"/>
                <w:sz w:val="20"/>
                <w:szCs w:val="20"/>
                <w:lang w:val="ro-RO"/>
              </w:rPr>
              <w:t>Analiza privind impactul noului cadru legislativ</w:t>
            </w:r>
          </w:p>
        </w:tc>
        <w:tc>
          <w:tcPr>
            <w:tcW w:w="332" w:type="dxa"/>
            <w:tcBorders>
              <w:top w:val="nil"/>
              <w:left w:val="nil"/>
              <w:bottom w:val="single" w:sz="8" w:space="0" w:color="auto"/>
              <w:right w:val="single" w:sz="8" w:space="0" w:color="auto"/>
            </w:tcBorders>
            <w:shd w:val="clear" w:color="auto" w:fill="auto"/>
            <w:vAlign w:val="center"/>
            <w:hideMark/>
          </w:tcPr>
          <w:p w14:paraId="63B71441" w14:textId="77777777" w:rsidR="00B61DE0" w:rsidRPr="00E95EF4" w:rsidRDefault="00B61DE0" w:rsidP="00B61DE0">
            <w:pPr>
              <w:spacing w:after="0" w:line="240" w:lineRule="auto"/>
              <w:rPr>
                <w:rFonts w:ascii="Trebuchet MS" w:hAnsi="Trebuchet MS" w:cs="Calibri"/>
                <w:sz w:val="20"/>
                <w:szCs w:val="20"/>
                <w:lang w:val="ro-RO"/>
              </w:rPr>
            </w:pPr>
          </w:p>
        </w:tc>
        <w:tc>
          <w:tcPr>
            <w:tcW w:w="332" w:type="dxa"/>
            <w:tcBorders>
              <w:top w:val="nil"/>
              <w:left w:val="nil"/>
              <w:bottom w:val="single" w:sz="8" w:space="0" w:color="auto"/>
              <w:right w:val="single" w:sz="8" w:space="0" w:color="auto"/>
            </w:tcBorders>
            <w:shd w:val="clear" w:color="auto" w:fill="auto"/>
            <w:vAlign w:val="center"/>
            <w:hideMark/>
          </w:tcPr>
          <w:p w14:paraId="0190E98B" w14:textId="77777777" w:rsidR="00B61DE0" w:rsidRPr="00E95EF4" w:rsidRDefault="00B61DE0" w:rsidP="00B61DE0">
            <w:pPr>
              <w:spacing w:after="0" w:line="240" w:lineRule="auto"/>
              <w:rPr>
                <w:rFonts w:ascii="Trebuchet MS" w:hAnsi="Trebuchet MS" w:cs="Calibri"/>
                <w:sz w:val="20"/>
                <w:szCs w:val="20"/>
                <w:lang w:val="ro-RO"/>
              </w:rPr>
            </w:pPr>
          </w:p>
        </w:tc>
        <w:tc>
          <w:tcPr>
            <w:tcW w:w="332" w:type="dxa"/>
            <w:tcBorders>
              <w:top w:val="nil"/>
              <w:left w:val="nil"/>
              <w:bottom w:val="single" w:sz="8" w:space="0" w:color="auto"/>
              <w:right w:val="single" w:sz="8" w:space="0" w:color="auto"/>
            </w:tcBorders>
            <w:shd w:val="clear" w:color="auto" w:fill="auto"/>
            <w:vAlign w:val="center"/>
            <w:hideMark/>
          </w:tcPr>
          <w:p w14:paraId="2F5C38E3" w14:textId="77777777" w:rsidR="00B61DE0" w:rsidRPr="00E95EF4" w:rsidRDefault="00B61DE0" w:rsidP="00B61DE0">
            <w:pPr>
              <w:spacing w:after="0" w:line="240" w:lineRule="auto"/>
              <w:rPr>
                <w:rFonts w:ascii="Trebuchet MS" w:hAnsi="Trebuchet MS" w:cs="Calibri"/>
                <w:sz w:val="20"/>
                <w:szCs w:val="20"/>
                <w:lang w:val="ro-RO"/>
              </w:rPr>
            </w:pPr>
          </w:p>
        </w:tc>
        <w:tc>
          <w:tcPr>
            <w:tcW w:w="332" w:type="dxa"/>
            <w:tcBorders>
              <w:top w:val="nil"/>
              <w:left w:val="nil"/>
              <w:bottom w:val="single" w:sz="8" w:space="0" w:color="auto"/>
              <w:right w:val="single" w:sz="8" w:space="0" w:color="auto"/>
            </w:tcBorders>
            <w:shd w:val="clear" w:color="auto" w:fill="auto"/>
            <w:vAlign w:val="center"/>
            <w:hideMark/>
          </w:tcPr>
          <w:p w14:paraId="7FFF2990" w14:textId="77777777" w:rsidR="00B61DE0" w:rsidRPr="00E95EF4" w:rsidRDefault="00B61DE0" w:rsidP="00B61DE0">
            <w:pPr>
              <w:spacing w:after="0" w:line="240" w:lineRule="auto"/>
              <w:rPr>
                <w:rFonts w:ascii="Trebuchet MS" w:hAnsi="Trebuchet MS" w:cs="Calibri"/>
                <w:sz w:val="20"/>
                <w:szCs w:val="20"/>
                <w:lang w:val="ro-RO"/>
              </w:rPr>
            </w:pPr>
          </w:p>
        </w:tc>
        <w:tc>
          <w:tcPr>
            <w:tcW w:w="332" w:type="dxa"/>
            <w:tcBorders>
              <w:top w:val="nil"/>
              <w:left w:val="nil"/>
              <w:bottom w:val="single" w:sz="8" w:space="0" w:color="auto"/>
              <w:right w:val="single" w:sz="8" w:space="0" w:color="auto"/>
            </w:tcBorders>
            <w:shd w:val="clear" w:color="auto" w:fill="auto"/>
            <w:vAlign w:val="center"/>
            <w:hideMark/>
          </w:tcPr>
          <w:p w14:paraId="7AEA817E" w14:textId="77777777" w:rsidR="00B61DE0" w:rsidRPr="00E95EF4" w:rsidRDefault="00B61DE0" w:rsidP="00B61DE0">
            <w:pPr>
              <w:spacing w:after="0" w:line="240" w:lineRule="auto"/>
              <w:rPr>
                <w:rFonts w:ascii="Trebuchet MS" w:hAnsi="Trebuchet MS" w:cs="Calibri"/>
                <w:sz w:val="20"/>
                <w:szCs w:val="20"/>
                <w:lang w:val="ro-RO"/>
              </w:rPr>
            </w:pPr>
          </w:p>
        </w:tc>
        <w:tc>
          <w:tcPr>
            <w:tcW w:w="332" w:type="dxa"/>
            <w:tcBorders>
              <w:top w:val="nil"/>
              <w:left w:val="nil"/>
              <w:bottom w:val="single" w:sz="8" w:space="0" w:color="auto"/>
              <w:right w:val="single" w:sz="8" w:space="0" w:color="auto"/>
            </w:tcBorders>
            <w:shd w:val="clear" w:color="auto" w:fill="auto"/>
            <w:vAlign w:val="center"/>
            <w:hideMark/>
          </w:tcPr>
          <w:p w14:paraId="1176B0E4" w14:textId="77777777" w:rsidR="00B61DE0" w:rsidRPr="00E95EF4" w:rsidRDefault="00B61DE0" w:rsidP="00B61DE0">
            <w:pPr>
              <w:spacing w:after="0" w:line="240" w:lineRule="auto"/>
              <w:rPr>
                <w:rFonts w:ascii="Trebuchet MS" w:hAnsi="Trebuchet MS" w:cs="Calibri"/>
                <w:sz w:val="20"/>
                <w:szCs w:val="20"/>
                <w:lang w:val="ro-RO"/>
              </w:rPr>
            </w:pPr>
          </w:p>
        </w:tc>
        <w:tc>
          <w:tcPr>
            <w:tcW w:w="332" w:type="dxa"/>
            <w:tcBorders>
              <w:top w:val="nil"/>
              <w:left w:val="nil"/>
              <w:bottom w:val="single" w:sz="8" w:space="0" w:color="auto"/>
              <w:right w:val="single" w:sz="8" w:space="0" w:color="auto"/>
            </w:tcBorders>
            <w:shd w:val="clear" w:color="auto" w:fill="auto"/>
            <w:vAlign w:val="center"/>
            <w:hideMark/>
          </w:tcPr>
          <w:p w14:paraId="116CE6E2" w14:textId="77777777" w:rsidR="00B61DE0" w:rsidRPr="00E95EF4" w:rsidRDefault="00B61DE0" w:rsidP="00B61DE0">
            <w:pPr>
              <w:spacing w:after="0" w:line="240" w:lineRule="auto"/>
              <w:rPr>
                <w:rFonts w:ascii="Trebuchet MS" w:hAnsi="Trebuchet MS" w:cs="Calibri"/>
                <w:sz w:val="20"/>
                <w:szCs w:val="20"/>
                <w:lang w:val="ro-RO"/>
              </w:rPr>
            </w:pPr>
          </w:p>
        </w:tc>
        <w:tc>
          <w:tcPr>
            <w:tcW w:w="332" w:type="dxa"/>
            <w:tcBorders>
              <w:top w:val="nil"/>
              <w:left w:val="nil"/>
              <w:bottom w:val="single" w:sz="8" w:space="0" w:color="auto"/>
              <w:right w:val="single" w:sz="8" w:space="0" w:color="auto"/>
            </w:tcBorders>
            <w:shd w:val="clear" w:color="auto" w:fill="auto"/>
            <w:vAlign w:val="center"/>
            <w:hideMark/>
          </w:tcPr>
          <w:p w14:paraId="19E22D97" w14:textId="77777777" w:rsidR="00B61DE0" w:rsidRPr="00E95EF4" w:rsidRDefault="00B61DE0" w:rsidP="00B61DE0">
            <w:pPr>
              <w:spacing w:after="0" w:line="240" w:lineRule="auto"/>
              <w:rPr>
                <w:rFonts w:ascii="Trebuchet MS" w:hAnsi="Trebuchet MS" w:cs="Calibri"/>
                <w:sz w:val="20"/>
                <w:szCs w:val="20"/>
                <w:lang w:val="ro-RO"/>
              </w:rPr>
            </w:pPr>
          </w:p>
        </w:tc>
        <w:tc>
          <w:tcPr>
            <w:tcW w:w="332" w:type="dxa"/>
            <w:tcBorders>
              <w:top w:val="nil"/>
              <w:left w:val="nil"/>
              <w:bottom w:val="single" w:sz="8" w:space="0" w:color="auto"/>
              <w:right w:val="single" w:sz="8" w:space="0" w:color="auto"/>
            </w:tcBorders>
            <w:shd w:val="clear" w:color="auto" w:fill="auto"/>
            <w:vAlign w:val="center"/>
            <w:hideMark/>
          </w:tcPr>
          <w:p w14:paraId="14FBCA42" w14:textId="77777777" w:rsidR="00B61DE0" w:rsidRPr="00E95EF4" w:rsidRDefault="00B61DE0" w:rsidP="00B61DE0">
            <w:pPr>
              <w:spacing w:after="0" w:line="240" w:lineRule="auto"/>
              <w:rPr>
                <w:rFonts w:ascii="Trebuchet MS" w:hAnsi="Trebuchet MS" w:cs="Calibri"/>
                <w:sz w:val="20"/>
                <w:szCs w:val="20"/>
                <w:lang w:val="ro-RO"/>
              </w:rPr>
            </w:pPr>
          </w:p>
        </w:tc>
        <w:tc>
          <w:tcPr>
            <w:tcW w:w="447" w:type="dxa"/>
            <w:tcBorders>
              <w:top w:val="nil"/>
              <w:left w:val="nil"/>
              <w:bottom w:val="single" w:sz="8" w:space="0" w:color="auto"/>
              <w:right w:val="single" w:sz="8" w:space="0" w:color="auto"/>
            </w:tcBorders>
            <w:shd w:val="clear" w:color="auto" w:fill="FFFFFF" w:themeFill="background1"/>
            <w:vAlign w:val="center"/>
            <w:hideMark/>
          </w:tcPr>
          <w:p w14:paraId="1A8AF5A2" w14:textId="77777777" w:rsidR="00B61DE0" w:rsidRPr="00E95EF4" w:rsidRDefault="00B61DE0" w:rsidP="00B61DE0">
            <w:pPr>
              <w:spacing w:after="0" w:line="240" w:lineRule="auto"/>
              <w:rPr>
                <w:rFonts w:ascii="Trebuchet MS" w:hAnsi="Trebuchet MS" w:cs="Calibri"/>
                <w:sz w:val="20"/>
                <w:szCs w:val="20"/>
                <w:lang w:val="ro-RO"/>
              </w:rPr>
            </w:pPr>
          </w:p>
        </w:tc>
        <w:tc>
          <w:tcPr>
            <w:tcW w:w="447" w:type="dxa"/>
            <w:tcBorders>
              <w:top w:val="nil"/>
              <w:left w:val="nil"/>
              <w:bottom w:val="single" w:sz="8" w:space="0" w:color="auto"/>
              <w:right w:val="single" w:sz="8" w:space="0" w:color="auto"/>
            </w:tcBorders>
            <w:shd w:val="clear" w:color="auto" w:fill="FFFFFF" w:themeFill="background1"/>
            <w:vAlign w:val="center"/>
          </w:tcPr>
          <w:p w14:paraId="5FFE0F68" w14:textId="77777777" w:rsidR="00B61DE0" w:rsidRPr="00E95EF4" w:rsidRDefault="00B61DE0" w:rsidP="00B61DE0">
            <w:pPr>
              <w:spacing w:after="0" w:line="240" w:lineRule="auto"/>
              <w:rPr>
                <w:rFonts w:ascii="Trebuchet MS" w:hAnsi="Trebuchet MS" w:cs="Calibri"/>
                <w:sz w:val="20"/>
                <w:szCs w:val="20"/>
                <w:lang w:val="ro-RO"/>
              </w:rPr>
            </w:pPr>
          </w:p>
        </w:tc>
        <w:tc>
          <w:tcPr>
            <w:tcW w:w="447" w:type="dxa"/>
            <w:tcBorders>
              <w:top w:val="nil"/>
              <w:left w:val="nil"/>
              <w:bottom w:val="single" w:sz="8" w:space="0" w:color="auto"/>
              <w:right w:val="single" w:sz="8" w:space="0" w:color="auto"/>
            </w:tcBorders>
            <w:shd w:val="clear" w:color="auto" w:fill="FFFFFF" w:themeFill="background1"/>
            <w:vAlign w:val="center"/>
          </w:tcPr>
          <w:p w14:paraId="30A1F488" w14:textId="77777777" w:rsidR="00B61DE0" w:rsidRPr="00E95EF4" w:rsidRDefault="00B61DE0" w:rsidP="00B61DE0">
            <w:pPr>
              <w:spacing w:after="0" w:line="240" w:lineRule="auto"/>
              <w:rPr>
                <w:rFonts w:ascii="Trebuchet MS" w:hAnsi="Trebuchet MS" w:cs="Calibri"/>
                <w:sz w:val="20"/>
                <w:szCs w:val="20"/>
                <w:lang w:val="ro-RO"/>
              </w:rPr>
            </w:pPr>
          </w:p>
        </w:tc>
        <w:tc>
          <w:tcPr>
            <w:tcW w:w="447" w:type="dxa"/>
            <w:tcBorders>
              <w:top w:val="nil"/>
              <w:left w:val="nil"/>
              <w:bottom w:val="single" w:sz="8" w:space="0" w:color="auto"/>
              <w:right w:val="single" w:sz="8" w:space="0" w:color="auto"/>
            </w:tcBorders>
            <w:shd w:val="clear" w:color="auto" w:fill="auto"/>
            <w:vAlign w:val="center"/>
            <w:hideMark/>
          </w:tcPr>
          <w:p w14:paraId="502EC086" w14:textId="77777777" w:rsidR="00B61DE0" w:rsidRPr="00E95EF4" w:rsidRDefault="00B61DE0" w:rsidP="00B61DE0">
            <w:pPr>
              <w:spacing w:after="0" w:line="240" w:lineRule="auto"/>
              <w:rPr>
                <w:rFonts w:ascii="Trebuchet MS" w:hAnsi="Trebuchet MS" w:cs="Calibri"/>
                <w:sz w:val="20"/>
                <w:szCs w:val="20"/>
                <w:lang w:val="ro-RO"/>
              </w:rPr>
            </w:pPr>
          </w:p>
        </w:tc>
        <w:tc>
          <w:tcPr>
            <w:tcW w:w="447" w:type="dxa"/>
            <w:tcBorders>
              <w:top w:val="nil"/>
              <w:left w:val="nil"/>
              <w:bottom w:val="single" w:sz="8" w:space="0" w:color="auto"/>
              <w:right w:val="single" w:sz="8" w:space="0" w:color="auto"/>
            </w:tcBorders>
            <w:shd w:val="clear" w:color="auto" w:fill="auto"/>
            <w:vAlign w:val="center"/>
            <w:hideMark/>
          </w:tcPr>
          <w:p w14:paraId="2C9CBA95" w14:textId="77777777" w:rsidR="00B61DE0" w:rsidRPr="00E95EF4" w:rsidRDefault="00B61DE0" w:rsidP="00B61DE0">
            <w:pPr>
              <w:spacing w:after="0" w:line="240" w:lineRule="auto"/>
              <w:rPr>
                <w:rFonts w:ascii="Trebuchet MS" w:hAnsi="Trebuchet MS" w:cs="Calibri"/>
                <w:sz w:val="20"/>
                <w:szCs w:val="20"/>
                <w:lang w:val="ro-RO"/>
              </w:rPr>
            </w:pPr>
          </w:p>
        </w:tc>
        <w:tc>
          <w:tcPr>
            <w:tcW w:w="447" w:type="dxa"/>
            <w:tcBorders>
              <w:top w:val="nil"/>
              <w:left w:val="nil"/>
              <w:bottom w:val="single" w:sz="8" w:space="0" w:color="auto"/>
              <w:right w:val="single" w:sz="8" w:space="0" w:color="auto"/>
            </w:tcBorders>
            <w:shd w:val="clear" w:color="auto" w:fill="auto"/>
            <w:vAlign w:val="center"/>
            <w:hideMark/>
          </w:tcPr>
          <w:p w14:paraId="13AEC12B" w14:textId="77777777" w:rsidR="00B61DE0" w:rsidRPr="00E95EF4" w:rsidRDefault="00B61DE0" w:rsidP="00B61DE0">
            <w:pPr>
              <w:spacing w:after="0" w:line="240" w:lineRule="auto"/>
              <w:rPr>
                <w:rFonts w:ascii="Trebuchet MS" w:hAnsi="Trebuchet MS" w:cs="Calibri"/>
                <w:sz w:val="20"/>
                <w:szCs w:val="20"/>
                <w:lang w:val="ro-RO"/>
              </w:rPr>
            </w:pPr>
          </w:p>
        </w:tc>
        <w:tc>
          <w:tcPr>
            <w:tcW w:w="447" w:type="dxa"/>
            <w:tcBorders>
              <w:top w:val="nil"/>
              <w:left w:val="nil"/>
              <w:bottom w:val="single" w:sz="8" w:space="0" w:color="auto"/>
              <w:right w:val="single" w:sz="8" w:space="0" w:color="auto"/>
            </w:tcBorders>
            <w:shd w:val="clear" w:color="auto" w:fill="auto"/>
            <w:vAlign w:val="center"/>
            <w:hideMark/>
          </w:tcPr>
          <w:p w14:paraId="32355CB3" w14:textId="77777777" w:rsidR="00B61DE0" w:rsidRPr="00E95EF4" w:rsidRDefault="00B61DE0" w:rsidP="00B61DE0">
            <w:pPr>
              <w:spacing w:after="0" w:line="240" w:lineRule="auto"/>
              <w:rPr>
                <w:rFonts w:ascii="Trebuchet MS" w:hAnsi="Trebuchet MS" w:cs="Calibri"/>
                <w:sz w:val="20"/>
                <w:szCs w:val="20"/>
                <w:lang w:val="ro-RO"/>
              </w:rPr>
            </w:pPr>
          </w:p>
        </w:tc>
        <w:tc>
          <w:tcPr>
            <w:tcW w:w="447" w:type="dxa"/>
            <w:tcBorders>
              <w:top w:val="nil"/>
              <w:left w:val="nil"/>
              <w:bottom w:val="single" w:sz="8" w:space="0" w:color="auto"/>
              <w:right w:val="single" w:sz="8" w:space="0" w:color="auto"/>
            </w:tcBorders>
            <w:shd w:val="clear" w:color="auto" w:fill="D5DCE4" w:themeFill="text2" w:themeFillTint="33"/>
            <w:vAlign w:val="center"/>
            <w:hideMark/>
          </w:tcPr>
          <w:p w14:paraId="4431FCD8" w14:textId="77777777" w:rsidR="00B61DE0" w:rsidRPr="00E95EF4" w:rsidRDefault="00B61DE0" w:rsidP="00B61DE0">
            <w:pPr>
              <w:spacing w:after="0" w:line="240" w:lineRule="auto"/>
              <w:rPr>
                <w:rFonts w:ascii="Trebuchet MS" w:hAnsi="Trebuchet MS" w:cs="Calibri"/>
                <w:sz w:val="20"/>
                <w:szCs w:val="20"/>
                <w:lang w:val="ro-RO"/>
              </w:rPr>
            </w:pPr>
          </w:p>
        </w:tc>
        <w:tc>
          <w:tcPr>
            <w:tcW w:w="447" w:type="dxa"/>
            <w:tcBorders>
              <w:top w:val="nil"/>
              <w:left w:val="nil"/>
              <w:bottom w:val="single" w:sz="8" w:space="0" w:color="auto"/>
              <w:right w:val="single" w:sz="8" w:space="0" w:color="auto"/>
            </w:tcBorders>
            <w:shd w:val="clear" w:color="auto" w:fill="FFFFFF" w:themeFill="background1"/>
            <w:vAlign w:val="center"/>
            <w:hideMark/>
          </w:tcPr>
          <w:p w14:paraId="4CBDBEB0" w14:textId="77777777" w:rsidR="00B61DE0" w:rsidRPr="00E95EF4" w:rsidRDefault="00B61DE0" w:rsidP="00B61DE0">
            <w:pPr>
              <w:spacing w:after="0" w:line="240" w:lineRule="auto"/>
              <w:rPr>
                <w:rFonts w:ascii="Trebuchet MS" w:hAnsi="Trebuchet MS" w:cs="Calibri"/>
                <w:sz w:val="20"/>
                <w:szCs w:val="20"/>
                <w:lang w:val="ro-RO"/>
              </w:rPr>
            </w:pPr>
          </w:p>
        </w:tc>
        <w:tc>
          <w:tcPr>
            <w:tcW w:w="447" w:type="dxa"/>
            <w:tcBorders>
              <w:top w:val="nil"/>
              <w:left w:val="nil"/>
              <w:bottom w:val="single" w:sz="8" w:space="0" w:color="auto"/>
              <w:right w:val="single" w:sz="8" w:space="0" w:color="auto"/>
            </w:tcBorders>
            <w:shd w:val="clear" w:color="auto" w:fill="FFFFFF" w:themeFill="background1"/>
            <w:vAlign w:val="center"/>
            <w:hideMark/>
          </w:tcPr>
          <w:p w14:paraId="26494613" w14:textId="77777777" w:rsidR="00B61DE0" w:rsidRPr="00E95EF4" w:rsidRDefault="00B61DE0" w:rsidP="00B61DE0">
            <w:pPr>
              <w:spacing w:after="0" w:line="240" w:lineRule="auto"/>
              <w:rPr>
                <w:rFonts w:ascii="Trebuchet MS" w:hAnsi="Trebuchet MS" w:cs="Calibri"/>
                <w:sz w:val="20"/>
                <w:szCs w:val="20"/>
                <w:lang w:val="ro-RO"/>
              </w:rPr>
            </w:pPr>
          </w:p>
        </w:tc>
        <w:tc>
          <w:tcPr>
            <w:tcW w:w="447" w:type="dxa"/>
            <w:tcBorders>
              <w:top w:val="nil"/>
              <w:left w:val="nil"/>
              <w:bottom w:val="single" w:sz="8" w:space="0" w:color="auto"/>
              <w:right w:val="single" w:sz="8" w:space="0" w:color="auto"/>
            </w:tcBorders>
            <w:shd w:val="clear" w:color="auto" w:fill="FFFFFF" w:themeFill="background1"/>
            <w:vAlign w:val="center"/>
          </w:tcPr>
          <w:p w14:paraId="6411FC19" w14:textId="77777777" w:rsidR="00B61DE0" w:rsidRPr="00E95EF4" w:rsidRDefault="00B61DE0" w:rsidP="00B61DE0">
            <w:pPr>
              <w:spacing w:after="0" w:line="240" w:lineRule="auto"/>
              <w:rPr>
                <w:rFonts w:ascii="Trebuchet MS" w:hAnsi="Trebuchet MS" w:cs="Calibri"/>
                <w:sz w:val="20"/>
                <w:szCs w:val="20"/>
                <w:lang w:val="ro-RO"/>
              </w:rPr>
            </w:pPr>
          </w:p>
        </w:tc>
      </w:tr>
      <w:tr w:rsidR="00B61DE0" w:rsidRPr="00E95EF4" w14:paraId="53A92538" w14:textId="77777777" w:rsidTr="00D22603">
        <w:trPr>
          <w:trHeight w:val="315"/>
        </w:trPr>
        <w:tc>
          <w:tcPr>
            <w:tcW w:w="3395" w:type="dxa"/>
            <w:tcBorders>
              <w:top w:val="nil"/>
              <w:left w:val="single" w:sz="8" w:space="0" w:color="auto"/>
              <w:bottom w:val="single" w:sz="8" w:space="0" w:color="auto"/>
              <w:right w:val="single" w:sz="8" w:space="0" w:color="auto"/>
            </w:tcBorders>
            <w:shd w:val="clear" w:color="auto" w:fill="auto"/>
            <w:vAlign w:val="center"/>
            <w:hideMark/>
          </w:tcPr>
          <w:p w14:paraId="25A56C24" w14:textId="77777777" w:rsidR="00B61DE0" w:rsidRPr="00E95EF4" w:rsidRDefault="00B61DE0" w:rsidP="00B61DE0">
            <w:pPr>
              <w:tabs>
                <w:tab w:val="left" w:pos="0"/>
              </w:tabs>
              <w:spacing w:after="0" w:line="240" w:lineRule="auto"/>
              <w:ind w:right="-1"/>
              <w:jc w:val="both"/>
              <w:rPr>
                <w:rFonts w:ascii="Trebuchet MS" w:hAnsi="Trebuchet MS" w:cs="Calibri Light"/>
                <w:sz w:val="20"/>
                <w:szCs w:val="20"/>
                <w:lang w:val="ro-RO"/>
              </w:rPr>
            </w:pPr>
          </w:p>
          <w:p w14:paraId="497E4385" w14:textId="469509B2" w:rsidR="00B61DE0" w:rsidRPr="00E95EF4" w:rsidRDefault="00B61DE0" w:rsidP="00B61DE0">
            <w:pPr>
              <w:tabs>
                <w:tab w:val="left" w:pos="0"/>
              </w:tabs>
              <w:spacing w:after="0" w:line="240" w:lineRule="auto"/>
              <w:ind w:right="-1"/>
              <w:jc w:val="both"/>
              <w:rPr>
                <w:rFonts w:ascii="Trebuchet MS" w:hAnsi="Trebuchet MS" w:cs="Calibri Light"/>
                <w:sz w:val="20"/>
                <w:szCs w:val="20"/>
                <w:lang w:val="ro-RO"/>
              </w:rPr>
            </w:pPr>
            <w:r w:rsidRPr="00E95EF4">
              <w:rPr>
                <w:rFonts w:ascii="Trebuchet MS" w:hAnsi="Trebuchet MS"/>
                <w:bCs/>
                <w:sz w:val="20"/>
                <w:szCs w:val="20"/>
                <w:lang w:val="ro-RO"/>
              </w:rPr>
              <w:t>Desfășurarea unei campanii de informare privind reforma sistemului public de pensii</w:t>
            </w:r>
          </w:p>
        </w:tc>
        <w:tc>
          <w:tcPr>
            <w:tcW w:w="332" w:type="dxa"/>
            <w:tcBorders>
              <w:top w:val="nil"/>
              <w:left w:val="nil"/>
              <w:bottom w:val="single" w:sz="8" w:space="0" w:color="auto"/>
              <w:right w:val="single" w:sz="8" w:space="0" w:color="auto"/>
            </w:tcBorders>
            <w:shd w:val="clear" w:color="auto" w:fill="D5DCE4" w:themeFill="text2" w:themeFillTint="33"/>
            <w:vAlign w:val="center"/>
            <w:hideMark/>
          </w:tcPr>
          <w:p w14:paraId="0BF11C29" w14:textId="77777777" w:rsidR="00B61DE0" w:rsidRPr="00E95EF4" w:rsidRDefault="00B61DE0" w:rsidP="00B61DE0">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auto" w:fill="D5DCE4" w:themeFill="text2" w:themeFillTint="33"/>
            <w:vAlign w:val="center"/>
            <w:hideMark/>
          </w:tcPr>
          <w:p w14:paraId="3BD21860" w14:textId="77777777" w:rsidR="00B61DE0" w:rsidRPr="00E95EF4" w:rsidRDefault="00B61DE0" w:rsidP="00B61DE0">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auto" w:fill="D5DCE4" w:themeFill="text2" w:themeFillTint="33"/>
            <w:vAlign w:val="center"/>
            <w:hideMark/>
          </w:tcPr>
          <w:p w14:paraId="05FDFFA8" w14:textId="77777777" w:rsidR="00B61DE0" w:rsidRPr="00E95EF4" w:rsidRDefault="00B61DE0" w:rsidP="00B61DE0">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auto" w:fill="D5DCE4" w:themeFill="text2" w:themeFillTint="33"/>
            <w:vAlign w:val="center"/>
            <w:hideMark/>
          </w:tcPr>
          <w:p w14:paraId="7C458F44" w14:textId="77777777" w:rsidR="00B61DE0" w:rsidRPr="00E95EF4" w:rsidRDefault="00B61DE0" w:rsidP="00B61DE0">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auto" w:fill="D5DCE4" w:themeFill="text2" w:themeFillTint="33"/>
            <w:vAlign w:val="center"/>
            <w:hideMark/>
          </w:tcPr>
          <w:p w14:paraId="13962F99" w14:textId="77777777" w:rsidR="00B61DE0" w:rsidRPr="00E95EF4" w:rsidRDefault="00B61DE0" w:rsidP="00B61DE0">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auto" w:fill="D5DCE4" w:themeFill="text2" w:themeFillTint="33"/>
            <w:vAlign w:val="center"/>
            <w:hideMark/>
          </w:tcPr>
          <w:p w14:paraId="03ACB8DB" w14:textId="77777777" w:rsidR="00B61DE0" w:rsidRPr="00E95EF4" w:rsidRDefault="00B61DE0" w:rsidP="00B61DE0">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auto" w:fill="D5DCE4" w:themeFill="text2" w:themeFillTint="33"/>
            <w:vAlign w:val="center"/>
            <w:hideMark/>
          </w:tcPr>
          <w:p w14:paraId="143C6CD9" w14:textId="77777777" w:rsidR="00B61DE0" w:rsidRPr="00E95EF4" w:rsidRDefault="00B61DE0" w:rsidP="00B61DE0">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auto" w:fill="D5DCE4" w:themeFill="text2" w:themeFillTint="33"/>
            <w:vAlign w:val="center"/>
            <w:hideMark/>
          </w:tcPr>
          <w:p w14:paraId="6D2878A7" w14:textId="77777777" w:rsidR="00B61DE0" w:rsidRPr="00E95EF4" w:rsidRDefault="00B61DE0" w:rsidP="00B61DE0">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332" w:type="dxa"/>
            <w:tcBorders>
              <w:top w:val="nil"/>
              <w:left w:val="nil"/>
              <w:bottom w:val="single" w:sz="8" w:space="0" w:color="auto"/>
              <w:right w:val="single" w:sz="8" w:space="0" w:color="auto"/>
            </w:tcBorders>
            <w:shd w:val="clear" w:color="auto" w:fill="D5DCE4" w:themeFill="text2" w:themeFillTint="33"/>
            <w:vAlign w:val="center"/>
            <w:hideMark/>
          </w:tcPr>
          <w:p w14:paraId="44A984DF" w14:textId="77777777" w:rsidR="00B61DE0" w:rsidRPr="00E95EF4" w:rsidRDefault="00B61DE0" w:rsidP="00B61DE0">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D5DCE4" w:themeFill="text2" w:themeFillTint="33"/>
            <w:vAlign w:val="center"/>
            <w:hideMark/>
          </w:tcPr>
          <w:p w14:paraId="365B2F90" w14:textId="77777777" w:rsidR="00B61DE0" w:rsidRPr="00E95EF4" w:rsidRDefault="00B61DE0" w:rsidP="00B61DE0">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D5DCE4" w:themeFill="text2" w:themeFillTint="33"/>
            <w:vAlign w:val="center"/>
            <w:hideMark/>
          </w:tcPr>
          <w:p w14:paraId="633C64E7" w14:textId="77777777" w:rsidR="00B61DE0" w:rsidRPr="00E95EF4" w:rsidRDefault="00B61DE0" w:rsidP="00B61DE0">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auto" w:fill="D5DCE4" w:themeFill="text2" w:themeFillTint="33"/>
            <w:vAlign w:val="center"/>
            <w:hideMark/>
          </w:tcPr>
          <w:p w14:paraId="1EF7D799" w14:textId="77777777" w:rsidR="00B61DE0" w:rsidRPr="00E95EF4" w:rsidRDefault="00B61DE0" w:rsidP="00B61DE0">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000000" w:fill="D6DCE4"/>
            <w:vAlign w:val="center"/>
            <w:hideMark/>
          </w:tcPr>
          <w:p w14:paraId="2516CEB8" w14:textId="77777777" w:rsidR="00B61DE0" w:rsidRPr="00E95EF4" w:rsidRDefault="00B61DE0" w:rsidP="00B61DE0">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000000" w:fill="D6DCE4"/>
            <w:vAlign w:val="center"/>
            <w:hideMark/>
          </w:tcPr>
          <w:p w14:paraId="77051CEA" w14:textId="77777777" w:rsidR="00B61DE0" w:rsidRPr="00E95EF4" w:rsidRDefault="00B61DE0" w:rsidP="00B61DE0">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000000" w:fill="D6DCE4"/>
            <w:vAlign w:val="center"/>
            <w:hideMark/>
          </w:tcPr>
          <w:p w14:paraId="1A33466E" w14:textId="77777777" w:rsidR="00B61DE0" w:rsidRPr="00E95EF4" w:rsidRDefault="00B61DE0" w:rsidP="00B61DE0">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000000" w:fill="D6DCE4"/>
            <w:vAlign w:val="center"/>
            <w:hideMark/>
          </w:tcPr>
          <w:p w14:paraId="3C21A288" w14:textId="77777777" w:rsidR="00B61DE0" w:rsidRPr="00E95EF4" w:rsidRDefault="00B61DE0" w:rsidP="00B61DE0">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000000" w:fill="D6DCE4"/>
            <w:vAlign w:val="center"/>
            <w:hideMark/>
          </w:tcPr>
          <w:p w14:paraId="71651A90" w14:textId="77777777" w:rsidR="00B61DE0" w:rsidRPr="00E95EF4" w:rsidRDefault="00B61DE0" w:rsidP="00B61DE0">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000000" w:fill="D6DCE4"/>
            <w:vAlign w:val="center"/>
            <w:hideMark/>
          </w:tcPr>
          <w:p w14:paraId="4EB8FA60" w14:textId="77777777" w:rsidR="00B61DE0" w:rsidRPr="00E95EF4" w:rsidRDefault="00B61DE0" w:rsidP="00B61DE0">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000000" w:fill="D6DCE4"/>
            <w:vAlign w:val="center"/>
            <w:hideMark/>
          </w:tcPr>
          <w:p w14:paraId="296A1CA7" w14:textId="77777777" w:rsidR="00B61DE0" w:rsidRPr="00E95EF4" w:rsidRDefault="00B61DE0" w:rsidP="00B61DE0">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c>
          <w:tcPr>
            <w:tcW w:w="447" w:type="dxa"/>
            <w:tcBorders>
              <w:top w:val="nil"/>
              <w:left w:val="nil"/>
              <w:bottom w:val="single" w:sz="8" w:space="0" w:color="auto"/>
              <w:right w:val="single" w:sz="8" w:space="0" w:color="auto"/>
            </w:tcBorders>
            <w:shd w:val="clear" w:color="000000" w:fill="D6DCE4"/>
            <w:vAlign w:val="center"/>
            <w:hideMark/>
          </w:tcPr>
          <w:p w14:paraId="66D9FC18" w14:textId="77777777" w:rsidR="00B61DE0" w:rsidRPr="00E95EF4" w:rsidRDefault="00B61DE0" w:rsidP="00B61DE0">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 </w:t>
            </w:r>
          </w:p>
        </w:tc>
      </w:tr>
    </w:tbl>
    <w:p w14:paraId="47126DBC" w14:textId="77777777" w:rsidR="00177E0A" w:rsidRPr="00E95EF4" w:rsidRDefault="00177E0A" w:rsidP="00D07131">
      <w:pPr>
        <w:rPr>
          <w:rFonts w:ascii="Trebuchet MS" w:hAnsi="Trebuchet MS" w:cs="Calibri"/>
          <w:sz w:val="20"/>
          <w:szCs w:val="20"/>
          <w:lang w:val="ro-RO"/>
        </w:rPr>
      </w:pPr>
    </w:p>
    <w:p w14:paraId="29089506" w14:textId="0B234387" w:rsidR="006B31CD" w:rsidRPr="00E95EF4" w:rsidRDefault="00067A27" w:rsidP="00533E8A">
      <w:pPr>
        <w:pStyle w:val="Heading1"/>
        <w:rPr>
          <w:rFonts w:ascii="Trebuchet MS" w:hAnsi="Trebuchet MS"/>
          <w:color w:val="auto"/>
          <w:sz w:val="20"/>
          <w:szCs w:val="20"/>
          <w:lang w:val="ro-RO"/>
        </w:rPr>
      </w:pPr>
      <w:bookmarkStart w:id="36" w:name="_Toc84429894"/>
      <w:r w:rsidRPr="00E95EF4">
        <w:rPr>
          <w:rFonts w:ascii="Trebuchet MS" w:hAnsi="Trebuchet MS"/>
          <w:color w:val="auto"/>
          <w:sz w:val="20"/>
          <w:szCs w:val="20"/>
          <w:lang w:val="ro-RO"/>
        </w:rPr>
        <w:t>7. Locul ș</w:t>
      </w:r>
      <w:r w:rsidR="00533E8A" w:rsidRPr="00E95EF4">
        <w:rPr>
          <w:rFonts w:ascii="Trebuchet MS" w:hAnsi="Trebuchet MS"/>
          <w:color w:val="auto"/>
          <w:sz w:val="20"/>
          <w:szCs w:val="20"/>
          <w:lang w:val="ro-RO"/>
        </w:rPr>
        <w:t>i durata desf</w:t>
      </w:r>
      <w:r w:rsidRPr="00E95EF4">
        <w:rPr>
          <w:rFonts w:ascii="Trebuchet MS" w:hAnsi="Trebuchet MS"/>
          <w:color w:val="auto"/>
          <w:sz w:val="20"/>
          <w:szCs w:val="20"/>
          <w:lang w:val="ro-RO"/>
        </w:rPr>
        <w:t>ăș</w:t>
      </w:r>
      <w:r w:rsidR="00533E8A" w:rsidRPr="00E95EF4">
        <w:rPr>
          <w:rFonts w:ascii="Trebuchet MS" w:hAnsi="Trebuchet MS"/>
          <w:color w:val="auto"/>
          <w:sz w:val="20"/>
          <w:szCs w:val="20"/>
          <w:lang w:val="ro-RO"/>
        </w:rPr>
        <w:t>ur</w:t>
      </w:r>
      <w:r w:rsidRPr="00E95EF4">
        <w:rPr>
          <w:rFonts w:ascii="Trebuchet MS" w:hAnsi="Trebuchet MS"/>
          <w:color w:val="auto"/>
          <w:sz w:val="20"/>
          <w:szCs w:val="20"/>
          <w:lang w:val="ro-RO"/>
        </w:rPr>
        <w:t>ă</w:t>
      </w:r>
      <w:r w:rsidR="00533E8A" w:rsidRPr="00E95EF4">
        <w:rPr>
          <w:rFonts w:ascii="Trebuchet MS" w:hAnsi="Trebuchet MS"/>
          <w:color w:val="auto"/>
          <w:sz w:val="20"/>
          <w:szCs w:val="20"/>
          <w:lang w:val="ro-RO"/>
        </w:rPr>
        <w:t>rii activitatilor</w:t>
      </w:r>
      <w:bookmarkEnd w:id="36"/>
    </w:p>
    <w:p w14:paraId="4949C4D8" w14:textId="77777777" w:rsidR="008E0104" w:rsidRPr="00E95EF4" w:rsidRDefault="008E0104" w:rsidP="008E0104">
      <w:pPr>
        <w:pStyle w:val="Heading2"/>
        <w:rPr>
          <w:rFonts w:ascii="Trebuchet MS" w:hAnsi="Trebuchet MS"/>
          <w:color w:val="auto"/>
          <w:sz w:val="20"/>
          <w:szCs w:val="20"/>
          <w:lang w:val="ro-RO"/>
        </w:rPr>
      </w:pPr>
      <w:bookmarkStart w:id="37" w:name="_Toc524695226"/>
      <w:bookmarkStart w:id="38" w:name="_Toc84429895"/>
      <w:r w:rsidRPr="00E95EF4">
        <w:rPr>
          <w:rFonts w:ascii="Trebuchet MS" w:hAnsi="Trebuchet MS"/>
          <w:color w:val="auto"/>
          <w:sz w:val="20"/>
          <w:szCs w:val="20"/>
          <w:lang w:val="ro-RO"/>
        </w:rPr>
        <w:t>7.1 Locul desfășurării activităților</w:t>
      </w:r>
      <w:bookmarkEnd w:id="37"/>
      <w:bookmarkEnd w:id="38"/>
    </w:p>
    <w:p w14:paraId="2E117F1E" w14:textId="77777777" w:rsidR="008E0104" w:rsidRPr="00E95EF4" w:rsidRDefault="008E0104" w:rsidP="008E0104">
      <w:pPr>
        <w:autoSpaceDE w:val="0"/>
        <w:autoSpaceDN w:val="0"/>
        <w:adjustRightInd w:val="0"/>
        <w:spacing w:after="0"/>
        <w:jc w:val="both"/>
        <w:rPr>
          <w:rFonts w:ascii="Trebuchet MS" w:hAnsi="Trebuchet MS"/>
          <w:sz w:val="20"/>
          <w:szCs w:val="20"/>
          <w:lang w:val="ro-RO"/>
        </w:rPr>
      </w:pPr>
    </w:p>
    <w:p w14:paraId="704663E8" w14:textId="77777777" w:rsidR="008E0104" w:rsidRPr="00E95EF4" w:rsidRDefault="008E0104" w:rsidP="008E0104">
      <w:pPr>
        <w:autoSpaceDE w:val="0"/>
        <w:autoSpaceDN w:val="0"/>
        <w:adjustRightInd w:val="0"/>
        <w:spacing w:after="0"/>
        <w:jc w:val="both"/>
        <w:rPr>
          <w:rFonts w:ascii="Trebuchet MS" w:hAnsi="Trebuchet MS"/>
          <w:sz w:val="20"/>
          <w:szCs w:val="20"/>
          <w:lang w:val="ro-RO"/>
        </w:rPr>
      </w:pPr>
      <w:r w:rsidRPr="00E95EF4">
        <w:rPr>
          <w:rFonts w:ascii="Trebuchet MS" w:hAnsi="Trebuchet MS"/>
          <w:sz w:val="20"/>
          <w:szCs w:val="20"/>
          <w:lang w:val="ro-RO"/>
        </w:rPr>
        <w:t>Locul de desfășurare al contractului este la sediul operatorului economic, la sediul MMPS și în teren la nivel național. Operatorul economic va avea disponibilitatea de a desfăşura, la cererea autorității contractante, unele activităţi şi în afara locaţiei iniţiale (locația de desfășurare a întâlnirilor de lucru la care participă reprezentanți ai operatorului economic, locația de desfășurare a dezbaterilor, etc.).</w:t>
      </w:r>
    </w:p>
    <w:p w14:paraId="5773BC75" w14:textId="77777777" w:rsidR="008E0104" w:rsidRPr="00E95EF4" w:rsidRDefault="008E0104" w:rsidP="008E0104">
      <w:pPr>
        <w:rPr>
          <w:rFonts w:ascii="Trebuchet MS" w:hAnsi="Trebuchet MS"/>
          <w:sz w:val="20"/>
          <w:szCs w:val="20"/>
          <w:lang w:val="ro-RO"/>
        </w:rPr>
      </w:pPr>
    </w:p>
    <w:p w14:paraId="0E11B40A" w14:textId="77777777" w:rsidR="008E0104" w:rsidRPr="00E95EF4" w:rsidRDefault="008E0104" w:rsidP="008E0104">
      <w:pPr>
        <w:pStyle w:val="Heading2"/>
        <w:rPr>
          <w:rFonts w:ascii="Trebuchet MS" w:hAnsi="Trebuchet MS"/>
          <w:color w:val="auto"/>
          <w:sz w:val="20"/>
          <w:szCs w:val="20"/>
          <w:lang w:val="ro-RO"/>
        </w:rPr>
      </w:pPr>
      <w:bookmarkStart w:id="39" w:name="_Toc524695227"/>
      <w:bookmarkStart w:id="40" w:name="_Toc84429896"/>
      <w:r w:rsidRPr="00E95EF4">
        <w:rPr>
          <w:rFonts w:ascii="Trebuchet MS" w:hAnsi="Trebuchet MS"/>
          <w:color w:val="auto"/>
          <w:sz w:val="20"/>
          <w:szCs w:val="20"/>
          <w:lang w:val="ro-RO"/>
        </w:rPr>
        <w:t>7.2 Data de început și data de încheiere a prestării serviciilor sau durata prestării serviciilor</w:t>
      </w:r>
      <w:bookmarkEnd w:id="39"/>
      <w:bookmarkEnd w:id="40"/>
    </w:p>
    <w:p w14:paraId="5834ADD0" w14:textId="77777777" w:rsidR="008E0104" w:rsidRPr="00E95EF4" w:rsidRDefault="008E0104" w:rsidP="008E0104">
      <w:pPr>
        <w:autoSpaceDE w:val="0"/>
        <w:autoSpaceDN w:val="0"/>
        <w:adjustRightInd w:val="0"/>
        <w:spacing w:after="0" w:line="240" w:lineRule="auto"/>
        <w:jc w:val="both"/>
        <w:rPr>
          <w:rFonts w:ascii="Trebuchet MS" w:hAnsi="Trebuchet MS"/>
          <w:sz w:val="20"/>
          <w:szCs w:val="20"/>
          <w:lang w:val="ro-RO"/>
        </w:rPr>
      </w:pPr>
    </w:p>
    <w:p w14:paraId="77FCD7A8" w14:textId="07CC12D2" w:rsidR="008E0104" w:rsidRPr="00E95EF4" w:rsidRDefault="008E0104" w:rsidP="008E0104">
      <w:pPr>
        <w:autoSpaceDE w:val="0"/>
        <w:autoSpaceDN w:val="0"/>
        <w:adjustRightInd w:val="0"/>
        <w:spacing w:after="0" w:line="240" w:lineRule="auto"/>
        <w:jc w:val="both"/>
        <w:rPr>
          <w:rFonts w:ascii="Trebuchet MS" w:hAnsi="Trebuchet MS"/>
          <w:sz w:val="20"/>
          <w:szCs w:val="20"/>
          <w:lang w:val="ro-RO"/>
        </w:rPr>
      </w:pPr>
      <w:r w:rsidRPr="00E95EF4">
        <w:rPr>
          <w:rFonts w:ascii="Trebuchet MS" w:hAnsi="Trebuchet MS"/>
          <w:sz w:val="20"/>
          <w:szCs w:val="20"/>
          <w:lang w:val="ro-RO"/>
        </w:rPr>
        <w:t>Data de început este data semnării Contractului de prestări servicii de consultanță. Durata prestării serviciilor de consultanță poate fi modificată prin prelungirea Contractului de prestări servicii de consultanță în situația în care perioada de implementare a proiectului va fi modificată.</w:t>
      </w:r>
    </w:p>
    <w:p w14:paraId="39EA32BB" w14:textId="77777777" w:rsidR="008E0104" w:rsidRPr="00E95EF4" w:rsidRDefault="008E0104" w:rsidP="008E0104">
      <w:pPr>
        <w:autoSpaceDE w:val="0"/>
        <w:autoSpaceDN w:val="0"/>
        <w:adjustRightInd w:val="0"/>
        <w:spacing w:after="0" w:line="240" w:lineRule="auto"/>
        <w:jc w:val="both"/>
        <w:rPr>
          <w:rFonts w:ascii="Trebuchet MS" w:hAnsi="Trebuchet MS"/>
          <w:sz w:val="20"/>
          <w:szCs w:val="20"/>
          <w:lang w:val="ro-RO"/>
        </w:rPr>
      </w:pPr>
    </w:p>
    <w:tbl>
      <w:tblPr>
        <w:tblW w:w="9346" w:type="dxa"/>
        <w:tblLook w:val="04A0" w:firstRow="1" w:lastRow="0" w:firstColumn="1" w:lastColumn="0" w:noHBand="0" w:noVBand="1"/>
      </w:tblPr>
      <w:tblGrid>
        <w:gridCol w:w="3572"/>
        <w:gridCol w:w="5774"/>
      </w:tblGrid>
      <w:tr w:rsidR="00062FAD" w:rsidRPr="00E95EF4" w14:paraId="27159A94" w14:textId="77777777" w:rsidTr="006C4B21">
        <w:trPr>
          <w:trHeight w:val="315"/>
        </w:trPr>
        <w:tc>
          <w:tcPr>
            <w:tcW w:w="35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A8FC95" w14:textId="77777777" w:rsidR="00FB18BB" w:rsidRPr="00E95EF4" w:rsidRDefault="00FB18BB" w:rsidP="00FB18BB">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Activitate/luna</w:t>
            </w:r>
          </w:p>
        </w:tc>
        <w:tc>
          <w:tcPr>
            <w:tcW w:w="5774" w:type="dxa"/>
            <w:tcBorders>
              <w:top w:val="single" w:sz="8" w:space="0" w:color="auto"/>
              <w:left w:val="nil"/>
              <w:bottom w:val="single" w:sz="8" w:space="0" w:color="auto"/>
              <w:right w:val="single" w:sz="8" w:space="0" w:color="auto"/>
            </w:tcBorders>
            <w:shd w:val="clear" w:color="auto" w:fill="auto"/>
            <w:vAlign w:val="center"/>
            <w:hideMark/>
          </w:tcPr>
          <w:p w14:paraId="35EED95D" w14:textId="77777777" w:rsidR="00FB18BB" w:rsidRPr="00E95EF4" w:rsidRDefault="00FB18BB" w:rsidP="00FB18BB">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Durata activităților</w:t>
            </w:r>
          </w:p>
        </w:tc>
      </w:tr>
      <w:tr w:rsidR="00062FAD" w:rsidRPr="00E95EF4" w14:paraId="094D69C8" w14:textId="77777777" w:rsidTr="006C4B21">
        <w:trPr>
          <w:trHeight w:val="960"/>
        </w:trPr>
        <w:tc>
          <w:tcPr>
            <w:tcW w:w="3572" w:type="dxa"/>
            <w:tcBorders>
              <w:top w:val="nil"/>
              <w:left w:val="single" w:sz="8" w:space="0" w:color="auto"/>
              <w:bottom w:val="single" w:sz="8" w:space="0" w:color="auto"/>
              <w:right w:val="single" w:sz="8" w:space="0" w:color="auto"/>
            </w:tcBorders>
            <w:shd w:val="clear" w:color="auto" w:fill="auto"/>
            <w:vAlign w:val="center"/>
            <w:hideMark/>
          </w:tcPr>
          <w:p w14:paraId="02D7F8C9" w14:textId="77777777" w:rsidR="00FB18BB" w:rsidRPr="00E95EF4" w:rsidRDefault="00FB18BB" w:rsidP="00FB18BB">
            <w:pPr>
              <w:spacing w:after="0" w:line="240" w:lineRule="auto"/>
              <w:rPr>
                <w:rFonts w:ascii="Trebuchet MS" w:hAnsi="Trebuchet MS" w:cs="Calibri Light"/>
                <w:sz w:val="20"/>
                <w:szCs w:val="20"/>
                <w:lang w:val="ro-RO"/>
              </w:rPr>
            </w:pPr>
            <w:r w:rsidRPr="00E95EF4">
              <w:rPr>
                <w:rFonts w:ascii="Trebuchet MS" w:hAnsi="Trebuchet MS" w:cs="Calibri Light"/>
                <w:sz w:val="20"/>
                <w:szCs w:val="20"/>
                <w:lang w:val="ro-RO"/>
              </w:rPr>
              <w:lastRenderedPageBreak/>
              <w:t>3.4.1 Studiu al evoluției sistemului public de pensii începând cu anul 2001 -prezent</w:t>
            </w:r>
          </w:p>
        </w:tc>
        <w:tc>
          <w:tcPr>
            <w:tcW w:w="5774" w:type="dxa"/>
            <w:tcBorders>
              <w:top w:val="nil"/>
              <w:left w:val="nil"/>
              <w:bottom w:val="single" w:sz="8" w:space="0" w:color="auto"/>
              <w:right w:val="single" w:sz="8" w:space="0" w:color="auto"/>
            </w:tcBorders>
            <w:shd w:val="clear" w:color="auto" w:fill="auto"/>
            <w:vAlign w:val="center"/>
            <w:hideMark/>
          </w:tcPr>
          <w:p w14:paraId="326FE267" w14:textId="77777777" w:rsidR="00FB18BB" w:rsidRPr="00E95EF4" w:rsidRDefault="00220952" w:rsidP="00FB18BB">
            <w:pPr>
              <w:spacing w:after="0" w:line="240" w:lineRule="auto"/>
              <w:jc w:val="center"/>
              <w:rPr>
                <w:rFonts w:ascii="Trebuchet MS" w:hAnsi="Trebuchet MS" w:cs="Calibri Light"/>
                <w:sz w:val="20"/>
                <w:szCs w:val="20"/>
                <w:lang w:val="ro-RO"/>
              </w:rPr>
            </w:pPr>
            <w:r w:rsidRPr="00E95EF4">
              <w:rPr>
                <w:rFonts w:ascii="Trebuchet MS" w:hAnsi="Trebuchet MS" w:cs="Calibri Light"/>
                <w:sz w:val="20"/>
                <w:szCs w:val="20"/>
                <w:lang w:val="ro-RO"/>
              </w:rPr>
              <w:t>6</w:t>
            </w:r>
            <w:r w:rsidR="00FB18BB" w:rsidRPr="00E95EF4">
              <w:rPr>
                <w:rFonts w:ascii="Trebuchet MS" w:hAnsi="Trebuchet MS" w:cs="Calibri Light"/>
                <w:sz w:val="20"/>
                <w:szCs w:val="20"/>
                <w:lang w:val="ro-RO"/>
              </w:rPr>
              <w:t xml:space="preserve"> luni </w:t>
            </w:r>
          </w:p>
        </w:tc>
      </w:tr>
      <w:tr w:rsidR="00062FAD" w:rsidRPr="00E95EF4" w14:paraId="3F01FA0A" w14:textId="77777777" w:rsidTr="006C4B21">
        <w:trPr>
          <w:trHeight w:val="960"/>
        </w:trPr>
        <w:tc>
          <w:tcPr>
            <w:tcW w:w="3572" w:type="dxa"/>
            <w:tcBorders>
              <w:top w:val="nil"/>
              <w:left w:val="single" w:sz="8" w:space="0" w:color="auto"/>
              <w:bottom w:val="single" w:sz="8" w:space="0" w:color="auto"/>
              <w:right w:val="single" w:sz="8" w:space="0" w:color="auto"/>
            </w:tcBorders>
            <w:shd w:val="clear" w:color="auto" w:fill="auto"/>
            <w:vAlign w:val="center"/>
            <w:hideMark/>
          </w:tcPr>
          <w:p w14:paraId="79DFD866" w14:textId="77777777" w:rsidR="00FB18BB" w:rsidRPr="00E95EF4" w:rsidRDefault="00FB18BB" w:rsidP="00FB18BB">
            <w:pPr>
              <w:spacing w:after="0" w:line="240" w:lineRule="auto"/>
              <w:rPr>
                <w:rFonts w:ascii="Trebuchet MS" w:hAnsi="Trebuchet MS" w:cs="Calibri Light"/>
                <w:sz w:val="20"/>
                <w:szCs w:val="20"/>
                <w:lang w:val="ro-RO"/>
              </w:rPr>
            </w:pPr>
            <w:r w:rsidRPr="00E95EF4">
              <w:rPr>
                <w:rFonts w:ascii="Trebuchet MS" w:hAnsi="Trebuchet MS" w:cs="Calibri Light"/>
                <w:sz w:val="20"/>
                <w:szCs w:val="20"/>
                <w:lang w:val="ro-RO"/>
              </w:rPr>
              <w:t xml:space="preserve">3.4.2. Analiza comparativa a sistemului public de pensii la nivelul UE pe </w:t>
            </w:r>
            <w:r w:rsidR="00220952" w:rsidRPr="00E95EF4">
              <w:rPr>
                <w:rFonts w:ascii="Trebuchet MS" w:hAnsi="Trebuchet MS" w:cs="Calibri Light"/>
                <w:sz w:val="20"/>
                <w:szCs w:val="20"/>
                <w:lang w:val="ro-RO"/>
              </w:rPr>
              <w:t>fiecare tip de pensie</w:t>
            </w:r>
            <w:r w:rsidRPr="00E95EF4">
              <w:rPr>
                <w:rFonts w:ascii="Trebuchet MS" w:hAnsi="Trebuchet MS" w:cs="Calibri Light"/>
                <w:sz w:val="20"/>
                <w:szCs w:val="20"/>
                <w:lang w:val="ro-RO"/>
              </w:rPr>
              <w:t xml:space="preserve"> </w:t>
            </w:r>
          </w:p>
        </w:tc>
        <w:tc>
          <w:tcPr>
            <w:tcW w:w="5774" w:type="dxa"/>
            <w:tcBorders>
              <w:top w:val="nil"/>
              <w:left w:val="nil"/>
              <w:bottom w:val="single" w:sz="8" w:space="0" w:color="auto"/>
              <w:right w:val="single" w:sz="8" w:space="0" w:color="auto"/>
            </w:tcBorders>
            <w:shd w:val="clear" w:color="auto" w:fill="auto"/>
            <w:vAlign w:val="center"/>
            <w:hideMark/>
          </w:tcPr>
          <w:p w14:paraId="1B7DAA7B" w14:textId="77777777" w:rsidR="00FB18BB" w:rsidRPr="00E95EF4" w:rsidRDefault="00220952" w:rsidP="00FB18BB">
            <w:pPr>
              <w:spacing w:after="0" w:line="240" w:lineRule="auto"/>
              <w:jc w:val="center"/>
              <w:rPr>
                <w:rFonts w:ascii="Trebuchet MS" w:hAnsi="Trebuchet MS" w:cs="Calibri Light"/>
                <w:sz w:val="20"/>
                <w:szCs w:val="20"/>
                <w:lang w:val="ro-RO"/>
              </w:rPr>
            </w:pPr>
            <w:r w:rsidRPr="00E95EF4">
              <w:rPr>
                <w:rFonts w:ascii="Trebuchet MS" w:hAnsi="Trebuchet MS" w:cs="Calibri Light"/>
                <w:sz w:val="20"/>
                <w:szCs w:val="20"/>
                <w:lang w:val="ro-RO"/>
              </w:rPr>
              <w:t>6</w:t>
            </w:r>
            <w:r w:rsidR="00FB18BB" w:rsidRPr="00E95EF4">
              <w:rPr>
                <w:rFonts w:ascii="Trebuchet MS" w:hAnsi="Trebuchet MS" w:cs="Calibri Light"/>
                <w:sz w:val="20"/>
                <w:szCs w:val="20"/>
                <w:lang w:val="ro-RO"/>
              </w:rPr>
              <w:t xml:space="preserve"> luni </w:t>
            </w:r>
          </w:p>
        </w:tc>
      </w:tr>
      <w:tr w:rsidR="00062FAD" w:rsidRPr="00E95EF4" w14:paraId="484D339C" w14:textId="77777777" w:rsidTr="006C4B21">
        <w:trPr>
          <w:trHeight w:val="645"/>
        </w:trPr>
        <w:tc>
          <w:tcPr>
            <w:tcW w:w="3572" w:type="dxa"/>
            <w:tcBorders>
              <w:top w:val="nil"/>
              <w:left w:val="single" w:sz="8" w:space="0" w:color="auto"/>
              <w:bottom w:val="single" w:sz="8" w:space="0" w:color="auto"/>
              <w:right w:val="single" w:sz="8" w:space="0" w:color="auto"/>
            </w:tcBorders>
            <w:shd w:val="clear" w:color="auto" w:fill="auto"/>
            <w:vAlign w:val="center"/>
            <w:hideMark/>
          </w:tcPr>
          <w:p w14:paraId="49E224CE" w14:textId="77777777" w:rsidR="00FB18BB" w:rsidRPr="00E95EF4" w:rsidRDefault="00FB18BB" w:rsidP="00FB18BB">
            <w:pPr>
              <w:spacing w:after="0" w:line="240" w:lineRule="auto"/>
              <w:rPr>
                <w:rFonts w:ascii="Trebuchet MS" w:hAnsi="Trebuchet MS" w:cs="Calibri Light"/>
                <w:sz w:val="20"/>
                <w:szCs w:val="20"/>
                <w:lang w:val="ro-RO"/>
              </w:rPr>
            </w:pPr>
            <w:r w:rsidRPr="00E95EF4">
              <w:rPr>
                <w:rFonts w:ascii="Trebuchet MS" w:hAnsi="Trebuchet MS" w:cs="Calibri Light"/>
                <w:sz w:val="20"/>
                <w:szCs w:val="20"/>
                <w:lang w:val="ro-RO"/>
              </w:rPr>
              <w:t>3.4.3.Analiza sistemului public de pensii în prezent</w:t>
            </w:r>
          </w:p>
        </w:tc>
        <w:tc>
          <w:tcPr>
            <w:tcW w:w="5774" w:type="dxa"/>
            <w:tcBorders>
              <w:top w:val="nil"/>
              <w:left w:val="nil"/>
              <w:bottom w:val="single" w:sz="8" w:space="0" w:color="auto"/>
              <w:right w:val="single" w:sz="8" w:space="0" w:color="auto"/>
            </w:tcBorders>
            <w:shd w:val="clear" w:color="auto" w:fill="auto"/>
            <w:vAlign w:val="center"/>
            <w:hideMark/>
          </w:tcPr>
          <w:p w14:paraId="03AABE25" w14:textId="77777777" w:rsidR="00FB18BB" w:rsidRPr="00E95EF4" w:rsidRDefault="00220952" w:rsidP="00FB18BB">
            <w:pPr>
              <w:spacing w:after="0" w:line="240" w:lineRule="auto"/>
              <w:jc w:val="center"/>
              <w:rPr>
                <w:rFonts w:ascii="Trebuchet MS" w:hAnsi="Trebuchet MS" w:cs="Calibri Light"/>
                <w:sz w:val="20"/>
                <w:szCs w:val="20"/>
                <w:lang w:val="ro-RO"/>
              </w:rPr>
            </w:pPr>
            <w:r w:rsidRPr="00E95EF4">
              <w:rPr>
                <w:rFonts w:ascii="Trebuchet MS" w:hAnsi="Trebuchet MS" w:cs="Calibri Light"/>
                <w:sz w:val="20"/>
                <w:szCs w:val="20"/>
                <w:lang w:val="ro-RO"/>
              </w:rPr>
              <w:t>6</w:t>
            </w:r>
            <w:r w:rsidR="00FB18BB" w:rsidRPr="00E95EF4">
              <w:rPr>
                <w:rFonts w:ascii="Trebuchet MS" w:hAnsi="Trebuchet MS" w:cs="Calibri Light"/>
                <w:sz w:val="20"/>
                <w:szCs w:val="20"/>
                <w:lang w:val="ro-RO"/>
              </w:rPr>
              <w:t xml:space="preserve"> luni </w:t>
            </w:r>
          </w:p>
        </w:tc>
      </w:tr>
      <w:tr w:rsidR="00062FAD" w:rsidRPr="00E95EF4" w14:paraId="755BCD59" w14:textId="77777777" w:rsidTr="006C4B21">
        <w:trPr>
          <w:trHeight w:val="1590"/>
        </w:trPr>
        <w:tc>
          <w:tcPr>
            <w:tcW w:w="3572" w:type="dxa"/>
            <w:tcBorders>
              <w:top w:val="nil"/>
              <w:left w:val="single" w:sz="8" w:space="0" w:color="auto"/>
              <w:bottom w:val="single" w:sz="8" w:space="0" w:color="auto"/>
              <w:right w:val="single" w:sz="8" w:space="0" w:color="auto"/>
            </w:tcBorders>
            <w:shd w:val="clear" w:color="auto" w:fill="auto"/>
            <w:vAlign w:val="center"/>
            <w:hideMark/>
          </w:tcPr>
          <w:p w14:paraId="54C1BAEB" w14:textId="77777777" w:rsidR="00FB18BB" w:rsidRPr="00E95EF4" w:rsidRDefault="00FB18BB" w:rsidP="00FB18BB">
            <w:pPr>
              <w:spacing w:after="0" w:line="240" w:lineRule="auto"/>
              <w:rPr>
                <w:rFonts w:ascii="Trebuchet MS" w:hAnsi="Trebuchet MS" w:cs="Calibri Light"/>
                <w:sz w:val="20"/>
                <w:szCs w:val="20"/>
                <w:lang w:val="ro-RO"/>
              </w:rPr>
            </w:pPr>
            <w:r w:rsidRPr="00E95EF4">
              <w:rPr>
                <w:rFonts w:ascii="Trebuchet MS" w:hAnsi="Trebuchet MS" w:cs="Calibri Light"/>
                <w:sz w:val="20"/>
                <w:szCs w:val="20"/>
                <w:lang w:val="ro-RO"/>
              </w:rPr>
              <w:t>3.4.4.Propuneri/variante/scenarii de indexare a pensiilor inclusiv indicatorii care stau la baza mecanismului de indexare</w:t>
            </w:r>
            <w:r w:rsidR="00220952" w:rsidRPr="00E95EF4">
              <w:rPr>
                <w:rFonts w:ascii="Trebuchet MS" w:hAnsi="Trebuchet MS" w:cs="Calibri Light"/>
                <w:sz w:val="20"/>
                <w:szCs w:val="20"/>
                <w:lang w:val="ro-RO"/>
              </w:rPr>
              <w:t>/majorare</w:t>
            </w:r>
            <w:r w:rsidRPr="00E95EF4">
              <w:rPr>
                <w:rFonts w:ascii="Trebuchet MS" w:hAnsi="Trebuchet MS" w:cs="Calibri Light"/>
                <w:sz w:val="20"/>
                <w:szCs w:val="20"/>
                <w:lang w:val="ro-RO"/>
              </w:rPr>
              <w:t xml:space="preserve"> a pensiilor</w:t>
            </w:r>
          </w:p>
        </w:tc>
        <w:tc>
          <w:tcPr>
            <w:tcW w:w="5774" w:type="dxa"/>
            <w:tcBorders>
              <w:top w:val="nil"/>
              <w:left w:val="nil"/>
              <w:bottom w:val="single" w:sz="8" w:space="0" w:color="auto"/>
              <w:right w:val="single" w:sz="8" w:space="0" w:color="auto"/>
            </w:tcBorders>
            <w:shd w:val="clear" w:color="auto" w:fill="auto"/>
            <w:vAlign w:val="center"/>
            <w:hideMark/>
          </w:tcPr>
          <w:p w14:paraId="272C9BA5" w14:textId="77777777" w:rsidR="00FB18BB" w:rsidRPr="00E95EF4" w:rsidRDefault="00220952" w:rsidP="00FB18BB">
            <w:pPr>
              <w:spacing w:after="0" w:line="240" w:lineRule="auto"/>
              <w:jc w:val="center"/>
              <w:rPr>
                <w:rFonts w:ascii="Trebuchet MS" w:hAnsi="Trebuchet MS" w:cs="Calibri Light"/>
                <w:sz w:val="20"/>
                <w:szCs w:val="20"/>
                <w:lang w:val="ro-RO"/>
              </w:rPr>
            </w:pPr>
            <w:r w:rsidRPr="00E95EF4">
              <w:rPr>
                <w:rFonts w:ascii="Trebuchet MS" w:hAnsi="Trebuchet MS" w:cs="Calibri Light"/>
                <w:sz w:val="20"/>
                <w:szCs w:val="20"/>
                <w:lang w:val="ro-RO"/>
              </w:rPr>
              <w:t>6</w:t>
            </w:r>
            <w:r w:rsidR="00FB18BB" w:rsidRPr="00E95EF4">
              <w:rPr>
                <w:rFonts w:ascii="Trebuchet MS" w:hAnsi="Trebuchet MS" w:cs="Calibri Light"/>
                <w:sz w:val="20"/>
                <w:szCs w:val="20"/>
                <w:lang w:val="ro-RO"/>
              </w:rPr>
              <w:t xml:space="preserve"> luni </w:t>
            </w:r>
          </w:p>
        </w:tc>
      </w:tr>
      <w:tr w:rsidR="00062FAD" w:rsidRPr="00E95EF4" w14:paraId="05BB4F85" w14:textId="77777777" w:rsidTr="006C4B21">
        <w:trPr>
          <w:trHeight w:val="2220"/>
        </w:trPr>
        <w:tc>
          <w:tcPr>
            <w:tcW w:w="3572" w:type="dxa"/>
            <w:tcBorders>
              <w:top w:val="nil"/>
              <w:left w:val="single" w:sz="8" w:space="0" w:color="auto"/>
              <w:bottom w:val="single" w:sz="8" w:space="0" w:color="auto"/>
              <w:right w:val="single" w:sz="8" w:space="0" w:color="auto"/>
            </w:tcBorders>
            <w:shd w:val="clear" w:color="auto" w:fill="auto"/>
            <w:vAlign w:val="center"/>
            <w:hideMark/>
          </w:tcPr>
          <w:p w14:paraId="5DE1C950" w14:textId="77777777" w:rsidR="00FB18BB" w:rsidRPr="00E95EF4" w:rsidRDefault="00FB18BB" w:rsidP="00FB18BB">
            <w:pPr>
              <w:spacing w:after="0" w:line="240" w:lineRule="auto"/>
              <w:rPr>
                <w:rFonts w:ascii="Trebuchet MS" w:hAnsi="Trebuchet MS" w:cs="Calibri Light"/>
                <w:sz w:val="20"/>
                <w:szCs w:val="20"/>
                <w:lang w:val="ro-RO"/>
              </w:rPr>
            </w:pPr>
            <w:r w:rsidRPr="00E95EF4">
              <w:rPr>
                <w:rFonts w:ascii="Trebuchet MS" w:hAnsi="Trebuchet MS" w:cs="Calibri Light"/>
                <w:sz w:val="20"/>
                <w:szCs w:val="20"/>
                <w:lang w:val="ro-RO"/>
              </w:rPr>
              <w:t>3.4.5.O analiză a necesarului de formare profesională a personalului la nivelul Caselor Teritoriale de Pensii și al CNPP necesare pentru implementarea reformei sistemului public de pensii.</w:t>
            </w:r>
          </w:p>
        </w:tc>
        <w:tc>
          <w:tcPr>
            <w:tcW w:w="5774" w:type="dxa"/>
            <w:tcBorders>
              <w:top w:val="nil"/>
              <w:left w:val="nil"/>
              <w:bottom w:val="single" w:sz="8" w:space="0" w:color="auto"/>
              <w:right w:val="single" w:sz="8" w:space="0" w:color="auto"/>
            </w:tcBorders>
            <w:shd w:val="clear" w:color="auto" w:fill="auto"/>
            <w:vAlign w:val="center"/>
            <w:hideMark/>
          </w:tcPr>
          <w:p w14:paraId="39F4F72D" w14:textId="77777777" w:rsidR="00FB18BB" w:rsidRPr="00E95EF4" w:rsidRDefault="00220952" w:rsidP="00FB18BB">
            <w:pPr>
              <w:spacing w:after="0" w:line="240" w:lineRule="auto"/>
              <w:jc w:val="center"/>
              <w:rPr>
                <w:rFonts w:ascii="Trebuchet MS" w:hAnsi="Trebuchet MS" w:cs="Calibri Light"/>
                <w:sz w:val="20"/>
                <w:szCs w:val="20"/>
                <w:lang w:val="ro-RO"/>
              </w:rPr>
            </w:pPr>
            <w:r w:rsidRPr="00E95EF4">
              <w:rPr>
                <w:rFonts w:ascii="Trebuchet MS" w:hAnsi="Trebuchet MS" w:cs="Calibri Light"/>
                <w:sz w:val="20"/>
                <w:szCs w:val="20"/>
                <w:lang w:val="ro-RO"/>
              </w:rPr>
              <w:t>4</w:t>
            </w:r>
            <w:r w:rsidR="00FB18BB" w:rsidRPr="00E95EF4">
              <w:rPr>
                <w:rFonts w:ascii="Trebuchet MS" w:hAnsi="Trebuchet MS" w:cs="Calibri Light"/>
                <w:sz w:val="20"/>
                <w:szCs w:val="20"/>
                <w:lang w:val="ro-RO"/>
              </w:rPr>
              <w:t xml:space="preserve"> luni </w:t>
            </w:r>
          </w:p>
        </w:tc>
      </w:tr>
      <w:tr w:rsidR="00062FAD" w:rsidRPr="00E95EF4" w14:paraId="7AC80199" w14:textId="77777777" w:rsidTr="006C4B21">
        <w:trPr>
          <w:trHeight w:val="1275"/>
        </w:trPr>
        <w:tc>
          <w:tcPr>
            <w:tcW w:w="3572" w:type="dxa"/>
            <w:tcBorders>
              <w:top w:val="nil"/>
              <w:left w:val="single" w:sz="8" w:space="0" w:color="auto"/>
              <w:bottom w:val="single" w:sz="8" w:space="0" w:color="auto"/>
              <w:right w:val="single" w:sz="8" w:space="0" w:color="auto"/>
            </w:tcBorders>
            <w:shd w:val="clear" w:color="auto" w:fill="auto"/>
            <w:vAlign w:val="center"/>
            <w:hideMark/>
          </w:tcPr>
          <w:p w14:paraId="7DE65071" w14:textId="77777777" w:rsidR="00FB18BB" w:rsidRPr="00E95EF4" w:rsidRDefault="00FB18BB" w:rsidP="00FB18BB">
            <w:pPr>
              <w:spacing w:after="0" w:line="240" w:lineRule="auto"/>
              <w:rPr>
                <w:rFonts w:ascii="Trebuchet MS" w:hAnsi="Trebuchet MS" w:cs="Calibri Light"/>
                <w:sz w:val="20"/>
                <w:szCs w:val="20"/>
                <w:lang w:val="ro-RO"/>
              </w:rPr>
            </w:pPr>
            <w:r w:rsidRPr="00E95EF4">
              <w:rPr>
                <w:rFonts w:ascii="Trebuchet MS" w:hAnsi="Trebuchet MS" w:cs="Calibri Light"/>
                <w:sz w:val="20"/>
                <w:szCs w:val="20"/>
                <w:lang w:val="ro-RO"/>
              </w:rPr>
              <w:t>3.4.6.Elaborarea de propuneri pentru o politica publica privind sistemul public de pensii</w:t>
            </w:r>
          </w:p>
        </w:tc>
        <w:tc>
          <w:tcPr>
            <w:tcW w:w="5774" w:type="dxa"/>
            <w:tcBorders>
              <w:top w:val="nil"/>
              <w:left w:val="nil"/>
              <w:bottom w:val="single" w:sz="8" w:space="0" w:color="auto"/>
              <w:right w:val="single" w:sz="8" w:space="0" w:color="auto"/>
            </w:tcBorders>
            <w:shd w:val="clear" w:color="auto" w:fill="auto"/>
            <w:vAlign w:val="center"/>
            <w:hideMark/>
          </w:tcPr>
          <w:p w14:paraId="07A908EC" w14:textId="77777777" w:rsidR="00FB18BB" w:rsidRPr="00E95EF4" w:rsidRDefault="00EB2665" w:rsidP="00FB18BB">
            <w:pPr>
              <w:spacing w:after="0" w:line="240" w:lineRule="auto"/>
              <w:jc w:val="center"/>
              <w:rPr>
                <w:rFonts w:ascii="Trebuchet MS" w:hAnsi="Trebuchet MS" w:cs="Calibri Light"/>
                <w:sz w:val="20"/>
                <w:szCs w:val="20"/>
                <w:lang w:val="ro-RO"/>
              </w:rPr>
            </w:pPr>
            <w:r w:rsidRPr="00E95EF4">
              <w:rPr>
                <w:rFonts w:ascii="Trebuchet MS" w:hAnsi="Trebuchet MS" w:cs="Calibri Light"/>
                <w:sz w:val="20"/>
                <w:szCs w:val="20"/>
                <w:lang w:val="ro-RO"/>
              </w:rPr>
              <w:t xml:space="preserve">6 </w:t>
            </w:r>
            <w:r w:rsidR="00FB18BB" w:rsidRPr="00E95EF4">
              <w:rPr>
                <w:rFonts w:ascii="Trebuchet MS" w:hAnsi="Trebuchet MS" w:cs="Calibri Light"/>
                <w:sz w:val="20"/>
                <w:szCs w:val="20"/>
                <w:lang w:val="ro-RO"/>
              </w:rPr>
              <w:t xml:space="preserve">luni </w:t>
            </w:r>
          </w:p>
        </w:tc>
      </w:tr>
      <w:tr w:rsidR="00062FAD" w:rsidRPr="00E95EF4" w14:paraId="57B2201B" w14:textId="77777777" w:rsidTr="006C4B21">
        <w:trPr>
          <w:trHeight w:val="645"/>
        </w:trPr>
        <w:tc>
          <w:tcPr>
            <w:tcW w:w="3572" w:type="dxa"/>
            <w:tcBorders>
              <w:top w:val="nil"/>
              <w:left w:val="single" w:sz="8" w:space="0" w:color="auto"/>
              <w:bottom w:val="single" w:sz="8" w:space="0" w:color="auto"/>
              <w:right w:val="single" w:sz="8" w:space="0" w:color="auto"/>
            </w:tcBorders>
            <w:shd w:val="clear" w:color="auto" w:fill="auto"/>
            <w:vAlign w:val="center"/>
            <w:hideMark/>
          </w:tcPr>
          <w:p w14:paraId="65F24FCD" w14:textId="77777777" w:rsidR="00FB18BB" w:rsidRPr="00E95EF4" w:rsidRDefault="00FB18BB" w:rsidP="006F37AA">
            <w:pPr>
              <w:spacing w:after="0" w:line="240" w:lineRule="auto"/>
              <w:rPr>
                <w:rFonts w:ascii="Trebuchet MS" w:hAnsi="Trebuchet MS" w:cs="Calibri Light"/>
                <w:sz w:val="20"/>
                <w:szCs w:val="20"/>
                <w:lang w:val="ro-RO"/>
              </w:rPr>
            </w:pPr>
            <w:r w:rsidRPr="00E95EF4">
              <w:rPr>
                <w:rFonts w:ascii="Trebuchet MS" w:hAnsi="Trebuchet MS" w:cs="Calibri Light"/>
                <w:sz w:val="20"/>
                <w:szCs w:val="20"/>
                <w:lang w:val="ro-RO"/>
              </w:rPr>
              <w:t>3.4.7.</w:t>
            </w:r>
            <w:r w:rsidR="006F37AA" w:rsidRPr="00E95EF4">
              <w:rPr>
                <w:rFonts w:ascii="Trebuchet MS" w:hAnsi="Trebuchet MS" w:cs="Calibri Light"/>
                <w:sz w:val="20"/>
                <w:szCs w:val="20"/>
                <w:lang w:val="ro-RO"/>
              </w:rPr>
              <w:t xml:space="preserve"> </w:t>
            </w:r>
            <w:r w:rsidRPr="00E95EF4">
              <w:rPr>
                <w:rFonts w:ascii="Trebuchet MS" w:hAnsi="Trebuchet MS" w:cs="Calibri Light"/>
                <w:sz w:val="20"/>
                <w:szCs w:val="20"/>
                <w:lang w:val="ro-RO"/>
              </w:rPr>
              <w:t xml:space="preserve">Analiza privind </w:t>
            </w:r>
            <w:r w:rsidR="00620C52" w:rsidRPr="00E95EF4">
              <w:rPr>
                <w:rFonts w:ascii="Trebuchet MS" w:hAnsi="Trebuchet MS" w:cs="Calibri Light"/>
                <w:sz w:val="20"/>
                <w:szCs w:val="20"/>
                <w:lang w:val="ro-RO"/>
              </w:rPr>
              <w:t>sustenabilitatea financiară a politicii publice</w:t>
            </w:r>
          </w:p>
        </w:tc>
        <w:tc>
          <w:tcPr>
            <w:tcW w:w="5774" w:type="dxa"/>
            <w:tcBorders>
              <w:top w:val="nil"/>
              <w:left w:val="nil"/>
              <w:bottom w:val="single" w:sz="8" w:space="0" w:color="auto"/>
              <w:right w:val="single" w:sz="8" w:space="0" w:color="auto"/>
            </w:tcBorders>
            <w:shd w:val="clear" w:color="auto" w:fill="auto"/>
            <w:vAlign w:val="center"/>
            <w:hideMark/>
          </w:tcPr>
          <w:p w14:paraId="1BEC6A2E" w14:textId="77777777" w:rsidR="00FB18BB" w:rsidRPr="00E95EF4" w:rsidRDefault="00620C52" w:rsidP="00FB18BB">
            <w:pPr>
              <w:spacing w:after="0" w:line="240" w:lineRule="auto"/>
              <w:jc w:val="center"/>
              <w:rPr>
                <w:rFonts w:ascii="Trebuchet MS" w:hAnsi="Trebuchet MS" w:cs="Calibri Light"/>
                <w:sz w:val="20"/>
                <w:szCs w:val="20"/>
                <w:lang w:val="ro-RO"/>
              </w:rPr>
            </w:pPr>
            <w:r w:rsidRPr="00E95EF4">
              <w:rPr>
                <w:rFonts w:ascii="Trebuchet MS" w:hAnsi="Trebuchet MS" w:cs="Calibri Light"/>
                <w:sz w:val="20"/>
                <w:szCs w:val="20"/>
                <w:lang w:val="ro-RO"/>
              </w:rPr>
              <w:t>6</w:t>
            </w:r>
            <w:r w:rsidR="00FB18BB" w:rsidRPr="00E95EF4">
              <w:rPr>
                <w:rFonts w:ascii="Trebuchet MS" w:hAnsi="Trebuchet MS" w:cs="Calibri Light"/>
                <w:sz w:val="20"/>
                <w:szCs w:val="20"/>
                <w:lang w:val="ro-RO"/>
              </w:rPr>
              <w:t xml:space="preserve"> luni</w:t>
            </w:r>
          </w:p>
        </w:tc>
      </w:tr>
      <w:tr w:rsidR="006C4B21" w:rsidRPr="00E95EF4" w14:paraId="0B39FE8F" w14:textId="77777777" w:rsidTr="006C4B21">
        <w:trPr>
          <w:trHeight w:val="645"/>
        </w:trPr>
        <w:tc>
          <w:tcPr>
            <w:tcW w:w="3572" w:type="dxa"/>
            <w:tcBorders>
              <w:top w:val="nil"/>
              <w:left w:val="single" w:sz="8" w:space="0" w:color="auto"/>
              <w:bottom w:val="single" w:sz="8" w:space="0" w:color="auto"/>
              <w:right w:val="single" w:sz="8" w:space="0" w:color="auto"/>
            </w:tcBorders>
            <w:shd w:val="clear" w:color="auto" w:fill="auto"/>
            <w:vAlign w:val="center"/>
          </w:tcPr>
          <w:p w14:paraId="67868AE4" w14:textId="1C21E18B" w:rsidR="006C4B21" w:rsidRPr="00E95EF4" w:rsidRDefault="006C4B21" w:rsidP="006C4B21">
            <w:pPr>
              <w:spacing w:after="0" w:line="240" w:lineRule="auto"/>
              <w:rPr>
                <w:rFonts w:ascii="Trebuchet MS" w:hAnsi="Trebuchet MS" w:cs="Calibri Light"/>
                <w:sz w:val="20"/>
                <w:szCs w:val="20"/>
                <w:lang w:val="ro-RO"/>
              </w:rPr>
            </w:pPr>
            <w:r w:rsidRPr="00E95EF4">
              <w:rPr>
                <w:rFonts w:ascii="Trebuchet MS" w:hAnsi="Trebuchet MS" w:cs="Calibri Light"/>
                <w:sz w:val="20"/>
                <w:szCs w:val="20"/>
                <w:lang w:val="ro-RO"/>
              </w:rPr>
              <w:t>3.4.8 Analiza propunerilor și amendamentelor instituțiilor/autorităților publice, angajatorilor, organizațiilor de pensionari, sindicatelor, organi</w:t>
            </w:r>
            <w:r w:rsidR="00067A27" w:rsidRPr="00E95EF4">
              <w:rPr>
                <w:rFonts w:ascii="Trebuchet MS" w:hAnsi="Trebuchet MS" w:cs="Calibri Light"/>
                <w:sz w:val="20"/>
                <w:szCs w:val="20"/>
                <w:lang w:val="ro-RO"/>
              </w:rPr>
              <w:t>zațiilor neguvernamentale</w:t>
            </w:r>
          </w:p>
        </w:tc>
        <w:tc>
          <w:tcPr>
            <w:tcW w:w="5774" w:type="dxa"/>
            <w:tcBorders>
              <w:top w:val="nil"/>
              <w:left w:val="nil"/>
              <w:bottom w:val="single" w:sz="8" w:space="0" w:color="auto"/>
              <w:right w:val="single" w:sz="8" w:space="0" w:color="auto"/>
            </w:tcBorders>
            <w:shd w:val="clear" w:color="auto" w:fill="auto"/>
            <w:vAlign w:val="center"/>
          </w:tcPr>
          <w:p w14:paraId="2F8B39ED" w14:textId="7D27F667" w:rsidR="006C4B21" w:rsidRPr="00E95EF4" w:rsidRDefault="006C4B21" w:rsidP="00390F06">
            <w:pPr>
              <w:spacing w:after="0" w:line="240" w:lineRule="auto"/>
              <w:jc w:val="center"/>
              <w:rPr>
                <w:rFonts w:ascii="Trebuchet MS" w:hAnsi="Trebuchet MS" w:cs="Calibri Light"/>
                <w:sz w:val="20"/>
                <w:szCs w:val="20"/>
                <w:lang w:val="ro-RO"/>
              </w:rPr>
            </w:pPr>
            <w:r w:rsidRPr="00E95EF4">
              <w:rPr>
                <w:rFonts w:ascii="Trebuchet MS" w:eastAsia="Calibri" w:hAnsi="Trebuchet MS" w:cs="Calibri Light"/>
                <w:sz w:val="20"/>
                <w:szCs w:val="20"/>
                <w:lang w:val="ro-RO"/>
              </w:rPr>
              <w:t>9 luni, după punerea în transparență de către Guvern a</w:t>
            </w:r>
            <w:r w:rsidR="00067A27" w:rsidRPr="00E95EF4">
              <w:rPr>
                <w:rFonts w:ascii="Trebuchet MS" w:eastAsia="Calibri" w:hAnsi="Trebuchet MS" w:cs="Calibri Light"/>
                <w:sz w:val="20"/>
                <w:szCs w:val="20"/>
                <w:lang w:val="ro-RO"/>
              </w:rPr>
              <w:t xml:space="preserve"> </w:t>
            </w:r>
            <w:r w:rsidRPr="00E95EF4">
              <w:rPr>
                <w:rFonts w:ascii="Trebuchet MS" w:eastAsia="Calibri" w:hAnsi="Trebuchet MS" w:cs="Calibri Light"/>
                <w:sz w:val="20"/>
                <w:szCs w:val="20"/>
                <w:lang w:val="ro-RO"/>
              </w:rPr>
              <w:t>proiectului de lege, până la public</w:t>
            </w:r>
            <w:r w:rsidR="00390F06" w:rsidRPr="00E95EF4">
              <w:rPr>
                <w:rFonts w:ascii="Trebuchet MS" w:eastAsia="Calibri" w:hAnsi="Trebuchet MS" w:cs="Calibri Light"/>
                <w:sz w:val="20"/>
                <w:szCs w:val="20"/>
                <w:lang w:val="ro-RO"/>
              </w:rPr>
              <w:t>a</w:t>
            </w:r>
            <w:r w:rsidRPr="00E95EF4">
              <w:rPr>
                <w:rFonts w:ascii="Trebuchet MS" w:eastAsia="Calibri" w:hAnsi="Trebuchet MS" w:cs="Calibri Light"/>
                <w:sz w:val="20"/>
                <w:szCs w:val="20"/>
                <w:lang w:val="ro-RO"/>
              </w:rPr>
              <w:t>rea în Monitorul Oficial al României</w:t>
            </w:r>
          </w:p>
        </w:tc>
      </w:tr>
      <w:tr w:rsidR="006C4B21" w:rsidRPr="00E95EF4" w14:paraId="47D5E323" w14:textId="77777777" w:rsidTr="006C4B21">
        <w:trPr>
          <w:trHeight w:val="645"/>
        </w:trPr>
        <w:tc>
          <w:tcPr>
            <w:tcW w:w="3572" w:type="dxa"/>
            <w:tcBorders>
              <w:top w:val="nil"/>
              <w:left w:val="single" w:sz="8" w:space="0" w:color="auto"/>
              <w:bottom w:val="single" w:sz="8" w:space="0" w:color="auto"/>
              <w:right w:val="single" w:sz="8" w:space="0" w:color="auto"/>
            </w:tcBorders>
            <w:shd w:val="clear" w:color="auto" w:fill="auto"/>
            <w:vAlign w:val="center"/>
          </w:tcPr>
          <w:p w14:paraId="4AE77609" w14:textId="2A520519" w:rsidR="006C4B21" w:rsidRPr="00E95EF4" w:rsidRDefault="006C4B21" w:rsidP="006C4B21">
            <w:pPr>
              <w:jc w:val="both"/>
              <w:rPr>
                <w:rFonts w:ascii="Trebuchet MS" w:hAnsi="Trebuchet MS" w:cs="Calibri Light"/>
                <w:sz w:val="20"/>
                <w:szCs w:val="20"/>
                <w:lang w:val="ro-RO"/>
              </w:rPr>
            </w:pPr>
            <w:r w:rsidRPr="00E95EF4">
              <w:rPr>
                <w:rFonts w:ascii="Trebuchet MS" w:hAnsi="Trebuchet MS" w:cs="Calibri Light"/>
                <w:sz w:val="20"/>
                <w:szCs w:val="20"/>
                <w:lang w:val="ro-RO"/>
              </w:rPr>
              <w:t>3.4.9. Analiza privind impactul noului cadru legislativ</w:t>
            </w:r>
          </w:p>
        </w:tc>
        <w:tc>
          <w:tcPr>
            <w:tcW w:w="5774" w:type="dxa"/>
            <w:tcBorders>
              <w:top w:val="nil"/>
              <w:left w:val="nil"/>
              <w:bottom w:val="single" w:sz="8" w:space="0" w:color="auto"/>
              <w:right w:val="single" w:sz="8" w:space="0" w:color="auto"/>
            </w:tcBorders>
            <w:shd w:val="clear" w:color="auto" w:fill="auto"/>
            <w:vAlign w:val="center"/>
          </w:tcPr>
          <w:p w14:paraId="60B3F50B" w14:textId="77777777" w:rsidR="006C4B21" w:rsidRPr="00E95EF4" w:rsidRDefault="006C4B21" w:rsidP="006C4B21">
            <w:pPr>
              <w:spacing w:after="0" w:line="240" w:lineRule="auto"/>
              <w:jc w:val="center"/>
              <w:rPr>
                <w:rFonts w:ascii="Trebuchet MS" w:eastAsia="Calibri" w:hAnsi="Trebuchet MS" w:cs="Calibri Light"/>
                <w:strike/>
                <w:sz w:val="20"/>
                <w:szCs w:val="20"/>
                <w:lang w:val="ro-RO"/>
              </w:rPr>
            </w:pPr>
            <w:r w:rsidRPr="00E95EF4">
              <w:rPr>
                <w:rFonts w:ascii="Trebuchet MS" w:eastAsia="Calibri" w:hAnsi="Trebuchet MS" w:cs="Calibri Light"/>
                <w:sz w:val="20"/>
                <w:szCs w:val="20"/>
                <w:lang w:val="ro-RO"/>
              </w:rPr>
              <w:t>1 lună, după publicarea noului cadru legislativ în Monitorul Oficial al României</w:t>
            </w:r>
          </w:p>
          <w:p w14:paraId="2CA8190D" w14:textId="3076738C" w:rsidR="006C4B21" w:rsidRPr="00E95EF4" w:rsidRDefault="006C4B21" w:rsidP="006C4B21">
            <w:pPr>
              <w:spacing w:after="0" w:line="240" w:lineRule="auto"/>
              <w:jc w:val="center"/>
              <w:rPr>
                <w:rFonts w:ascii="Trebuchet MS" w:eastAsia="Calibri" w:hAnsi="Trebuchet MS" w:cs="Calibri Light"/>
                <w:strike/>
                <w:sz w:val="20"/>
                <w:szCs w:val="20"/>
                <w:lang w:val="ro-RO"/>
              </w:rPr>
            </w:pPr>
          </w:p>
        </w:tc>
      </w:tr>
      <w:tr w:rsidR="006C4B21" w:rsidRPr="00E95EF4" w14:paraId="0672052A" w14:textId="77777777" w:rsidTr="006C4B21">
        <w:trPr>
          <w:trHeight w:val="960"/>
        </w:trPr>
        <w:tc>
          <w:tcPr>
            <w:tcW w:w="3572" w:type="dxa"/>
            <w:tcBorders>
              <w:top w:val="nil"/>
              <w:left w:val="single" w:sz="8" w:space="0" w:color="auto"/>
              <w:bottom w:val="single" w:sz="8" w:space="0" w:color="auto"/>
              <w:right w:val="single" w:sz="8" w:space="0" w:color="auto"/>
            </w:tcBorders>
            <w:shd w:val="clear" w:color="auto" w:fill="auto"/>
            <w:vAlign w:val="center"/>
          </w:tcPr>
          <w:p w14:paraId="1235180D" w14:textId="5461446B" w:rsidR="006C4B21" w:rsidRPr="00E95EF4" w:rsidRDefault="006C4B21" w:rsidP="006C4B21">
            <w:pPr>
              <w:spacing w:after="0" w:line="240" w:lineRule="auto"/>
              <w:rPr>
                <w:rFonts w:ascii="Trebuchet MS" w:hAnsi="Trebuchet MS" w:cs="Calibri Light"/>
                <w:sz w:val="20"/>
                <w:szCs w:val="20"/>
                <w:lang w:val="ro-RO"/>
              </w:rPr>
            </w:pPr>
            <w:r w:rsidRPr="00E95EF4">
              <w:rPr>
                <w:rFonts w:ascii="Trebuchet MS" w:hAnsi="Trebuchet MS" w:cs="Calibri Light"/>
                <w:sz w:val="20"/>
                <w:szCs w:val="20"/>
                <w:lang w:val="ro-RO"/>
              </w:rPr>
              <w:t xml:space="preserve">3.4.10 </w:t>
            </w:r>
            <w:r w:rsidR="00437281" w:rsidRPr="00E95EF4">
              <w:rPr>
                <w:rFonts w:ascii="Trebuchet MS" w:hAnsi="Trebuchet MS"/>
                <w:bCs/>
                <w:sz w:val="20"/>
                <w:szCs w:val="20"/>
                <w:lang w:val="ro-RO"/>
              </w:rPr>
              <w:t>Desfășurarea unei campanii de informare privind reforma sistemului public de pensii</w:t>
            </w:r>
          </w:p>
        </w:tc>
        <w:tc>
          <w:tcPr>
            <w:tcW w:w="5774" w:type="dxa"/>
            <w:tcBorders>
              <w:top w:val="nil"/>
              <w:left w:val="nil"/>
              <w:bottom w:val="single" w:sz="8" w:space="0" w:color="auto"/>
              <w:right w:val="single" w:sz="8" w:space="0" w:color="auto"/>
            </w:tcBorders>
            <w:shd w:val="clear" w:color="auto" w:fill="auto"/>
            <w:vAlign w:val="center"/>
          </w:tcPr>
          <w:p w14:paraId="19E878E1" w14:textId="22CC982F" w:rsidR="006C4B21" w:rsidRPr="00E95EF4" w:rsidRDefault="006C4B21" w:rsidP="006C4B21">
            <w:pPr>
              <w:spacing w:after="0" w:line="240" w:lineRule="auto"/>
              <w:jc w:val="center"/>
              <w:rPr>
                <w:rFonts w:ascii="Trebuchet MS" w:eastAsia="Calibri" w:hAnsi="Trebuchet MS" w:cs="Calibri Light"/>
                <w:sz w:val="20"/>
                <w:szCs w:val="20"/>
                <w:lang w:val="ro-RO"/>
              </w:rPr>
            </w:pPr>
            <w:r w:rsidRPr="00E95EF4">
              <w:rPr>
                <w:rFonts w:ascii="Trebuchet MS" w:eastAsia="Calibri" w:hAnsi="Trebuchet MS" w:cs="Calibri Light"/>
                <w:sz w:val="20"/>
                <w:szCs w:val="20"/>
                <w:lang w:val="ro-RO"/>
              </w:rPr>
              <w:t>20 luni, începând cu prima lună de contract, odată cu punerea în transparență de către Guvern, a proiectului noii legi</w:t>
            </w:r>
          </w:p>
        </w:tc>
      </w:tr>
    </w:tbl>
    <w:p w14:paraId="1CD3D823" w14:textId="77777777" w:rsidR="008E0104" w:rsidRPr="00E95EF4" w:rsidRDefault="008E0104" w:rsidP="008E0104">
      <w:pPr>
        <w:rPr>
          <w:rFonts w:ascii="Trebuchet MS" w:hAnsi="Trebuchet MS"/>
          <w:sz w:val="20"/>
          <w:szCs w:val="20"/>
          <w:lang w:val="ro-RO"/>
        </w:rPr>
      </w:pPr>
    </w:p>
    <w:p w14:paraId="1DF7163F" w14:textId="1DD20F56" w:rsidR="006C4B21" w:rsidRPr="00E95EF4" w:rsidRDefault="00533E8A" w:rsidP="00E85B27">
      <w:pPr>
        <w:pStyle w:val="Heading1"/>
        <w:rPr>
          <w:rFonts w:ascii="Trebuchet MS" w:hAnsi="Trebuchet MS"/>
          <w:color w:val="auto"/>
          <w:sz w:val="20"/>
          <w:szCs w:val="20"/>
          <w:lang w:val="ro-RO"/>
        </w:rPr>
      </w:pPr>
      <w:bookmarkStart w:id="41" w:name="_Toc84429897"/>
      <w:r w:rsidRPr="00E95EF4">
        <w:rPr>
          <w:rFonts w:ascii="Trebuchet MS" w:hAnsi="Trebuchet MS"/>
          <w:color w:val="auto"/>
          <w:sz w:val="20"/>
          <w:szCs w:val="20"/>
          <w:lang w:val="ro-RO"/>
        </w:rPr>
        <w:t>8.Resursele necesare/expertiza necesara pentru realizarea activitatilor in contract si obtinerea rezultatelor</w:t>
      </w:r>
      <w:bookmarkEnd w:id="41"/>
    </w:p>
    <w:p w14:paraId="4CA1FC57" w14:textId="73656F1F" w:rsidR="00533E8A" w:rsidRPr="00E95EF4" w:rsidRDefault="00533E8A" w:rsidP="00533E8A">
      <w:pPr>
        <w:pStyle w:val="Heading2"/>
        <w:rPr>
          <w:rFonts w:ascii="Trebuchet MS" w:hAnsi="Trebuchet MS"/>
          <w:color w:val="auto"/>
          <w:sz w:val="20"/>
          <w:szCs w:val="20"/>
          <w:lang w:val="ro-RO"/>
        </w:rPr>
      </w:pPr>
      <w:bookmarkStart w:id="42" w:name="_Toc84429898"/>
      <w:r w:rsidRPr="00E95EF4">
        <w:rPr>
          <w:rFonts w:ascii="Trebuchet MS" w:hAnsi="Trebuchet MS"/>
          <w:color w:val="auto"/>
          <w:sz w:val="20"/>
          <w:szCs w:val="20"/>
          <w:lang w:val="ro-RO"/>
        </w:rPr>
        <w:t>8.1 Numarul de exper</w:t>
      </w:r>
      <w:r w:rsidR="001B0774" w:rsidRPr="00E95EF4">
        <w:rPr>
          <w:rFonts w:ascii="Trebuchet MS" w:hAnsi="Trebuchet MS"/>
          <w:color w:val="auto"/>
          <w:sz w:val="20"/>
          <w:szCs w:val="20"/>
          <w:lang w:val="ro-RO"/>
        </w:rPr>
        <w:t>ț</w:t>
      </w:r>
      <w:r w:rsidRPr="00E95EF4">
        <w:rPr>
          <w:rFonts w:ascii="Trebuchet MS" w:hAnsi="Trebuchet MS"/>
          <w:color w:val="auto"/>
          <w:sz w:val="20"/>
          <w:szCs w:val="20"/>
          <w:lang w:val="ro-RO"/>
        </w:rPr>
        <w:t>i pe categorie de expertiza necesar</w:t>
      </w:r>
      <w:r w:rsidR="00C5450D" w:rsidRPr="00E95EF4">
        <w:rPr>
          <w:rFonts w:ascii="Trebuchet MS" w:hAnsi="Trebuchet MS"/>
          <w:color w:val="auto"/>
          <w:sz w:val="20"/>
          <w:szCs w:val="20"/>
          <w:lang w:val="ro-RO"/>
        </w:rPr>
        <w:t>ă</w:t>
      </w:r>
      <w:bookmarkEnd w:id="42"/>
    </w:p>
    <w:p w14:paraId="468DE7B9" w14:textId="77777777" w:rsidR="00271B6E" w:rsidRPr="00E95EF4" w:rsidRDefault="00271B6E" w:rsidP="00CD5CF5">
      <w:pPr>
        <w:spacing w:after="0" w:line="240" w:lineRule="auto"/>
        <w:jc w:val="both"/>
        <w:rPr>
          <w:rFonts w:ascii="Trebuchet MS" w:eastAsia="Calibri" w:hAnsi="Trebuchet MS" w:cs="Calibri"/>
          <w:noProof/>
          <w:sz w:val="20"/>
          <w:szCs w:val="20"/>
          <w:lang w:val="ro-RO"/>
        </w:rPr>
      </w:pPr>
    </w:p>
    <w:p w14:paraId="3B80E7D6" w14:textId="7BA5612F" w:rsidR="00271B6E" w:rsidRPr="00E95EF4" w:rsidRDefault="00271B6E" w:rsidP="00271B6E">
      <w:pPr>
        <w:spacing w:after="0" w:line="240" w:lineRule="auto"/>
        <w:jc w:val="both"/>
        <w:rPr>
          <w:rFonts w:ascii="Trebuchet MS" w:eastAsia="Calibri" w:hAnsi="Trebuchet MS" w:cs="Calibri"/>
          <w:noProof/>
          <w:sz w:val="20"/>
          <w:szCs w:val="20"/>
          <w:lang w:val="ro-RO"/>
        </w:rPr>
      </w:pPr>
      <w:r w:rsidRPr="00E95EF4">
        <w:rPr>
          <w:rFonts w:ascii="Trebuchet MS" w:eastAsia="Calibri" w:hAnsi="Trebuchet MS" w:cs="Calibri"/>
          <w:noProof/>
          <w:sz w:val="20"/>
          <w:szCs w:val="20"/>
          <w:lang w:val="ro-RO"/>
        </w:rPr>
        <w:t xml:space="preserve">Pentru activitățile prevăzute în caietul de sarcini, operatorul economic va asigura expertiză de specialitate, prin </w:t>
      </w:r>
      <w:r w:rsidR="00196B55" w:rsidRPr="00E95EF4">
        <w:rPr>
          <w:rFonts w:ascii="Trebuchet MS" w:eastAsia="Calibri" w:hAnsi="Trebuchet MS" w:cs="Calibri"/>
          <w:b/>
          <w:noProof/>
          <w:sz w:val="20"/>
          <w:szCs w:val="20"/>
          <w:lang w:val="ro-RO"/>
        </w:rPr>
        <w:t>minim 77</w:t>
      </w:r>
      <w:r w:rsidRPr="00E95EF4">
        <w:rPr>
          <w:rFonts w:ascii="Trebuchet MS" w:eastAsia="Calibri" w:hAnsi="Trebuchet MS" w:cs="Calibri"/>
          <w:b/>
          <w:noProof/>
          <w:sz w:val="20"/>
          <w:szCs w:val="20"/>
          <w:lang w:val="ro-RO"/>
        </w:rPr>
        <w:t xml:space="preserve"> experți</w:t>
      </w:r>
      <w:r w:rsidRPr="00E95EF4">
        <w:rPr>
          <w:rFonts w:ascii="Trebuchet MS" w:eastAsia="Calibri" w:hAnsi="Trebuchet MS" w:cs="Calibri"/>
          <w:noProof/>
          <w:sz w:val="20"/>
          <w:szCs w:val="20"/>
          <w:lang w:val="ro-RO"/>
        </w:rPr>
        <w:t>, dintre care:</w:t>
      </w:r>
    </w:p>
    <w:p w14:paraId="5B4AD515" w14:textId="79137260" w:rsidR="00271B6E" w:rsidRPr="00E95EF4" w:rsidRDefault="00271B6E" w:rsidP="00271B6E">
      <w:pPr>
        <w:numPr>
          <w:ilvl w:val="0"/>
          <w:numId w:val="4"/>
        </w:numPr>
        <w:spacing w:after="0"/>
        <w:ind w:left="0" w:firstLine="0"/>
        <w:jc w:val="both"/>
        <w:rPr>
          <w:rFonts w:ascii="Trebuchet MS" w:eastAsia="Calibri" w:hAnsi="Trebuchet MS" w:cs="Calibri"/>
          <w:noProof/>
          <w:sz w:val="20"/>
          <w:szCs w:val="20"/>
          <w:lang w:val="ro-RO"/>
        </w:rPr>
      </w:pPr>
      <w:r w:rsidRPr="00E95EF4">
        <w:rPr>
          <w:rFonts w:ascii="Trebuchet MS" w:eastAsia="Calibri" w:hAnsi="Trebuchet MS" w:cs="Calibri"/>
          <w:b/>
          <w:noProof/>
          <w:sz w:val="20"/>
          <w:szCs w:val="20"/>
          <w:lang w:val="ro-RO"/>
        </w:rPr>
        <w:t>8 experți</w:t>
      </w:r>
      <w:r w:rsidR="00067A27" w:rsidRPr="00E95EF4">
        <w:rPr>
          <w:rFonts w:ascii="Trebuchet MS" w:eastAsia="Calibri" w:hAnsi="Trebuchet MS" w:cs="Calibri"/>
          <w:noProof/>
          <w:sz w:val="20"/>
          <w:szCs w:val="20"/>
          <w:lang w:val="ro-RO"/>
        </w:rPr>
        <w:t xml:space="preserve"> pentru activitatea 3.4.1</w:t>
      </w:r>
    </w:p>
    <w:p w14:paraId="60DD6663" w14:textId="7E2EE06B" w:rsidR="00271B6E" w:rsidRPr="00E95EF4" w:rsidRDefault="00271B6E" w:rsidP="00271B6E">
      <w:pPr>
        <w:numPr>
          <w:ilvl w:val="0"/>
          <w:numId w:val="4"/>
        </w:numPr>
        <w:spacing w:after="0"/>
        <w:ind w:left="0" w:firstLine="0"/>
        <w:jc w:val="both"/>
        <w:rPr>
          <w:rFonts w:ascii="Trebuchet MS" w:eastAsia="Calibri" w:hAnsi="Trebuchet MS" w:cs="Calibri"/>
          <w:noProof/>
          <w:sz w:val="20"/>
          <w:szCs w:val="20"/>
          <w:lang w:val="ro-RO"/>
        </w:rPr>
      </w:pPr>
      <w:r w:rsidRPr="00E95EF4">
        <w:rPr>
          <w:rFonts w:ascii="Trebuchet MS" w:eastAsia="Calibri" w:hAnsi="Trebuchet MS" w:cs="Calibri"/>
          <w:b/>
          <w:noProof/>
          <w:sz w:val="20"/>
          <w:szCs w:val="20"/>
          <w:lang w:val="ro-RO"/>
        </w:rPr>
        <w:t>8 experti</w:t>
      </w:r>
      <w:r w:rsidR="00067A27" w:rsidRPr="00E95EF4">
        <w:rPr>
          <w:rFonts w:ascii="Trebuchet MS" w:eastAsia="Calibri" w:hAnsi="Trebuchet MS" w:cs="Calibri"/>
          <w:noProof/>
          <w:sz w:val="20"/>
          <w:szCs w:val="20"/>
          <w:lang w:val="ro-RO"/>
        </w:rPr>
        <w:t xml:space="preserve"> pentru activitatea 3.4.2</w:t>
      </w:r>
    </w:p>
    <w:p w14:paraId="28ADC30D" w14:textId="13FCFA2F" w:rsidR="00271B6E" w:rsidRPr="00E95EF4" w:rsidRDefault="00271B6E" w:rsidP="00271B6E">
      <w:pPr>
        <w:numPr>
          <w:ilvl w:val="0"/>
          <w:numId w:val="4"/>
        </w:numPr>
        <w:spacing w:after="0"/>
        <w:ind w:left="0" w:firstLine="0"/>
        <w:jc w:val="both"/>
        <w:rPr>
          <w:rFonts w:ascii="Trebuchet MS" w:eastAsia="Calibri" w:hAnsi="Trebuchet MS" w:cs="Calibri"/>
          <w:noProof/>
          <w:sz w:val="20"/>
          <w:szCs w:val="20"/>
          <w:lang w:val="ro-RO"/>
        </w:rPr>
      </w:pPr>
      <w:r w:rsidRPr="00E95EF4">
        <w:rPr>
          <w:rFonts w:ascii="Trebuchet MS" w:eastAsia="Calibri" w:hAnsi="Trebuchet MS" w:cs="Calibri"/>
          <w:b/>
          <w:noProof/>
          <w:sz w:val="20"/>
          <w:szCs w:val="20"/>
          <w:lang w:val="ro-RO"/>
        </w:rPr>
        <w:t>8 experți</w:t>
      </w:r>
      <w:r w:rsidRPr="00E95EF4">
        <w:rPr>
          <w:rFonts w:ascii="Trebuchet MS" w:eastAsia="Calibri" w:hAnsi="Trebuchet MS"/>
          <w:b/>
          <w:noProof/>
          <w:sz w:val="20"/>
          <w:szCs w:val="20"/>
          <w:lang w:val="ro-RO"/>
        </w:rPr>
        <w:t xml:space="preserve"> </w:t>
      </w:r>
      <w:r w:rsidRPr="00E95EF4">
        <w:rPr>
          <w:rFonts w:ascii="Trebuchet MS" w:eastAsia="Calibri" w:hAnsi="Trebuchet MS"/>
          <w:noProof/>
          <w:sz w:val="20"/>
          <w:szCs w:val="20"/>
          <w:lang w:val="ro-RO"/>
        </w:rPr>
        <w:t xml:space="preserve">pentru </w:t>
      </w:r>
      <w:r w:rsidRPr="00E95EF4">
        <w:rPr>
          <w:rFonts w:ascii="Trebuchet MS" w:eastAsia="Calibri" w:hAnsi="Trebuchet MS" w:cs="Calibri"/>
          <w:noProof/>
          <w:sz w:val="20"/>
          <w:szCs w:val="20"/>
          <w:lang w:val="ro-RO"/>
        </w:rPr>
        <w:t xml:space="preserve">activitatea </w:t>
      </w:r>
      <w:r w:rsidR="00067A27" w:rsidRPr="00E95EF4">
        <w:rPr>
          <w:rFonts w:ascii="Trebuchet MS" w:eastAsia="Calibri" w:hAnsi="Trebuchet MS" w:cs="Calibri"/>
          <w:noProof/>
          <w:sz w:val="20"/>
          <w:szCs w:val="20"/>
          <w:lang w:val="ro-RO"/>
        </w:rPr>
        <w:t>3.4.3</w:t>
      </w:r>
    </w:p>
    <w:p w14:paraId="2D209075" w14:textId="5DA58C85" w:rsidR="00271B6E" w:rsidRPr="00E95EF4" w:rsidRDefault="00271B6E" w:rsidP="00271B6E">
      <w:pPr>
        <w:numPr>
          <w:ilvl w:val="0"/>
          <w:numId w:val="4"/>
        </w:numPr>
        <w:spacing w:after="0"/>
        <w:ind w:left="0" w:firstLine="0"/>
        <w:jc w:val="both"/>
        <w:rPr>
          <w:rFonts w:ascii="Trebuchet MS" w:eastAsia="Calibri" w:hAnsi="Trebuchet MS" w:cs="Calibri"/>
          <w:noProof/>
          <w:sz w:val="20"/>
          <w:szCs w:val="20"/>
          <w:lang w:val="ro-RO"/>
        </w:rPr>
      </w:pPr>
      <w:r w:rsidRPr="00E95EF4">
        <w:rPr>
          <w:rFonts w:ascii="Trebuchet MS" w:eastAsia="Calibri" w:hAnsi="Trebuchet MS" w:cs="Calibri"/>
          <w:b/>
          <w:noProof/>
          <w:sz w:val="20"/>
          <w:szCs w:val="20"/>
          <w:lang w:val="ro-RO"/>
        </w:rPr>
        <w:lastRenderedPageBreak/>
        <w:t>8 experti</w:t>
      </w:r>
      <w:r w:rsidR="00067A27" w:rsidRPr="00E95EF4">
        <w:rPr>
          <w:rFonts w:ascii="Trebuchet MS" w:eastAsia="Calibri" w:hAnsi="Trebuchet MS" w:cs="Calibri"/>
          <w:noProof/>
          <w:sz w:val="20"/>
          <w:szCs w:val="20"/>
          <w:lang w:val="ro-RO"/>
        </w:rPr>
        <w:t xml:space="preserve"> pentru activitatea 3.4.4</w:t>
      </w:r>
    </w:p>
    <w:p w14:paraId="55529DF6" w14:textId="0958494F" w:rsidR="00271B6E" w:rsidRPr="00E95EF4" w:rsidRDefault="00271B6E" w:rsidP="00271B6E">
      <w:pPr>
        <w:numPr>
          <w:ilvl w:val="0"/>
          <w:numId w:val="4"/>
        </w:numPr>
        <w:spacing w:after="0"/>
        <w:ind w:left="0" w:firstLine="0"/>
        <w:jc w:val="both"/>
        <w:rPr>
          <w:rFonts w:ascii="Trebuchet MS" w:eastAsia="Calibri" w:hAnsi="Trebuchet MS" w:cs="Calibri"/>
          <w:noProof/>
          <w:sz w:val="20"/>
          <w:szCs w:val="20"/>
          <w:lang w:val="ro-RO"/>
        </w:rPr>
      </w:pPr>
      <w:r w:rsidRPr="00E95EF4">
        <w:rPr>
          <w:rFonts w:ascii="Trebuchet MS" w:eastAsia="Calibri" w:hAnsi="Trebuchet MS" w:cs="Calibri"/>
          <w:b/>
          <w:noProof/>
          <w:sz w:val="20"/>
          <w:szCs w:val="20"/>
          <w:lang w:val="ro-RO"/>
        </w:rPr>
        <w:t>6 experți</w:t>
      </w:r>
      <w:r w:rsidRPr="00E95EF4">
        <w:rPr>
          <w:rFonts w:ascii="Trebuchet MS" w:eastAsia="Calibri" w:hAnsi="Trebuchet MS"/>
          <w:b/>
          <w:noProof/>
          <w:sz w:val="20"/>
          <w:szCs w:val="20"/>
          <w:lang w:val="ro-RO"/>
        </w:rPr>
        <w:t xml:space="preserve"> </w:t>
      </w:r>
      <w:r w:rsidRPr="00E95EF4">
        <w:rPr>
          <w:rFonts w:ascii="Trebuchet MS" w:eastAsia="Calibri" w:hAnsi="Trebuchet MS"/>
          <w:noProof/>
          <w:sz w:val="20"/>
          <w:szCs w:val="20"/>
          <w:lang w:val="ro-RO"/>
        </w:rPr>
        <w:t xml:space="preserve">pentru </w:t>
      </w:r>
      <w:r w:rsidR="00067A27" w:rsidRPr="00E95EF4">
        <w:rPr>
          <w:rFonts w:ascii="Trebuchet MS" w:eastAsia="Calibri" w:hAnsi="Trebuchet MS" w:cs="Calibri"/>
          <w:noProof/>
          <w:sz w:val="20"/>
          <w:szCs w:val="20"/>
          <w:lang w:val="ro-RO"/>
        </w:rPr>
        <w:t>activitatea 3.4.5</w:t>
      </w:r>
    </w:p>
    <w:p w14:paraId="5D82CED1" w14:textId="10A4DA8F" w:rsidR="00271B6E" w:rsidRPr="00E95EF4" w:rsidRDefault="00271B6E" w:rsidP="00271B6E">
      <w:pPr>
        <w:numPr>
          <w:ilvl w:val="0"/>
          <w:numId w:val="4"/>
        </w:numPr>
        <w:spacing w:after="0"/>
        <w:ind w:left="0" w:firstLine="0"/>
        <w:jc w:val="both"/>
        <w:rPr>
          <w:rFonts w:ascii="Trebuchet MS" w:eastAsia="Calibri" w:hAnsi="Trebuchet MS" w:cs="Calibri"/>
          <w:noProof/>
          <w:sz w:val="20"/>
          <w:szCs w:val="20"/>
          <w:lang w:val="ro-RO"/>
        </w:rPr>
      </w:pPr>
      <w:r w:rsidRPr="00E95EF4">
        <w:rPr>
          <w:rFonts w:ascii="Trebuchet MS" w:eastAsia="Calibri" w:hAnsi="Trebuchet MS" w:cs="Calibri"/>
          <w:b/>
          <w:noProof/>
          <w:sz w:val="20"/>
          <w:szCs w:val="20"/>
          <w:lang w:val="ro-RO"/>
        </w:rPr>
        <w:t>10 experti</w:t>
      </w:r>
      <w:r w:rsidR="00067A27" w:rsidRPr="00E95EF4">
        <w:rPr>
          <w:rFonts w:ascii="Trebuchet MS" w:eastAsia="Calibri" w:hAnsi="Trebuchet MS" w:cs="Calibri"/>
          <w:noProof/>
          <w:sz w:val="20"/>
          <w:szCs w:val="20"/>
          <w:lang w:val="ro-RO"/>
        </w:rPr>
        <w:t xml:space="preserve"> pentru activitatea 3.4.6</w:t>
      </w:r>
    </w:p>
    <w:p w14:paraId="7E4509B4" w14:textId="1F61681C" w:rsidR="00271B6E" w:rsidRPr="00E95EF4" w:rsidRDefault="00271B6E" w:rsidP="00271B6E">
      <w:pPr>
        <w:numPr>
          <w:ilvl w:val="0"/>
          <w:numId w:val="4"/>
        </w:numPr>
        <w:spacing w:after="0"/>
        <w:ind w:left="0" w:firstLine="0"/>
        <w:jc w:val="both"/>
        <w:rPr>
          <w:rFonts w:ascii="Trebuchet MS" w:eastAsia="Calibri" w:hAnsi="Trebuchet MS" w:cs="Calibri"/>
          <w:noProof/>
          <w:sz w:val="20"/>
          <w:szCs w:val="20"/>
          <w:lang w:val="ro-RO"/>
        </w:rPr>
      </w:pPr>
      <w:r w:rsidRPr="00E95EF4">
        <w:rPr>
          <w:rFonts w:ascii="Trebuchet MS" w:eastAsia="Calibri" w:hAnsi="Trebuchet MS" w:cs="Calibri"/>
          <w:b/>
          <w:noProof/>
          <w:sz w:val="20"/>
          <w:szCs w:val="20"/>
          <w:lang w:val="ro-RO"/>
        </w:rPr>
        <w:t xml:space="preserve">4 experti </w:t>
      </w:r>
      <w:r w:rsidRPr="00E95EF4">
        <w:rPr>
          <w:rFonts w:ascii="Trebuchet MS" w:eastAsia="Calibri" w:hAnsi="Trebuchet MS" w:cs="Calibri"/>
          <w:noProof/>
          <w:sz w:val="20"/>
          <w:szCs w:val="20"/>
          <w:lang w:val="ro-RO"/>
        </w:rPr>
        <w:t>pentru activitatea 3.4.</w:t>
      </w:r>
      <w:r w:rsidR="00067A27" w:rsidRPr="00E95EF4">
        <w:rPr>
          <w:rFonts w:ascii="Trebuchet MS" w:eastAsia="Calibri" w:hAnsi="Trebuchet MS" w:cs="Calibri"/>
          <w:noProof/>
          <w:sz w:val="20"/>
          <w:szCs w:val="20"/>
          <w:lang w:val="ro-RO"/>
        </w:rPr>
        <w:t>7</w:t>
      </w:r>
    </w:p>
    <w:p w14:paraId="3992402B" w14:textId="76E3AA93" w:rsidR="00271B6E" w:rsidRPr="00E95EF4" w:rsidRDefault="00271B6E" w:rsidP="00271B6E">
      <w:pPr>
        <w:numPr>
          <w:ilvl w:val="0"/>
          <w:numId w:val="4"/>
        </w:numPr>
        <w:spacing w:after="0"/>
        <w:ind w:left="0" w:firstLine="0"/>
        <w:jc w:val="both"/>
        <w:rPr>
          <w:rFonts w:ascii="Trebuchet MS" w:eastAsia="Calibri" w:hAnsi="Trebuchet MS" w:cs="Calibri"/>
          <w:noProof/>
          <w:sz w:val="20"/>
          <w:szCs w:val="20"/>
          <w:lang w:val="ro-RO"/>
        </w:rPr>
      </w:pPr>
      <w:r w:rsidRPr="00E95EF4">
        <w:rPr>
          <w:rFonts w:ascii="Trebuchet MS" w:eastAsia="Calibri" w:hAnsi="Trebuchet MS" w:cs="Calibri"/>
          <w:b/>
          <w:noProof/>
          <w:sz w:val="20"/>
          <w:szCs w:val="20"/>
          <w:lang w:val="ro-RO"/>
        </w:rPr>
        <w:t xml:space="preserve">16 experti </w:t>
      </w:r>
      <w:r w:rsidRPr="00E95EF4">
        <w:rPr>
          <w:rFonts w:ascii="Trebuchet MS" w:eastAsia="Calibri" w:hAnsi="Trebuchet MS" w:cs="Calibri"/>
          <w:noProof/>
          <w:sz w:val="20"/>
          <w:szCs w:val="20"/>
          <w:lang w:val="ro-RO"/>
        </w:rPr>
        <w:t>pentru activitatea 3.4.</w:t>
      </w:r>
      <w:r w:rsidR="00067A27" w:rsidRPr="00E95EF4">
        <w:rPr>
          <w:rFonts w:ascii="Trebuchet MS" w:eastAsia="Calibri" w:hAnsi="Trebuchet MS" w:cs="Calibri"/>
          <w:noProof/>
          <w:sz w:val="20"/>
          <w:szCs w:val="20"/>
          <w:lang w:val="ro-RO"/>
        </w:rPr>
        <w:t>8</w:t>
      </w:r>
    </w:p>
    <w:p w14:paraId="1E74D724" w14:textId="68E55766" w:rsidR="00067A27" w:rsidRPr="00E95EF4" w:rsidRDefault="00067A27" w:rsidP="00271B6E">
      <w:pPr>
        <w:numPr>
          <w:ilvl w:val="0"/>
          <w:numId w:val="4"/>
        </w:numPr>
        <w:spacing w:after="0"/>
        <w:ind w:left="0" w:firstLine="0"/>
        <w:jc w:val="both"/>
        <w:rPr>
          <w:rFonts w:ascii="Trebuchet MS" w:eastAsia="Calibri" w:hAnsi="Trebuchet MS" w:cs="Calibri"/>
          <w:noProof/>
          <w:sz w:val="20"/>
          <w:szCs w:val="20"/>
          <w:lang w:val="ro-RO"/>
        </w:rPr>
      </w:pPr>
      <w:r w:rsidRPr="00E95EF4">
        <w:rPr>
          <w:rFonts w:ascii="Trebuchet MS" w:eastAsia="Calibri" w:hAnsi="Trebuchet MS" w:cs="Calibri"/>
          <w:noProof/>
          <w:sz w:val="20"/>
          <w:szCs w:val="20"/>
          <w:lang w:val="ro-RO"/>
        </w:rPr>
        <w:t>8 experti pentru activitatea 3.4.9</w:t>
      </w:r>
    </w:p>
    <w:p w14:paraId="703FF238" w14:textId="396938B9" w:rsidR="00067A27" w:rsidRPr="00E95EF4" w:rsidRDefault="00067A27" w:rsidP="00271B6E">
      <w:pPr>
        <w:numPr>
          <w:ilvl w:val="0"/>
          <w:numId w:val="4"/>
        </w:numPr>
        <w:spacing w:after="0"/>
        <w:ind w:left="0" w:firstLine="0"/>
        <w:jc w:val="both"/>
        <w:rPr>
          <w:rFonts w:ascii="Trebuchet MS" w:eastAsia="Calibri" w:hAnsi="Trebuchet MS" w:cs="Calibri"/>
          <w:noProof/>
          <w:sz w:val="20"/>
          <w:szCs w:val="20"/>
          <w:lang w:val="ro-RO"/>
        </w:rPr>
      </w:pPr>
      <w:r w:rsidRPr="00E95EF4">
        <w:rPr>
          <w:rFonts w:ascii="Trebuchet MS" w:eastAsia="Calibri" w:hAnsi="Trebuchet MS" w:cs="Calibri"/>
          <w:noProof/>
          <w:sz w:val="20"/>
          <w:szCs w:val="20"/>
          <w:lang w:val="ro-RO"/>
        </w:rPr>
        <w:t>1 expert pentru activitatea 3.4.10</w:t>
      </w:r>
    </w:p>
    <w:p w14:paraId="257EEF77" w14:textId="77777777" w:rsidR="00F63C70" w:rsidRPr="00E95EF4" w:rsidRDefault="00F63C70" w:rsidP="00F63C70">
      <w:pPr>
        <w:pStyle w:val="Heading2"/>
        <w:rPr>
          <w:rFonts w:ascii="Trebuchet MS" w:hAnsi="Trebuchet MS"/>
          <w:color w:val="auto"/>
          <w:sz w:val="20"/>
          <w:szCs w:val="20"/>
        </w:rPr>
      </w:pPr>
      <w:bookmarkStart w:id="43" w:name="_Toc77247513"/>
      <w:bookmarkStart w:id="44" w:name="_Toc43213723"/>
    </w:p>
    <w:p w14:paraId="19F58140" w14:textId="5AD6614B" w:rsidR="00F63C70" w:rsidRPr="00E95EF4" w:rsidRDefault="00F63C70" w:rsidP="00067A27">
      <w:pPr>
        <w:pStyle w:val="Heading2"/>
        <w:rPr>
          <w:rFonts w:ascii="Trebuchet MS" w:hAnsi="Trebuchet MS"/>
          <w:color w:val="auto"/>
          <w:sz w:val="20"/>
          <w:szCs w:val="20"/>
        </w:rPr>
      </w:pPr>
      <w:bookmarkStart w:id="45" w:name="_Toc84429899"/>
      <w:r w:rsidRPr="00E95EF4">
        <w:rPr>
          <w:rFonts w:ascii="Trebuchet MS" w:hAnsi="Trebuchet MS"/>
          <w:color w:val="auto"/>
          <w:sz w:val="20"/>
          <w:szCs w:val="20"/>
        </w:rPr>
        <w:t>8.2 Num</w:t>
      </w:r>
      <w:r w:rsidR="00271B6E" w:rsidRPr="00E95EF4">
        <w:rPr>
          <w:rFonts w:ascii="Trebuchet MS" w:hAnsi="Trebuchet MS"/>
          <w:color w:val="auto"/>
          <w:sz w:val="20"/>
          <w:szCs w:val="20"/>
        </w:rPr>
        <w:t>ă</w:t>
      </w:r>
      <w:r w:rsidRPr="00E95EF4">
        <w:rPr>
          <w:rFonts w:ascii="Trebuchet MS" w:hAnsi="Trebuchet MS"/>
          <w:color w:val="auto"/>
          <w:sz w:val="20"/>
          <w:szCs w:val="20"/>
        </w:rPr>
        <w:t>rul de zile/expert pe categorie</w:t>
      </w:r>
      <w:bookmarkEnd w:id="43"/>
      <w:bookmarkEnd w:id="45"/>
      <w:r w:rsidRPr="00E95EF4">
        <w:rPr>
          <w:rFonts w:ascii="Trebuchet MS" w:hAnsi="Trebuchet MS"/>
          <w:color w:val="auto"/>
          <w:sz w:val="20"/>
          <w:szCs w:val="20"/>
        </w:rPr>
        <w:t xml:space="preserve"> </w:t>
      </w:r>
    </w:p>
    <w:p w14:paraId="6D5F653E" w14:textId="77777777" w:rsidR="00067A27" w:rsidRPr="00E95EF4" w:rsidRDefault="00067A27" w:rsidP="00067A27">
      <w:pPr>
        <w:rPr>
          <w:rFonts w:ascii="Trebuchet MS" w:hAnsi="Trebuchet MS"/>
          <w:sz w:val="20"/>
          <w:szCs w:val="20"/>
        </w:rPr>
      </w:pPr>
    </w:p>
    <w:tbl>
      <w:tblPr>
        <w:tblW w:w="9820" w:type="dxa"/>
        <w:tblLook w:val="04A0" w:firstRow="1" w:lastRow="0" w:firstColumn="1" w:lastColumn="0" w:noHBand="0" w:noVBand="1"/>
      </w:tblPr>
      <w:tblGrid>
        <w:gridCol w:w="4520"/>
        <w:gridCol w:w="1220"/>
        <w:gridCol w:w="980"/>
        <w:gridCol w:w="960"/>
        <w:gridCol w:w="960"/>
        <w:gridCol w:w="1180"/>
      </w:tblGrid>
      <w:tr w:rsidR="00F63C70" w:rsidRPr="00E95EF4" w14:paraId="04040E13" w14:textId="77777777" w:rsidTr="009474AF">
        <w:trPr>
          <w:trHeight w:val="66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04F72" w14:textId="77777777" w:rsidR="00F63C70" w:rsidRPr="00E95EF4" w:rsidRDefault="00F63C70" w:rsidP="009474AF">
            <w:pPr>
              <w:spacing w:after="0" w:line="240" w:lineRule="auto"/>
              <w:jc w:val="center"/>
              <w:rPr>
                <w:rFonts w:ascii="Trebuchet MS" w:hAnsi="Trebuchet MS" w:cs="Calibri"/>
                <w:sz w:val="20"/>
                <w:szCs w:val="20"/>
              </w:rPr>
            </w:pPr>
            <w:r w:rsidRPr="00E95EF4">
              <w:rPr>
                <w:rFonts w:ascii="Trebuchet MS" w:hAnsi="Trebuchet MS" w:cs="Calibri"/>
                <w:sz w:val="20"/>
                <w:szCs w:val="20"/>
              </w:rPr>
              <w:t>Activitate/luna</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411483E8" w14:textId="77777777" w:rsidR="00F63C70" w:rsidRPr="00E95EF4" w:rsidRDefault="00F63C70" w:rsidP="009474AF">
            <w:pPr>
              <w:spacing w:after="0" w:line="240" w:lineRule="auto"/>
              <w:jc w:val="center"/>
              <w:rPr>
                <w:rFonts w:ascii="Trebuchet MS" w:hAnsi="Trebuchet MS" w:cs="Calibri"/>
                <w:sz w:val="20"/>
                <w:szCs w:val="20"/>
              </w:rPr>
            </w:pPr>
            <w:r w:rsidRPr="00E95EF4">
              <w:rPr>
                <w:rFonts w:ascii="Trebuchet MS" w:hAnsi="Trebuchet MS" w:cs="Calibri"/>
                <w:sz w:val="20"/>
                <w:szCs w:val="20"/>
              </w:rPr>
              <w:t>Nr. Experti</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B153DA9" w14:textId="77777777" w:rsidR="00F63C70" w:rsidRPr="00E95EF4" w:rsidRDefault="00F63C70" w:rsidP="009474AF">
            <w:pPr>
              <w:spacing w:after="0" w:line="240" w:lineRule="auto"/>
              <w:jc w:val="center"/>
              <w:rPr>
                <w:rFonts w:ascii="Trebuchet MS" w:hAnsi="Trebuchet MS" w:cs="Calibri"/>
                <w:sz w:val="20"/>
                <w:szCs w:val="20"/>
              </w:rPr>
            </w:pPr>
            <w:r w:rsidRPr="00E95EF4">
              <w:rPr>
                <w:rFonts w:ascii="Trebuchet MS" w:hAnsi="Trebuchet MS" w:cs="Calibri"/>
                <w:sz w:val="20"/>
                <w:szCs w:val="20"/>
              </w:rPr>
              <w:t>Nr. Luni derulare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8EB6932" w14:textId="77777777" w:rsidR="00F63C70" w:rsidRPr="00E95EF4" w:rsidRDefault="00F63C70" w:rsidP="009474AF">
            <w:pPr>
              <w:spacing w:after="0" w:line="240" w:lineRule="auto"/>
              <w:jc w:val="center"/>
              <w:rPr>
                <w:rFonts w:ascii="Trebuchet MS" w:hAnsi="Trebuchet MS" w:cs="Calibri"/>
                <w:sz w:val="20"/>
                <w:szCs w:val="20"/>
              </w:rPr>
            </w:pPr>
            <w:r w:rsidRPr="00E95EF4">
              <w:rPr>
                <w:rFonts w:ascii="Trebuchet MS" w:hAnsi="Trebuchet MS" w:cs="Calibri"/>
                <w:sz w:val="20"/>
                <w:szCs w:val="20"/>
              </w:rPr>
              <w:t>Zile / luna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A2F4CC0" w14:textId="77777777" w:rsidR="00F63C70" w:rsidRPr="00E95EF4" w:rsidRDefault="00F63C70" w:rsidP="009474AF">
            <w:pPr>
              <w:spacing w:after="0" w:line="240" w:lineRule="auto"/>
              <w:jc w:val="center"/>
              <w:rPr>
                <w:rFonts w:ascii="Trebuchet MS" w:hAnsi="Trebuchet MS" w:cs="Calibri"/>
                <w:sz w:val="20"/>
                <w:szCs w:val="20"/>
              </w:rPr>
            </w:pPr>
            <w:r w:rsidRPr="00E95EF4">
              <w:rPr>
                <w:rFonts w:ascii="Trebuchet MS" w:hAnsi="Trebuchet MS" w:cs="Calibri"/>
                <w:sz w:val="20"/>
                <w:szCs w:val="20"/>
              </w:rPr>
              <w:t>ore/zi</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3A03453" w14:textId="77777777" w:rsidR="00F63C70" w:rsidRPr="00E95EF4" w:rsidRDefault="00F63C70" w:rsidP="009474AF">
            <w:pPr>
              <w:spacing w:after="0" w:line="240" w:lineRule="auto"/>
              <w:jc w:val="center"/>
              <w:rPr>
                <w:rFonts w:ascii="Trebuchet MS" w:hAnsi="Trebuchet MS" w:cs="Calibri"/>
                <w:sz w:val="20"/>
                <w:szCs w:val="20"/>
              </w:rPr>
            </w:pPr>
            <w:r w:rsidRPr="00E95EF4">
              <w:rPr>
                <w:rFonts w:ascii="Trebuchet MS" w:hAnsi="Trebuchet MS" w:cs="Calibri"/>
                <w:sz w:val="20"/>
                <w:szCs w:val="20"/>
              </w:rPr>
              <w:t>total efort (ore)</w:t>
            </w:r>
          </w:p>
        </w:tc>
      </w:tr>
      <w:tr w:rsidR="00DF7B50" w:rsidRPr="00E95EF4" w14:paraId="3F1CD043" w14:textId="77777777" w:rsidTr="00DF7B50">
        <w:trPr>
          <w:trHeight w:val="645"/>
        </w:trPr>
        <w:tc>
          <w:tcPr>
            <w:tcW w:w="4520" w:type="dxa"/>
            <w:tcBorders>
              <w:top w:val="nil"/>
              <w:left w:val="single" w:sz="8" w:space="0" w:color="auto"/>
              <w:bottom w:val="single" w:sz="8" w:space="0" w:color="auto"/>
              <w:right w:val="nil"/>
            </w:tcBorders>
            <w:shd w:val="clear" w:color="auto" w:fill="auto"/>
            <w:vAlign w:val="center"/>
            <w:hideMark/>
          </w:tcPr>
          <w:p w14:paraId="2A9CB20A" w14:textId="77777777" w:rsidR="00DF7B50" w:rsidRPr="00E95EF4" w:rsidRDefault="00DF7B50" w:rsidP="00DF7B50">
            <w:pPr>
              <w:spacing w:after="0" w:line="240" w:lineRule="auto"/>
              <w:rPr>
                <w:rFonts w:ascii="Trebuchet MS" w:hAnsi="Trebuchet MS" w:cs="Calibri Light"/>
                <w:sz w:val="20"/>
                <w:szCs w:val="20"/>
              </w:rPr>
            </w:pPr>
            <w:r w:rsidRPr="00E95EF4">
              <w:rPr>
                <w:rFonts w:ascii="Trebuchet MS" w:hAnsi="Trebuchet MS" w:cs="Calibri Light"/>
                <w:sz w:val="20"/>
                <w:szCs w:val="20"/>
              </w:rPr>
              <w:t>3.4.1 Studiu al evoluției sistemului public de pensii începând cu anul 2001 -prezent</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14:paraId="5866F9E1" w14:textId="77777777" w:rsidR="00DF7B50" w:rsidRPr="00E95EF4" w:rsidRDefault="00DF7B50" w:rsidP="00DF7B50">
            <w:pPr>
              <w:spacing w:after="0" w:line="240" w:lineRule="auto"/>
              <w:jc w:val="center"/>
              <w:rPr>
                <w:rFonts w:ascii="Trebuchet MS" w:hAnsi="Trebuchet MS" w:cs="Calibri Light"/>
                <w:sz w:val="20"/>
                <w:szCs w:val="20"/>
              </w:rPr>
            </w:pPr>
            <w:r w:rsidRPr="00E95EF4">
              <w:rPr>
                <w:rFonts w:ascii="Trebuchet MS" w:hAnsi="Trebuchet MS" w:cs="Calibri Light"/>
                <w:sz w:val="20"/>
                <w:szCs w:val="20"/>
              </w:rPr>
              <w:t>8</w:t>
            </w:r>
          </w:p>
        </w:tc>
        <w:tc>
          <w:tcPr>
            <w:tcW w:w="980" w:type="dxa"/>
            <w:tcBorders>
              <w:top w:val="nil"/>
              <w:left w:val="nil"/>
              <w:bottom w:val="single" w:sz="4" w:space="0" w:color="auto"/>
              <w:right w:val="single" w:sz="4" w:space="0" w:color="auto"/>
            </w:tcBorders>
            <w:shd w:val="clear" w:color="auto" w:fill="auto"/>
            <w:vAlign w:val="center"/>
            <w:hideMark/>
          </w:tcPr>
          <w:p w14:paraId="018D1B30" w14:textId="7D9D1ED9" w:rsidR="00DF7B50" w:rsidRPr="00E95EF4" w:rsidRDefault="00DF7B50" w:rsidP="00DF7B50">
            <w:pPr>
              <w:spacing w:after="0" w:line="240" w:lineRule="auto"/>
              <w:jc w:val="center"/>
              <w:rPr>
                <w:rFonts w:ascii="Trebuchet MS" w:hAnsi="Trebuchet MS" w:cs="Calibri Light"/>
                <w:sz w:val="20"/>
                <w:szCs w:val="20"/>
              </w:rPr>
            </w:pPr>
            <w:r w:rsidRPr="00E95EF4">
              <w:rPr>
                <w:rFonts w:ascii="Trebuchet MS" w:hAnsi="Trebuchet MS" w:cs="Calibri Light"/>
                <w:sz w:val="20"/>
                <w:szCs w:val="20"/>
                <w:lang w:val="ro-RO"/>
              </w:rPr>
              <w:t>6</w:t>
            </w:r>
          </w:p>
        </w:tc>
        <w:tc>
          <w:tcPr>
            <w:tcW w:w="960" w:type="dxa"/>
            <w:tcBorders>
              <w:top w:val="nil"/>
              <w:left w:val="nil"/>
              <w:bottom w:val="single" w:sz="4" w:space="0" w:color="auto"/>
              <w:right w:val="single" w:sz="4" w:space="0" w:color="auto"/>
            </w:tcBorders>
            <w:shd w:val="clear" w:color="auto" w:fill="auto"/>
            <w:vAlign w:val="center"/>
            <w:hideMark/>
          </w:tcPr>
          <w:p w14:paraId="1D58A9E0" w14:textId="77777777" w:rsidR="00DF7B50" w:rsidRPr="00E95EF4" w:rsidRDefault="00DF7B50" w:rsidP="00DF7B50">
            <w:pPr>
              <w:spacing w:after="0" w:line="240" w:lineRule="auto"/>
              <w:jc w:val="center"/>
              <w:rPr>
                <w:rFonts w:ascii="Trebuchet MS" w:hAnsi="Trebuchet MS" w:cs="Calibri Light"/>
                <w:sz w:val="20"/>
                <w:szCs w:val="20"/>
              </w:rPr>
            </w:pPr>
            <w:r w:rsidRPr="00E95EF4">
              <w:rPr>
                <w:rFonts w:ascii="Trebuchet MS" w:hAnsi="Trebuchet MS" w:cs="Calibri Light"/>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14:paraId="6D79BB02" w14:textId="0CA88D0A" w:rsidR="00DF7B50" w:rsidRPr="00E95EF4" w:rsidRDefault="00DF7B50" w:rsidP="00DF7B50">
            <w:pPr>
              <w:spacing w:after="0" w:line="240" w:lineRule="auto"/>
              <w:jc w:val="center"/>
              <w:rPr>
                <w:rFonts w:ascii="Trebuchet MS" w:hAnsi="Trebuchet MS" w:cs="Calibri Light"/>
                <w:sz w:val="20"/>
                <w:szCs w:val="20"/>
              </w:rPr>
            </w:pPr>
            <w:r w:rsidRPr="00E95EF4">
              <w:rPr>
                <w:rFonts w:ascii="Trebuchet MS" w:hAnsi="Trebuchet MS" w:cs="Calibri"/>
                <w:sz w:val="20"/>
                <w:szCs w:val="20"/>
              </w:rPr>
              <w:t>6</w:t>
            </w:r>
          </w:p>
        </w:tc>
        <w:tc>
          <w:tcPr>
            <w:tcW w:w="1180" w:type="dxa"/>
            <w:tcBorders>
              <w:top w:val="nil"/>
              <w:left w:val="nil"/>
              <w:bottom w:val="single" w:sz="4" w:space="0" w:color="auto"/>
              <w:right w:val="single" w:sz="4" w:space="0" w:color="auto"/>
            </w:tcBorders>
            <w:shd w:val="clear" w:color="auto" w:fill="auto"/>
            <w:vAlign w:val="center"/>
          </w:tcPr>
          <w:p w14:paraId="72082FC0" w14:textId="39378223" w:rsidR="00DF7B50" w:rsidRPr="00E95EF4" w:rsidRDefault="00DF7B50" w:rsidP="00DF7B50">
            <w:pPr>
              <w:spacing w:after="0" w:line="240" w:lineRule="auto"/>
              <w:jc w:val="center"/>
              <w:rPr>
                <w:rFonts w:ascii="Trebuchet MS" w:hAnsi="Trebuchet MS" w:cs="Calibri Light"/>
                <w:sz w:val="20"/>
                <w:szCs w:val="20"/>
              </w:rPr>
            </w:pPr>
            <w:r w:rsidRPr="00E95EF4">
              <w:rPr>
                <w:rFonts w:ascii="Trebuchet MS" w:hAnsi="Trebuchet MS" w:cs="Calibri"/>
                <w:sz w:val="20"/>
                <w:szCs w:val="20"/>
              </w:rPr>
              <w:t>6048</w:t>
            </w:r>
          </w:p>
        </w:tc>
      </w:tr>
      <w:tr w:rsidR="00DF7B50" w:rsidRPr="00E95EF4" w14:paraId="743BAA7E" w14:textId="77777777" w:rsidTr="00DF7B50">
        <w:trPr>
          <w:trHeight w:val="960"/>
        </w:trPr>
        <w:tc>
          <w:tcPr>
            <w:tcW w:w="4520" w:type="dxa"/>
            <w:tcBorders>
              <w:top w:val="nil"/>
              <w:left w:val="single" w:sz="8" w:space="0" w:color="auto"/>
              <w:bottom w:val="single" w:sz="8" w:space="0" w:color="auto"/>
              <w:right w:val="nil"/>
            </w:tcBorders>
            <w:shd w:val="clear" w:color="auto" w:fill="auto"/>
            <w:vAlign w:val="center"/>
            <w:hideMark/>
          </w:tcPr>
          <w:p w14:paraId="4F6E6963" w14:textId="77777777" w:rsidR="00DF7B50" w:rsidRPr="00E95EF4" w:rsidRDefault="00DF7B50" w:rsidP="00DF7B50">
            <w:pPr>
              <w:spacing w:after="0" w:line="240" w:lineRule="auto"/>
              <w:rPr>
                <w:rFonts w:ascii="Trebuchet MS" w:hAnsi="Trebuchet MS" w:cs="Calibri Light"/>
                <w:sz w:val="20"/>
                <w:szCs w:val="20"/>
              </w:rPr>
            </w:pPr>
            <w:r w:rsidRPr="00E95EF4">
              <w:rPr>
                <w:rFonts w:ascii="Trebuchet MS" w:hAnsi="Trebuchet MS" w:cs="Calibri Light"/>
                <w:sz w:val="20"/>
                <w:szCs w:val="20"/>
              </w:rPr>
              <w:t xml:space="preserve">3.4.2. Analiza comparativa a sistemului public de pensii la nivelul UE pe tip de pensiei </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14:paraId="59CDED01" w14:textId="77777777" w:rsidR="00DF7B50" w:rsidRPr="00E95EF4" w:rsidRDefault="00DF7B50" w:rsidP="00DF7B50">
            <w:pPr>
              <w:spacing w:after="0" w:line="240" w:lineRule="auto"/>
              <w:jc w:val="center"/>
              <w:rPr>
                <w:rFonts w:ascii="Trebuchet MS" w:hAnsi="Trebuchet MS" w:cs="Calibri Light"/>
                <w:sz w:val="20"/>
                <w:szCs w:val="20"/>
              </w:rPr>
            </w:pPr>
            <w:r w:rsidRPr="00E95EF4">
              <w:rPr>
                <w:rFonts w:ascii="Trebuchet MS" w:hAnsi="Trebuchet MS" w:cs="Calibri Light"/>
                <w:sz w:val="20"/>
                <w:szCs w:val="20"/>
              </w:rPr>
              <w:t>8</w:t>
            </w:r>
          </w:p>
        </w:tc>
        <w:tc>
          <w:tcPr>
            <w:tcW w:w="980" w:type="dxa"/>
            <w:tcBorders>
              <w:top w:val="nil"/>
              <w:left w:val="nil"/>
              <w:bottom w:val="single" w:sz="4" w:space="0" w:color="auto"/>
              <w:right w:val="single" w:sz="4" w:space="0" w:color="auto"/>
            </w:tcBorders>
            <w:shd w:val="clear" w:color="auto" w:fill="auto"/>
            <w:vAlign w:val="center"/>
            <w:hideMark/>
          </w:tcPr>
          <w:p w14:paraId="4C0A2ABC" w14:textId="3AC01D9C" w:rsidR="00DF7B50" w:rsidRPr="00E95EF4" w:rsidRDefault="00DF7B50" w:rsidP="00DF7B50">
            <w:pPr>
              <w:spacing w:after="0" w:line="240" w:lineRule="auto"/>
              <w:jc w:val="center"/>
              <w:rPr>
                <w:rFonts w:ascii="Trebuchet MS" w:hAnsi="Trebuchet MS" w:cs="Calibri Light"/>
                <w:sz w:val="20"/>
                <w:szCs w:val="20"/>
              </w:rPr>
            </w:pPr>
            <w:r w:rsidRPr="00E95EF4">
              <w:rPr>
                <w:rFonts w:ascii="Trebuchet MS" w:hAnsi="Trebuchet MS" w:cs="Calibri Light"/>
                <w:sz w:val="20"/>
                <w:szCs w:val="20"/>
                <w:lang w:val="ro-RO"/>
              </w:rPr>
              <w:t>6</w:t>
            </w:r>
          </w:p>
        </w:tc>
        <w:tc>
          <w:tcPr>
            <w:tcW w:w="960" w:type="dxa"/>
            <w:tcBorders>
              <w:top w:val="nil"/>
              <w:left w:val="nil"/>
              <w:bottom w:val="single" w:sz="4" w:space="0" w:color="auto"/>
              <w:right w:val="single" w:sz="4" w:space="0" w:color="auto"/>
            </w:tcBorders>
            <w:shd w:val="clear" w:color="auto" w:fill="auto"/>
            <w:vAlign w:val="center"/>
            <w:hideMark/>
          </w:tcPr>
          <w:p w14:paraId="3D16534D" w14:textId="77777777" w:rsidR="00DF7B50" w:rsidRPr="00E95EF4" w:rsidRDefault="00DF7B50" w:rsidP="00DF7B50">
            <w:pPr>
              <w:spacing w:after="0" w:line="240" w:lineRule="auto"/>
              <w:jc w:val="center"/>
              <w:rPr>
                <w:rFonts w:ascii="Trebuchet MS" w:hAnsi="Trebuchet MS" w:cs="Calibri Light"/>
                <w:sz w:val="20"/>
                <w:szCs w:val="20"/>
              </w:rPr>
            </w:pPr>
            <w:r w:rsidRPr="00E95EF4">
              <w:rPr>
                <w:rFonts w:ascii="Trebuchet MS" w:hAnsi="Trebuchet MS" w:cs="Calibri Light"/>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14:paraId="1C86851F" w14:textId="06EAB6B8" w:rsidR="00DF7B50" w:rsidRPr="00E95EF4" w:rsidRDefault="00DF7B50" w:rsidP="00DF7B50">
            <w:pPr>
              <w:spacing w:after="0" w:line="240" w:lineRule="auto"/>
              <w:jc w:val="center"/>
              <w:rPr>
                <w:rFonts w:ascii="Trebuchet MS" w:hAnsi="Trebuchet MS" w:cs="Calibri Light"/>
                <w:sz w:val="20"/>
                <w:szCs w:val="20"/>
              </w:rPr>
            </w:pPr>
            <w:r w:rsidRPr="00E95EF4">
              <w:rPr>
                <w:rFonts w:ascii="Trebuchet MS" w:hAnsi="Trebuchet MS" w:cs="Calibri"/>
                <w:sz w:val="20"/>
                <w:szCs w:val="20"/>
              </w:rPr>
              <w:t>6</w:t>
            </w:r>
          </w:p>
        </w:tc>
        <w:tc>
          <w:tcPr>
            <w:tcW w:w="1180" w:type="dxa"/>
            <w:tcBorders>
              <w:top w:val="nil"/>
              <w:left w:val="nil"/>
              <w:bottom w:val="single" w:sz="4" w:space="0" w:color="auto"/>
              <w:right w:val="single" w:sz="4" w:space="0" w:color="auto"/>
            </w:tcBorders>
            <w:shd w:val="clear" w:color="auto" w:fill="auto"/>
            <w:vAlign w:val="center"/>
          </w:tcPr>
          <w:p w14:paraId="6FADA90F" w14:textId="757053C2" w:rsidR="00DF7B50" w:rsidRPr="00E95EF4" w:rsidRDefault="00DF7B50" w:rsidP="00DF7B50">
            <w:pPr>
              <w:spacing w:after="0" w:line="240" w:lineRule="auto"/>
              <w:jc w:val="center"/>
              <w:rPr>
                <w:rFonts w:ascii="Trebuchet MS" w:hAnsi="Trebuchet MS" w:cs="Calibri Light"/>
                <w:sz w:val="20"/>
                <w:szCs w:val="20"/>
              </w:rPr>
            </w:pPr>
            <w:r w:rsidRPr="00E95EF4">
              <w:rPr>
                <w:rFonts w:ascii="Trebuchet MS" w:hAnsi="Trebuchet MS" w:cs="Calibri"/>
                <w:sz w:val="20"/>
                <w:szCs w:val="20"/>
              </w:rPr>
              <w:t>6048</w:t>
            </w:r>
          </w:p>
        </w:tc>
      </w:tr>
      <w:tr w:rsidR="00DF7B50" w:rsidRPr="00E95EF4" w14:paraId="7F65EB2A" w14:textId="77777777" w:rsidTr="00DF7B50">
        <w:trPr>
          <w:trHeight w:val="645"/>
        </w:trPr>
        <w:tc>
          <w:tcPr>
            <w:tcW w:w="4520" w:type="dxa"/>
            <w:tcBorders>
              <w:top w:val="nil"/>
              <w:left w:val="single" w:sz="8" w:space="0" w:color="auto"/>
              <w:bottom w:val="single" w:sz="8" w:space="0" w:color="auto"/>
              <w:right w:val="nil"/>
            </w:tcBorders>
            <w:shd w:val="clear" w:color="auto" w:fill="auto"/>
            <w:vAlign w:val="center"/>
            <w:hideMark/>
          </w:tcPr>
          <w:p w14:paraId="3008A254" w14:textId="77777777" w:rsidR="00DF7B50" w:rsidRPr="00E95EF4" w:rsidRDefault="00DF7B50" w:rsidP="00DF7B50">
            <w:pPr>
              <w:spacing w:after="0" w:line="240" w:lineRule="auto"/>
              <w:rPr>
                <w:rFonts w:ascii="Trebuchet MS" w:hAnsi="Trebuchet MS" w:cs="Calibri Light"/>
                <w:sz w:val="20"/>
                <w:szCs w:val="20"/>
              </w:rPr>
            </w:pPr>
            <w:r w:rsidRPr="00E95EF4">
              <w:rPr>
                <w:rFonts w:ascii="Trebuchet MS" w:hAnsi="Trebuchet MS" w:cs="Calibri Light"/>
                <w:sz w:val="20"/>
                <w:szCs w:val="20"/>
                <w:lang w:val="ro-RO"/>
              </w:rPr>
              <w:t>3.4.3.Analiza sistemului public de pensii în prezent</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14:paraId="56484269" w14:textId="77777777" w:rsidR="00DF7B50" w:rsidRPr="00E95EF4" w:rsidRDefault="00DF7B50" w:rsidP="00DF7B50">
            <w:pPr>
              <w:spacing w:after="0" w:line="240" w:lineRule="auto"/>
              <w:jc w:val="center"/>
              <w:rPr>
                <w:rFonts w:ascii="Trebuchet MS" w:hAnsi="Trebuchet MS" w:cs="Calibri Light"/>
                <w:sz w:val="20"/>
                <w:szCs w:val="20"/>
              </w:rPr>
            </w:pPr>
            <w:r w:rsidRPr="00E95EF4">
              <w:rPr>
                <w:rFonts w:ascii="Trebuchet MS" w:hAnsi="Trebuchet MS" w:cs="Calibri Light"/>
                <w:sz w:val="20"/>
                <w:szCs w:val="20"/>
              </w:rPr>
              <w:t>8</w:t>
            </w:r>
          </w:p>
        </w:tc>
        <w:tc>
          <w:tcPr>
            <w:tcW w:w="980" w:type="dxa"/>
            <w:tcBorders>
              <w:top w:val="nil"/>
              <w:left w:val="nil"/>
              <w:bottom w:val="single" w:sz="4" w:space="0" w:color="auto"/>
              <w:right w:val="single" w:sz="4" w:space="0" w:color="auto"/>
            </w:tcBorders>
            <w:shd w:val="clear" w:color="auto" w:fill="auto"/>
            <w:vAlign w:val="center"/>
            <w:hideMark/>
          </w:tcPr>
          <w:p w14:paraId="2D28A471" w14:textId="6F453FDB" w:rsidR="00DF7B50" w:rsidRPr="00E95EF4" w:rsidRDefault="00DF7B50" w:rsidP="00DF7B50">
            <w:pPr>
              <w:spacing w:after="0" w:line="240" w:lineRule="auto"/>
              <w:jc w:val="center"/>
              <w:rPr>
                <w:rFonts w:ascii="Trebuchet MS" w:hAnsi="Trebuchet MS" w:cs="Calibri Light"/>
                <w:sz w:val="20"/>
                <w:szCs w:val="20"/>
              </w:rPr>
            </w:pPr>
            <w:r w:rsidRPr="00E95EF4">
              <w:rPr>
                <w:rFonts w:ascii="Trebuchet MS" w:hAnsi="Trebuchet MS" w:cs="Calibri Light"/>
                <w:sz w:val="20"/>
                <w:szCs w:val="20"/>
                <w:lang w:val="ro-RO"/>
              </w:rPr>
              <w:t>6</w:t>
            </w:r>
          </w:p>
        </w:tc>
        <w:tc>
          <w:tcPr>
            <w:tcW w:w="960" w:type="dxa"/>
            <w:tcBorders>
              <w:top w:val="nil"/>
              <w:left w:val="nil"/>
              <w:bottom w:val="single" w:sz="4" w:space="0" w:color="auto"/>
              <w:right w:val="single" w:sz="4" w:space="0" w:color="auto"/>
            </w:tcBorders>
            <w:shd w:val="clear" w:color="auto" w:fill="auto"/>
            <w:vAlign w:val="center"/>
            <w:hideMark/>
          </w:tcPr>
          <w:p w14:paraId="0B3944EB" w14:textId="77777777" w:rsidR="00DF7B50" w:rsidRPr="00E95EF4" w:rsidRDefault="00DF7B50" w:rsidP="00DF7B50">
            <w:pPr>
              <w:spacing w:after="0" w:line="240" w:lineRule="auto"/>
              <w:jc w:val="center"/>
              <w:rPr>
                <w:rFonts w:ascii="Trebuchet MS" w:hAnsi="Trebuchet MS" w:cs="Calibri Light"/>
                <w:sz w:val="20"/>
                <w:szCs w:val="20"/>
              </w:rPr>
            </w:pPr>
            <w:r w:rsidRPr="00E95EF4">
              <w:rPr>
                <w:rFonts w:ascii="Trebuchet MS" w:hAnsi="Trebuchet MS" w:cs="Calibri Light"/>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14:paraId="2F1591E3" w14:textId="4588717F" w:rsidR="00DF7B50" w:rsidRPr="00E95EF4" w:rsidRDefault="00DF7B50" w:rsidP="00DF7B50">
            <w:pPr>
              <w:spacing w:after="0" w:line="240" w:lineRule="auto"/>
              <w:jc w:val="center"/>
              <w:rPr>
                <w:rFonts w:ascii="Trebuchet MS" w:hAnsi="Trebuchet MS" w:cs="Calibri Light"/>
                <w:sz w:val="20"/>
                <w:szCs w:val="20"/>
              </w:rPr>
            </w:pPr>
            <w:r w:rsidRPr="00E95EF4">
              <w:rPr>
                <w:rFonts w:ascii="Trebuchet MS" w:hAnsi="Trebuchet MS" w:cs="Calibri Light"/>
                <w:sz w:val="20"/>
                <w:szCs w:val="20"/>
              </w:rPr>
              <w:t>6</w:t>
            </w:r>
          </w:p>
        </w:tc>
        <w:tc>
          <w:tcPr>
            <w:tcW w:w="1180" w:type="dxa"/>
            <w:tcBorders>
              <w:top w:val="nil"/>
              <w:left w:val="nil"/>
              <w:bottom w:val="single" w:sz="4" w:space="0" w:color="auto"/>
              <w:right w:val="single" w:sz="4" w:space="0" w:color="auto"/>
            </w:tcBorders>
            <w:shd w:val="clear" w:color="auto" w:fill="auto"/>
            <w:vAlign w:val="center"/>
          </w:tcPr>
          <w:p w14:paraId="698A72E0" w14:textId="1E76E457" w:rsidR="00DF7B50" w:rsidRPr="00E95EF4" w:rsidRDefault="00DF7B50" w:rsidP="00DF7B50">
            <w:pPr>
              <w:spacing w:after="0" w:line="240" w:lineRule="auto"/>
              <w:jc w:val="center"/>
              <w:rPr>
                <w:rFonts w:ascii="Trebuchet MS" w:hAnsi="Trebuchet MS" w:cs="Calibri Light"/>
                <w:sz w:val="20"/>
                <w:szCs w:val="20"/>
              </w:rPr>
            </w:pPr>
            <w:r w:rsidRPr="00E95EF4">
              <w:rPr>
                <w:rFonts w:ascii="Trebuchet MS" w:hAnsi="Trebuchet MS" w:cs="Calibri"/>
                <w:sz w:val="20"/>
                <w:szCs w:val="20"/>
              </w:rPr>
              <w:t>6048</w:t>
            </w:r>
          </w:p>
        </w:tc>
      </w:tr>
      <w:tr w:rsidR="00DF7B50" w:rsidRPr="00E95EF4" w14:paraId="44343B2F" w14:textId="77777777" w:rsidTr="00DF7B50">
        <w:trPr>
          <w:trHeight w:val="1275"/>
        </w:trPr>
        <w:tc>
          <w:tcPr>
            <w:tcW w:w="4520" w:type="dxa"/>
            <w:tcBorders>
              <w:top w:val="nil"/>
              <w:left w:val="single" w:sz="8" w:space="0" w:color="auto"/>
              <w:bottom w:val="single" w:sz="8" w:space="0" w:color="auto"/>
              <w:right w:val="nil"/>
            </w:tcBorders>
            <w:shd w:val="clear" w:color="auto" w:fill="auto"/>
            <w:vAlign w:val="center"/>
            <w:hideMark/>
          </w:tcPr>
          <w:p w14:paraId="03FBAAC4" w14:textId="77777777" w:rsidR="00DF7B50" w:rsidRPr="00E95EF4" w:rsidRDefault="00DF7B50" w:rsidP="00DF7B50">
            <w:pPr>
              <w:spacing w:after="0" w:line="240" w:lineRule="auto"/>
              <w:rPr>
                <w:rFonts w:ascii="Trebuchet MS" w:hAnsi="Trebuchet MS" w:cs="Calibri Light"/>
                <w:sz w:val="20"/>
                <w:szCs w:val="20"/>
              </w:rPr>
            </w:pPr>
            <w:r w:rsidRPr="00E95EF4">
              <w:rPr>
                <w:rFonts w:ascii="Trebuchet MS" w:hAnsi="Trebuchet MS" w:cs="Calibri Light"/>
                <w:sz w:val="20"/>
                <w:szCs w:val="20"/>
                <w:lang w:val="ro-RO"/>
              </w:rPr>
              <w:t>3.4.4.Propuneri/variante/scenarii de indexare a pensiilor inclusiv indicatorii care stau la baza mecanismului de indexare a pensiilor</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14:paraId="68D2C218" w14:textId="77777777" w:rsidR="00DF7B50" w:rsidRPr="00E95EF4" w:rsidRDefault="00DF7B50" w:rsidP="00DF7B50">
            <w:pPr>
              <w:spacing w:after="0" w:line="240" w:lineRule="auto"/>
              <w:jc w:val="center"/>
              <w:rPr>
                <w:rFonts w:ascii="Trebuchet MS" w:hAnsi="Trebuchet MS" w:cs="Calibri Light"/>
                <w:sz w:val="20"/>
                <w:szCs w:val="20"/>
              </w:rPr>
            </w:pPr>
            <w:r w:rsidRPr="00E95EF4">
              <w:rPr>
                <w:rFonts w:ascii="Trebuchet MS" w:hAnsi="Trebuchet MS" w:cs="Calibri Light"/>
                <w:sz w:val="20"/>
                <w:szCs w:val="20"/>
              </w:rPr>
              <w:t>8</w:t>
            </w:r>
          </w:p>
        </w:tc>
        <w:tc>
          <w:tcPr>
            <w:tcW w:w="980" w:type="dxa"/>
            <w:tcBorders>
              <w:top w:val="nil"/>
              <w:left w:val="nil"/>
              <w:bottom w:val="single" w:sz="4" w:space="0" w:color="auto"/>
              <w:right w:val="single" w:sz="4" w:space="0" w:color="auto"/>
            </w:tcBorders>
            <w:shd w:val="clear" w:color="auto" w:fill="auto"/>
            <w:vAlign w:val="center"/>
            <w:hideMark/>
          </w:tcPr>
          <w:p w14:paraId="786D08F4" w14:textId="7E52C289" w:rsidR="00DF7B50" w:rsidRPr="00E95EF4" w:rsidRDefault="00DF7B50" w:rsidP="00DF7B50">
            <w:pPr>
              <w:spacing w:after="0" w:line="240" w:lineRule="auto"/>
              <w:jc w:val="center"/>
              <w:rPr>
                <w:rFonts w:ascii="Trebuchet MS" w:hAnsi="Trebuchet MS" w:cs="Calibri Light"/>
                <w:sz w:val="20"/>
                <w:szCs w:val="20"/>
              </w:rPr>
            </w:pPr>
            <w:r w:rsidRPr="00E95EF4">
              <w:rPr>
                <w:rFonts w:ascii="Trebuchet MS" w:hAnsi="Trebuchet MS" w:cs="Calibri Light"/>
                <w:sz w:val="20"/>
                <w:szCs w:val="20"/>
                <w:lang w:val="ro-RO"/>
              </w:rPr>
              <w:t>6</w:t>
            </w:r>
          </w:p>
        </w:tc>
        <w:tc>
          <w:tcPr>
            <w:tcW w:w="960" w:type="dxa"/>
            <w:tcBorders>
              <w:top w:val="nil"/>
              <w:left w:val="nil"/>
              <w:bottom w:val="single" w:sz="4" w:space="0" w:color="auto"/>
              <w:right w:val="single" w:sz="4" w:space="0" w:color="auto"/>
            </w:tcBorders>
            <w:shd w:val="clear" w:color="auto" w:fill="auto"/>
            <w:vAlign w:val="center"/>
            <w:hideMark/>
          </w:tcPr>
          <w:p w14:paraId="09FD6A9C" w14:textId="77777777" w:rsidR="00DF7B50" w:rsidRPr="00E95EF4" w:rsidRDefault="00DF7B50" w:rsidP="00DF7B50">
            <w:pPr>
              <w:spacing w:after="0" w:line="240" w:lineRule="auto"/>
              <w:jc w:val="center"/>
              <w:rPr>
                <w:rFonts w:ascii="Trebuchet MS" w:hAnsi="Trebuchet MS" w:cs="Calibri Light"/>
                <w:sz w:val="20"/>
                <w:szCs w:val="20"/>
              </w:rPr>
            </w:pPr>
            <w:r w:rsidRPr="00E95EF4">
              <w:rPr>
                <w:rFonts w:ascii="Trebuchet MS" w:hAnsi="Trebuchet MS" w:cs="Calibri Light"/>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14:paraId="59EFA0C9" w14:textId="131C04B1" w:rsidR="00DF7B50" w:rsidRPr="00E95EF4" w:rsidRDefault="00DF7B50" w:rsidP="00DF7B50">
            <w:pPr>
              <w:spacing w:after="0" w:line="240" w:lineRule="auto"/>
              <w:jc w:val="center"/>
              <w:rPr>
                <w:rFonts w:ascii="Trebuchet MS" w:hAnsi="Trebuchet MS" w:cs="Calibri Light"/>
                <w:sz w:val="20"/>
                <w:szCs w:val="20"/>
              </w:rPr>
            </w:pPr>
            <w:r w:rsidRPr="00E95EF4">
              <w:rPr>
                <w:rFonts w:ascii="Trebuchet MS" w:hAnsi="Trebuchet MS" w:cs="Calibri Light"/>
                <w:sz w:val="20"/>
                <w:szCs w:val="20"/>
              </w:rPr>
              <w:t>6</w:t>
            </w:r>
          </w:p>
        </w:tc>
        <w:tc>
          <w:tcPr>
            <w:tcW w:w="1180" w:type="dxa"/>
            <w:tcBorders>
              <w:top w:val="nil"/>
              <w:left w:val="nil"/>
              <w:bottom w:val="single" w:sz="4" w:space="0" w:color="auto"/>
              <w:right w:val="single" w:sz="4" w:space="0" w:color="auto"/>
            </w:tcBorders>
            <w:shd w:val="clear" w:color="auto" w:fill="auto"/>
            <w:vAlign w:val="center"/>
          </w:tcPr>
          <w:p w14:paraId="58F82F1C" w14:textId="34ECB9B1" w:rsidR="00DF7B50" w:rsidRPr="00E95EF4" w:rsidRDefault="00DF7B50" w:rsidP="00DF7B50">
            <w:pPr>
              <w:spacing w:after="0" w:line="240" w:lineRule="auto"/>
              <w:jc w:val="center"/>
              <w:rPr>
                <w:rFonts w:ascii="Trebuchet MS" w:hAnsi="Trebuchet MS" w:cs="Calibri Light"/>
                <w:sz w:val="20"/>
                <w:szCs w:val="20"/>
              </w:rPr>
            </w:pPr>
            <w:r w:rsidRPr="00E95EF4">
              <w:rPr>
                <w:rFonts w:ascii="Trebuchet MS" w:hAnsi="Trebuchet MS" w:cs="Calibri"/>
                <w:sz w:val="20"/>
                <w:szCs w:val="20"/>
              </w:rPr>
              <w:t>6048</w:t>
            </w:r>
          </w:p>
        </w:tc>
      </w:tr>
      <w:tr w:rsidR="00DF7B50" w:rsidRPr="00E95EF4" w14:paraId="31950AC8" w14:textId="77777777" w:rsidTr="00DF7B50">
        <w:trPr>
          <w:trHeight w:val="1590"/>
        </w:trPr>
        <w:tc>
          <w:tcPr>
            <w:tcW w:w="4520" w:type="dxa"/>
            <w:tcBorders>
              <w:top w:val="nil"/>
              <w:left w:val="single" w:sz="8" w:space="0" w:color="auto"/>
              <w:bottom w:val="single" w:sz="8" w:space="0" w:color="auto"/>
              <w:right w:val="nil"/>
            </w:tcBorders>
            <w:shd w:val="clear" w:color="auto" w:fill="auto"/>
            <w:vAlign w:val="center"/>
            <w:hideMark/>
          </w:tcPr>
          <w:p w14:paraId="22CF5723" w14:textId="77777777" w:rsidR="00DF7B50" w:rsidRPr="00E95EF4" w:rsidRDefault="00DF7B50" w:rsidP="00DF7B50">
            <w:pPr>
              <w:spacing w:after="0" w:line="240" w:lineRule="auto"/>
              <w:rPr>
                <w:rFonts w:ascii="Trebuchet MS" w:hAnsi="Trebuchet MS" w:cs="Calibri Light"/>
                <w:sz w:val="20"/>
                <w:szCs w:val="20"/>
              </w:rPr>
            </w:pPr>
            <w:r w:rsidRPr="00E95EF4">
              <w:rPr>
                <w:rFonts w:ascii="Trebuchet MS" w:hAnsi="Trebuchet MS" w:cs="Calibri Light"/>
                <w:sz w:val="20"/>
                <w:szCs w:val="20"/>
                <w:lang w:val="ro-RO"/>
              </w:rPr>
              <w:t>3.4.5.O analiză a necesarului de formare profesională a personalului la nivelul Caselor Teritoriale de Pensii și al CNPP necesare pentru implementarea reformei sistemului public de pensii.</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14:paraId="074EA41F" w14:textId="77777777" w:rsidR="00DF7B50" w:rsidRPr="00E95EF4" w:rsidRDefault="00DF7B50" w:rsidP="00DF7B50">
            <w:pPr>
              <w:spacing w:after="0" w:line="240" w:lineRule="auto"/>
              <w:jc w:val="center"/>
              <w:rPr>
                <w:rFonts w:ascii="Trebuchet MS" w:hAnsi="Trebuchet MS" w:cs="Calibri Light"/>
                <w:sz w:val="20"/>
                <w:szCs w:val="20"/>
              </w:rPr>
            </w:pPr>
            <w:r w:rsidRPr="00E95EF4">
              <w:rPr>
                <w:rFonts w:ascii="Trebuchet MS" w:hAnsi="Trebuchet MS" w:cs="Calibri Light"/>
                <w:sz w:val="20"/>
                <w:szCs w:val="20"/>
              </w:rPr>
              <w:t>6</w:t>
            </w:r>
          </w:p>
        </w:tc>
        <w:tc>
          <w:tcPr>
            <w:tcW w:w="980" w:type="dxa"/>
            <w:tcBorders>
              <w:top w:val="nil"/>
              <w:left w:val="nil"/>
              <w:bottom w:val="single" w:sz="4" w:space="0" w:color="auto"/>
              <w:right w:val="single" w:sz="4" w:space="0" w:color="auto"/>
            </w:tcBorders>
            <w:shd w:val="clear" w:color="auto" w:fill="auto"/>
            <w:vAlign w:val="center"/>
            <w:hideMark/>
          </w:tcPr>
          <w:p w14:paraId="6EFAFAE5" w14:textId="3AC264DA" w:rsidR="00DF7B50" w:rsidRPr="00E95EF4" w:rsidRDefault="00DF7B50" w:rsidP="00DF7B50">
            <w:pPr>
              <w:spacing w:after="0" w:line="240" w:lineRule="auto"/>
              <w:jc w:val="center"/>
              <w:rPr>
                <w:rFonts w:ascii="Trebuchet MS" w:hAnsi="Trebuchet MS" w:cs="Calibri Light"/>
                <w:sz w:val="20"/>
                <w:szCs w:val="20"/>
              </w:rPr>
            </w:pPr>
            <w:r w:rsidRPr="00E95EF4">
              <w:rPr>
                <w:rFonts w:ascii="Trebuchet MS" w:hAnsi="Trebuchet MS" w:cs="Calibri Light"/>
                <w:sz w:val="20"/>
                <w:szCs w:val="20"/>
                <w:lang w:val="ro-RO"/>
              </w:rPr>
              <w:t>4</w:t>
            </w:r>
          </w:p>
        </w:tc>
        <w:tc>
          <w:tcPr>
            <w:tcW w:w="960" w:type="dxa"/>
            <w:tcBorders>
              <w:top w:val="nil"/>
              <w:left w:val="nil"/>
              <w:bottom w:val="single" w:sz="4" w:space="0" w:color="auto"/>
              <w:right w:val="single" w:sz="4" w:space="0" w:color="auto"/>
            </w:tcBorders>
            <w:shd w:val="clear" w:color="auto" w:fill="auto"/>
            <w:vAlign w:val="center"/>
            <w:hideMark/>
          </w:tcPr>
          <w:p w14:paraId="2D7827E4" w14:textId="77777777" w:rsidR="00DF7B50" w:rsidRPr="00E95EF4" w:rsidRDefault="00DF7B50" w:rsidP="00DF7B50">
            <w:pPr>
              <w:spacing w:after="0" w:line="240" w:lineRule="auto"/>
              <w:jc w:val="center"/>
              <w:rPr>
                <w:rFonts w:ascii="Trebuchet MS" w:hAnsi="Trebuchet MS" w:cs="Calibri Light"/>
                <w:sz w:val="20"/>
                <w:szCs w:val="20"/>
              </w:rPr>
            </w:pPr>
            <w:r w:rsidRPr="00E95EF4">
              <w:rPr>
                <w:rFonts w:ascii="Trebuchet MS" w:hAnsi="Trebuchet MS" w:cs="Calibri Light"/>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14:paraId="759F23AD" w14:textId="2829ADBD" w:rsidR="00DF7B50" w:rsidRPr="00E95EF4" w:rsidRDefault="00DF7B50" w:rsidP="00DF7B50">
            <w:pPr>
              <w:spacing w:after="0" w:line="240" w:lineRule="auto"/>
              <w:jc w:val="center"/>
              <w:rPr>
                <w:rFonts w:ascii="Trebuchet MS" w:hAnsi="Trebuchet MS" w:cs="Calibri Light"/>
                <w:sz w:val="20"/>
                <w:szCs w:val="20"/>
              </w:rPr>
            </w:pPr>
            <w:r w:rsidRPr="00E95EF4">
              <w:rPr>
                <w:rFonts w:ascii="Trebuchet MS" w:hAnsi="Trebuchet MS" w:cs="Calibri Light"/>
                <w:sz w:val="20"/>
                <w:szCs w:val="20"/>
              </w:rPr>
              <w:t>8</w:t>
            </w:r>
          </w:p>
        </w:tc>
        <w:tc>
          <w:tcPr>
            <w:tcW w:w="1180" w:type="dxa"/>
            <w:tcBorders>
              <w:top w:val="nil"/>
              <w:left w:val="nil"/>
              <w:bottom w:val="single" w:sz="4" w:space="0" w:color="auto"/>
              <w:right w:val="single" w:sz="4" w:space="0" w:color="auto"/>
            </w:tcBorders>
            <w:shd w:val="clear" w:color="auto" w:fill="auto"/>
            <w:vAlign w:val="center"/>
          </w:tcPr>
          <w:p w14:paraId="7528997B" w14:textId="61FAE8BA" w:rsidR="00DF7B50" w:rsidRPr="00E95EF4" w:rsidRDefault="00DF7B50" w:rsidP="00DF7B50">
            <w:pPr>
              <w:spacing w:after="0" w:line="240" w:lineRule="auto"/>
              <w:jc w:val="center"/>
              <w:rPr>
                <w:rFonts w:ascii="Trebuchet MS" w:hAnsi="Trebuchet MS" w:cs="Calibri Light"/>
                <w:sz w:val="20"/>
                <w:szCs w:val="20"/>
              </w:rPr>
            </w:pPr>
            <w:r w:rsidRPr="00E95EF4">
              <w:rPr>
                <w:rFonts w:ascii="Trebuchet MS" w:hAnsi="Trebuchet MS" w:cs="Calibri Light"/>
                <w:sz w:val="20"/>
                <w:szCs w:val="20"/>
              </w:rPr>
              <w:t>4032</w:t>
            </w:r>
          </w:p>
        </w:tc>
      </w:tr>
      <w:tr w:rsidR="00DF7B50" w:rsidRPr="00E95EF4" w14:paraId="2893711C" w14:textId="77777777" w:rsidTr="00DF7B50">
        <w:trPr>
          <w:trHeight w:val="960"/>
        </w:trPr>
        <w:tc>
          <w:tcPr>
            <w:tcW w:w="4520" w:type="dxa"/>
            <w:tcBorders>
              <w:top w:val="nil"/>
              <w:left w:val="single" w:sz="8" w:space="0" w:color="auto"/>
              <w:bottom w:val="single" w:sz="8" w:space="0" w:color="auto"/>
              <w:right w:val="nil"/>
            </w:tcBorders>
            <w:shd w:val="clear" w:color="auto" w:fill="auto"/>
            <w:vAlign w:val="center"/>
            <w:hideMark/>
          </w:tcPr>
          <w:p w14:paraId="3DCB6150" w14:textId="77777777" w:rsidR="00DF7B50" w:rsidRPr="00E95EF4" w:rsidRDefault="00DF7B50" w:rsidP="00DF7B50">
            <w:pPr>
              <w:spacing w:after="0" w:line="240" w:lineRule="auto"/>
              <w:rPr>
                <w:rFonts w:ascii="Trebuchet MS" w:hAnsi="Trebuchet MS" w:cs="Calibri Light"/>
                <w:sz w:val="20"/>
                <w:szCs w:val="20"/>
              </w:rPr>
            </w:pPr>
            <w:r w:rsidRPr="00E95EF4">
              <w:rPr>
                <w:rFonts w:ascii="Trebuchet MS" w:hAnsi="Trebuchet MS" w:cs="Calibri Light"/>
                <w:sz w:val="20"/>
                <w:szCs w:val="20"/>
                <w:lang w:val="ro-RO"/>
              </w:rPr>
              <w:t>3.4.6.Elaborarea de propuneri pentru o politica publica privind sistemul public de pensii</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14:paraId="3E611EEB" w14:textId="77777777" w:rsidR="00DF7B50" w:rsidRPr="00E95EF4" w:rsidRDefault="00DF7B50" w:rsidP="00DF7B50">
            <w:pPr>
              <w:spacing w:after="0" w:line="240" w:lineRule="auto"/>
              <w:jc w:val="center"/>
              <w:rPr>
                <w:rFonts w:ascii="Trebuchet MS" w:hAnsi="Trebuchet MS" w:cs="Calibri Light"/>
                <w:sz w:val="20"/>
                <w:szCs w:val="20"/>
              </w:rPr>
            </w:pPr>
            <w:r w:rsidRPr="00E95EF4">
              <w:rPr>
                <w:rFonts w:ascii="Trebuchet MS" w:hAnsi="Trebuchet MS" w:cs="Calibri Light"/>
                <w:sz w:val="20"/>
                <w:szCs w:val="20"/>
              </w:rPr>
              <w:t>10</w:t>
            </w:r>
          </w:p>
        </w:tc>
        <w:tc>
          <w:tcPr>
            <w:tcW w:w="980" w:type="dxa"/>
            <w:tcBorders>
              <w:top w:val="nil"/>
              <w:left w:val="nil"/>
              <w:bottom w:val="single" w:sz="4" w:space="0" w:color="auto"/>
              <w:right w:val="single" w:sz="4" w:space="0" w:color="auto"/>
            </w:tcBorders>
            <w:shd w:val="clear" w:color="auto" w:fill="auto"/>
            <w:vAlign w:val="center"/>
            <w:hideMark/>
          </w:tcPr>
          <w:p w14:paraId="2EEBE395" w14:textId="7BA24447" w:rsidR="00DF7B50" w:rsidRPr="00E95EF4" w:rsidRDefault="00DF7B50" w:rsidP="00DF7B50">
            <w:pPr>
              <w:spacing w:after="0" w:line="240" w:lineRule="auto"/>
              <w:jc w:val="center"/>
              <w:rPr>
                <w:rFonts w:ascii="Trebuchet MS" w:hAnsi="Trebuchet MS" w:cs="Calibri Light"/>
                <w:sz w:val="20"/>
                <w:szCs w:val="20"/>
              </w:rPr>
            </w:pPr>
            <w:r w:rsidRPr="00E95EF4">
              <w:rPr>
                <w:rFonts w:ascii="Trebuchet MS" w:hAnsi="Trebuchet MS" w:cs="Calibri Light"/>
                <w:sz w:val="20"/>
                <w:szCs w:val="20"/>
                <w:lang w:val="ro-RO"/>
              </w:rPr>
              <w:t>6</w:t>
            </w:r>
          </w:p>
        </w:tc>
        <w:tc>
          <w:tcPr>
            <w:tcW w:w="960" w:type="dxa"/>
            <w:tcBorders>
              <w:top w:val="nil"/>
              <w:left w:val="nil"/>
              <w:bottom w:val="single" w:sz="4" w:space="0" w:color="auto"/>
              <w:right w:val="single" w:sz="4" w:space="0" w:color="auto"/>
            </w:tcBorders>
            <w:shd w:val="clear" w:color="auto" w:fill="auto"/>
            <w:vAlign w:val="center"/>
            <w:hideMark/>
          </w:tcPr>
          <w:p w14:paraId="2A86862D" w14:textId="77777777" w:rsidR="00DF7B50" w:rsidRPr="00E95EF4" w:rsidRDefault="00DF7B50" w:rsidP="00DF7B50">
            <w:pPr>
              <w:spacing w:after="0" w:line="240" w:lineRule="auto"/>
              <w:jc w:val="center"/>
              <w:rPr>
                <w:rFonts w:ascii="Trebuchet MS" w:hAnsi="Trebuchet MS" w:cs="Calibri Light"/>
                <w:sz w:val="20"/>
                <w:szCs w:val="20"/>
              </w:rPr>
            </w:pPr>
            <w:r w:rsidRPr="00E95EF4">
              <w:rPr>
                <w:rFonts w:ascii="Trebuchet MS" w:hAnsi="Trebuchet MS" w:cs="Calibri Light"/>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14:paraId="05D624EC" w14:textId="47DC885C" w:rsidR="00DF7B50" w:rsidRPr="00E95EF4" w:rsidRDefault="00DF7B50" w:rsidP="00DF7B50">
            <w:pPr>
              <w:spacing w:after="0" w:line="240" w:lineRule="auto"/>
              <w:jc w:val="center"/>
              <w:rPr>
                <w:rFonts w:ascii="Trebuchet MS" w:hAnsi="Trebuchet MS" w:cs="Calibri Light"/>
                <w:sz w:val="20"/>
                <w:szCs w:val="20"/>
              </w:rPr>
            </w:pPr>
            <w:r w:rsidRPr="00E95EF4">
              <w:rPr>
                <w:rFonts w:ascii="Trebuchet MS" w:hAnsi="Trebuchet MS" w:cs="Calibri Light"/>
                <w:sz w:val="20"/>
                <w:szCs w:val="20"/>
              </w:rPr>
              <w:t>6</w:t>
            </w:r>
          </w:p>
        </w:tc>
        <w:tc>
          <w:tcPr>
            <w:tcW w:w="1180" w:type="dxa"/>
            <w:tcBorders>
              <w:top w:val="nil"/>
              <w:left w:val="nil"/>
              <w:bottom w:val="single" w:sz="4" w:space="0" w:color="auto"/>
              <w:right w:val="single" w:sz="4" w:space="0" w:color="auto"/>
            </w:tcBorders>
            <w:shd w:val="clear" w:color="auto" w:fill="auto"/>
            <w:vAlign w:val="center"/>
          </w:tcPr>
          <w:p w14:paraId="03532A89" w14:textId="7268094F" w:rsidR="00DF7B50" w:rsidRPr="00E95EF4" w:rsidRDefault="00DF7B50" w:rsidP="00DF7B50">
            <w:pPr>
              <w:spacing w:after="0" w:line="240" w:lineRule="auto"/>
              <w:jc w:val="center"/>
              <w:rPr>
                <w:rFonts w:ascii="Trebuchet MS" w:hAnsi="Trebuchet MS" w:cs="Calibri Light"/>
                <w:sz w:val="20"/>
                <w:szCs w:val="20"/>
              </w:rPr>
            </w:pPr>
            <w:r w:rsidRPr="00E95EF4">
              <w:rPr>
                <w:rFonts w:ascii="Trebuchet MS" w:hAnsi="Trebuchet MS" w:cs="Calibri"/>
                <w:sz w:val="20"/>
                <w:szCs w:val="20"/>
              </w:rPr>
              <w:t>7560</w:t>
            </w:r>
          </w:p>
        </w:tc>
      </w:tr>
      <w:tr w:rsidR="00DF7B50" w:rsidRPr="00E95EF4" w14:paraId="2C796D68" w14:textId="77777777" w:rsidTr="00DF7B50">
        <w:trPr>
          <w:trHeight w:val="645"/>
        </w:trPr>
        <w:tc>
          <w:tcPr>
            <w:tcW w:w="4520" w:type="dxa"/>
            <w:tcBorders>
              <w:top w:val="nil"/>
              <w:left w:val="single" w:sz="8" w:space="0" w:color="auto"/>
              <w:bottom w:val="single" w:sz="8" w:space="0" w:color="auto"/>
              <w:right w:val="nil"/>
            </w:tcBorders>
            <w:shd w:val="clear" w:color="auto" w:fill="auto"/>
            <w:vAlign w:val="center"/>
            <w:hideMark/>
          </w:tcPr>
          <w:p w14:paraId="3B670083" w14:textId="77777777" w:rsidR="00DF7B50" w:rsidRPr="00E95EF4" w:rsidRDefault="00DF7B50" w:rsidP="00DF7B50">
            <w:pPr>
              <w:spacing w:after="0" w:line="240" w:lineRule="auto"/>
              <w:rPr>
                <w:rFonts w:ascii="Trebuchet MS" w:hAnsi="Trebuchet MS" w:cs="Calibri Light"/>
                <w:sz w:val="20"/>
                <w:szCs w:val="20"/>
              </w:rPr>
            </w:pPr>
            <w:r w:rsidRPr="00E95EF4">
              <w:rPr>
                <w:rFonts w:ascii="Trebuchet MS" w:hAnsi="Trebuchet MS" w:cs="Calibri Light"/>
                <w:sz w:val="20"/>
                <w:szCs w:val="20"/>
                <w:lang w:val="ro-RO"/>
              </w:rPr>
              <w:t>3.4.7.Analiza privind sustenabilitatea financiara al noului cadru legislativ</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14:paraId="798B7B0D" w14:textId="77777777" w:rsidR="00DF7B50" w:rsidRPr="00E95EF4" w:rsidRDefault="00DF7B50" w:rsidP="00DF7B50">
            <w:pPr>
              <w:spacing w:after="0" w:line="240" w:lineRule="auto"/>
              <w:jc w:val="center"/>
              <w:rPr>
                <w:rFonts w:ascii="Trebuchet MS" w:hAnsi="Trebuchet MS" w:cs="Calibri Light"/>
                <w:sz w:val="20"/>
                <w:szCs w:val="20"/>
              </w:rPr>
            </w:pPr>
            <w:r w:rsidRPr="00E95EF4">
              <w:rPr>
                <w:rFonts w:ascii="Trebuchet MS" w:hAnsi="Trebuchet MS" w:cs="Calibri Light"/>
                <w:sz w:val="20"/>
                <w:szCs w:val="20"/>
              </w:rPr>
              <w:t>4</w:t>
            </w:r>
          </w:p>
        </w:tc>
        <w:tc>
          <w:tcPr>
            <w:tcW w:w="980" w:type="dxa"/>
            <w:tcBorders>
              <w:top w:val="nil"/>
              <w:left w:val="nil"/>
              <w:bottom w:val="single" w:sz="4" w:space="0" w:color="auto"/>
              <w:right w:val="single" w:sz="4" w:space="0" w:color="auto"/>
            </w:tcBorders>
            <w:shd w:val="clear" w:color="auto" w:fill="auto"/>
            <w:vAlign w:val="center"/>
            <w:hideMark/>
          </w:tcPr>
          <w:p w14:paraId="76FC9D47" w14:textId="109677CD" w:rsidR="00DF7B50" w:rsidRPr="00E95EF4" w:rsidRDefault="00DF7B50" w:rsidP="00DF7B50">
            <w:pPr>
              <w:spacing w:after="0" w:line="240" w:lineRule="auto"/>
              <w:jc w:val="center"/>
              <w:rPr>
                <w:rFonts w:ascii="Trebuchet MS" w:hAnsi="Trebuchet MS" w:cs="Calibri Light"/>
                <w:sz w:val="20"/>
                <w:szCs w:val="20"/>
              </w:rPr>
            </w:pPr>
            <w:r w:rsidRPr="00E95EF4">
              <w:rPr>
                <w:rFonts w:ascii="Trebuchet MS" w:hAnsi="Trebuchet MS" w:cs="Calibri Light"/>
                <w:sz w:val="20"/>
                <w:szCs w:val="20"/>
                <w:lang w:val="ro-RO"/>
              </w:rPr>
              <w:t>6</w:t>
            </w:r>
          </w:p>
        </w:tc>
        <w:tc>
          <w:tcPr>
            <w:tcW w:w="960" w:type="dxa"/>
            <w:tcBorders>
              <w:top w:val="nil"/>
              <w:left w:val="nil"/>
              <w:bottom w:val="single" w:sz="4" w:space="0" w:color="auto"/>
              <w:right w:val="single" w:sz="4" w:space="0" w:color="auto"/>
            </w:tcBorders>
            <w:shd w:val="clear" w:color="auto" w:fill="auto"/>
            <w:vAlign w:val="center"/>
            <w:hideMark/>
          </w:tcPr>
          <w:p w14:paraId="542A9ADD" w14:textId="77777777" w:rsidR="00DF7B50" w:rsidRPr="00E95EF4" w:rsidRDefault="00DF7B50" w:rsidP="00DF7B50">
            <w:pPr>
              <w:spacing w:after="0" w:line="240" w:lineRule="auto"/>
              <w:jc w:val="center"/>
              <w:rPr>
                <w:rFonts w:ascii="Trebuchet MS" w:hAnsi="Trebuchet MS" w:cs="Calibri Light"/>
                <w:sz w:val="20"/>
                <w:szCs w:val="20"/>
              </w:rPr>
            </w:pPr>
            <w:r w:rsidRPr="00E95EF4">
              <w:rPr>
                <w:rFonts w:ascii="Trebuchet MS" w:hAnsi="Trebuchet MS" w:cs="Calibri Light"/>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14:paraId="0183E3AF" w14:textId="7CAC1A52" w:rsidR="00DF7B50" w:rsidRPr="00E95EF4" w:rsidRDefault="00DF7B50" w:rsidP="00DF7B50">
            <w:pPr>
              <w:spacing w:after="0" w:line="240" w:lineRule="auto"/>
              <w:jc w:val="center"/>
              <w:rPr>
                <w:rFonts w:ascii="Trebuchet MS" w:hAnsi="Trebuchet MS" w:cs="Calibri Light"/>
                <w:sz w:val="20"/>
                <w:szCs w:val="20"/>
              </w:rPr>
            </w:pPr>
            <w:r w:rsidRPr="00E95EF4">
              <w:rPr>
                <w:rFonts w:ascii="Trebuchet MS" w:hAnsi="Trebuchet MS" w:cs="Calibri Light"/>
                <w:sz w:val="20"/>
                <w:szCs w:val="20"/>
              </w:rPr>
              <w:t>6</w:t>
            </w:r>
          </w:p>
        </w:tc>
        <w:tc>
          <w:tcPr>
            <w:tcW w:w="1180" w:type="dxa"/>
            <w:tcBorders>
              <w:top w:val="nil"/>
              <w:left w:val="nil"/>
              <w:bottom w:val="single" w:sz="4" w:space="0" w:color="auto"/>
              <w:right w:val="single" w:sz="4" w:space="0" w:color="auto"/>
            </w:tcBorders>
            <w:shd w:val="clear" w:color="auto" w:fill="auto"/>
            <w:vAlign w:val="center"/>
          </w:tcPr>
          <w:p w14:paraId="3BC26A6B" w14:textId="717AA6A2" w:rsidR="00DF7B50" w:rsidRPr="00E95EF4" w:rsidRDefault="00DF7B50" w:rsidP="00DF7B50">
            <w:pPr>
              <w:spacing w:after="0" w:line="240" w:lineRule="auto"/>
              <w:jc w:val="center"/>
              <w:rPr>
                <w:rFonts w:ascii="Trebuchet MS" w:hAnsi="Trebuchet MS" w:cs="Calibri Light"/>
                <w:sz w:val="20"/>
                <w:szCs w:val="20"/>
              </w:rPr>
            </w:pPr>
            <w:r w:rsidRPr="00E95EF4">
              <w:rPr>
                <w:rFonts w:ascii="Trebuchet MS" w:hAnsi="Trebuchet MS" w:cs="Calibri"/>
                <w:sz w:val="20"/>
                <w:szCs w:val="20"/>
              </w:rPr>
              <w:t>3024</w:t>
            </w:r>
          </w:p>
        </w:tc>
      </w:tr>
      <w:tr w:rsidR="00DF7B50" w:rsidRPr="00E95EF4" w14:paraId="097ACD0D" w14:textId="77777777" w:rsidTr="00DF7B50">
        <w:trPr>
          <w:trHeight w:val="645"/>
        </w:trPr>
        <w:tc>
          <w:tcPr>
            <w:tcW w:w="4520" w:type="dxa"/>
            <w:tcBorders>
              <w:top w:val="nil"/>
              <w:left w:val="single" w:sz="8" w:space="0" w:color="auto"/>
              <w:bottom w:val="nil"/>
              <w:right w:val="nil"/>
            </w:tcBorders>
            <w:shd w:val="clear" w:color="auto" w:fill="auto"/>
            <w:vAlign w:val="center"/>
            <w:hideMark/>
          </w:tcPr>
          <w:p w14:paraId="4966E840" w14:textId="2E9098FF" w:rsidR="00DF7B50" w:rsidRPr="00E95EF4" w:rsidRDefault="00DF7B50" w:rsidP="00DF7B50">
            <w:pPr>
              <w:spacing w:after="0" w:line="240" w:lineRule="auto"/>
              <w:rPr>
                <w:rFonts w:ascii="Trebuchet MS" w:hAnsi="Trebuchet MS" w:cs="Calibri Light"/>
                <w:sz w:val="20"/>
                <w:szCs w:val="20"/>
              </w:rPr>
            </w:pPr>
            <w:r w:rsidRPr="00E95EF4">
              <w:rPr>
                <w:rFonts w:ascii="Trebuchet MS" w:hAnsi="Trebuchet MS" w:cs="Calibri Light"/>
                <w:sz w:val="20"/>
                <w:szCs w:val="20"/>
                <w:lang w:val="ro-RO"/>
              </w:rPr>
              <w:t>3.4.8. Analiza propunerilor și amendamentelor instituțiilor/autorităților publice, angajatorilor, organizațiilor de pensionari, sindicatelor, organizațiilor neguvernamentale, ș.a..</w:t>
            </w:r>
          </w:p>
        </w:tc>
        <w:tc>
          <w:tcPr>
            <w:tcW w:w="1220" w:type="dxa"/>
            <w:tcBorders>
              <w:top w:val="nil"/>
              <w:left w:val="single" w:sz="4" w:space="0" w:color="auto"/>
              <w:bottom w:val="nil"/>
              <w:right w:val="single" w:sz="4" w:space="0" w:color="auto"/>
            </w:tcBorders>
            <w:shd w:val="clear" w:color="auto" w:fill="auto"/>
            <w:vAlign w:val="center"/>
            <w:hideMark/>
          </w:tcPr>
          <w:p w14:paraId="0BE8C54E" w14:textId="77777777" w:rsidR="00DF7B50" w:rsidRPr="00E95EF4" w:rsidRDefault="00DF7B50" w:rsidP="00DF7B50">
            <w:pPr>
              <w:spacing w:after="0" w:line="240" w:lineRule="auto"/>
              <w:jc w:val="center"/>
              <w:rPr>
                <w:rFonts w:ascii="Trebuchet MS" w:hAnsi="Trebuchet MS" w:cs="Calibri Light"/>
                <w:sz w:val="20"/>
                <w:szCs w:val="20"/>
              </w:rPr>
            </w:pPr>
            <w:r w:rsidRPr="00E95EF4">
              <w:rPr>
                <w:rFonts w:ascii="Trebuchet MS" w:hAnsi="Trebuchet MS" w:cs="Calibri Light"/>
                <w:sz w:val="20"/>
                <w:szCs w:val="20"/>
              </w:rPr>
              <w:t>16</w:t>
            </w:r>
          </w:p>
        </w:tc>
        <w:tc>
          <w:tcPr>
            <w:tcW w:w="980" w:type="dxa"/>
            <w:tcBorders>
              <w:top w:val="nil"/>
              <w:left w:val="nil"/>
              <w:bottom w:val="nil"/>
              <w:right w:val="single" w:sz="4" w:space="0" w:color="auto"/>
            </w:tcBorders>
            <w:shd w:val="clear" w:color="auto" w:fill="auto"/>
            <w:vAlign w:val="center"/>
            <w:hideMark/>
          </w:tcPr>
          <w:p w14:paraId="7BE603F2" w14:textId="534D0DA0" w:rsidR="00DF7B50" w:rsidRPr="00E95EF4" w:rsidRDefault="00DF7B50" w:rsidP="00DF7B50">
            <w:pPr>
              <w:spacing w:after="0" w:line="240" w:lineRule="auto"/>
              <w:jc w:val="center"/>
              <w:rPr>
                <w:rFonts w:ascii="Trebuchet MS" w:hAnsi="Trebuchet MS" w:cs="Calibri Light"/>
                <w:sz w:val="20"/>
                <w:szCs w:val="20"/>
              </w:rPr>
            </w:pPr>
            <w:r w:rsidRPr="00E95EF4">
              <w:rPr>
                <w:rFonts w:ascii="Trebuchet MS" w:hAnsi="Trebuchet MS" w:cs="Calibri Light"/>
                <w:sz w:val="20"/>
                <w:szCs w:val="20"/>
                <w:lang w:val="ro-RO"/>
              </w:rPr>
              <w:t>9</w:t>
            </w:r>
          </w:p>
        </w:tc>
        <w:tc>
          <w:tcPr>
            <w:tcW w:w="960" w:type="dxa"/>
            <w:tcBorders>
              <w:top w:val="nil"/>
              <w:left w:val="nil"/>
              <w:bottom w:val="nil"/>
              <w:right w:val="single" w:sz="4" w:space="0" w:color="auto"/>
            </w:tcBorders>
            <w:shd w:val="clear" w:color="auto" w:fill="auto"/>
            <w:vAlign w:val="center"/>
            <w:hideMark/>
          </w:tcPr>
          <w:p w14:paraId="4232471C" w14:textId="77777777" w:rsidR="00DF7B50" w:rsidRPr="00E95EF4" w:rsidRDefault="00DF7B50" w:rsidP="00DF7B50">
            <w:pPr>
              <w:spacing w:after="0" w:line="240" w:lineRule="auto"/>
              <w:jc w:val="center"/>
              <w:rPr>
                <w:rFonts w:ascii="Trebuchet MS" w:hAnsi="Trebuchet MS" w:cs="Calibri Light"/>
                <w:sz w:val="20"/>
                <w:szCs w:val="20"/>
              </w:rPr>
            </w:pPr>
            <w:r w:rsidRPr="00E95EF4">
              <w:rPr>
                <w:rFonts w:ascii="Trebuchet MS" w:hAnsi="Trebuchet MS" w:cs="Calibri Light"/>
                <w:sz w:val="20"/>
                <w:szCs w:val="20"/>
              </w:rPr>
              <w:t>21</w:t>
            </w:r>
          </w:p>
        </w:tc>
        <w:tc>
          <w:tcPr>
            <w:tcW w:w="960" w:type="dxa"/>
            <w:tcBorders>
              <w:top w:val="nil"/>
              <w:left w:val="nil"/>
              <w:bottom w:val="nil"/>
              <w:right w:val="single" w:sz="4" w:space="0" w:color="auto"/>
            </w:tcBorders>
            <w:shd w:val="clear" w:color="auto" w:fill="auto"/>
            <w:vAlign w:val="center"/>
            <w:hideMark/>
          </w:tcPr>
          <w:p w14:paraId="1DDEE21A" w14:textId="00208A49" w:rsidR="00DF7B50" w:rsidRPr="00E95EF4" w:rsidRDefault="00DF7B50" w:rsidP="00DF7B50">
            <w:pPr>
              <w:spacing w:after="0" w:line="240" w:lineRule="auto"/>
              <w:jc w:val="center"/>
              <w:rPr>
                <w:rFonts w:ascii="Trebuchet MS" w:hAnsi="Trebuchet MS" w:cs="Calibri Light"/>
                <w:sz w:val="20"/>
                <w:szCs w:val="20"/>
              </w:rPr>
            </w:pPr>
            <w:r w:rsidRPr="00E95EF4">
              <w:rPr>
                <w:rFonts w:ascii="Trebuchet MS" w:hAnsi="Trebuchet MS" w:cs="Calibri Light"/>
                <w:sz w:val="20"/>
                <w:szCs w:val="20"/>
              </w:rPr>
              <w:t>6</w:t>
            </w:r>
          </w:p>
        </w:tc>
        <w:tc>
          <w:tcPr>
            <w:tcW w:w="1180" w:type="dxa"/>
            <w:tcBorders>
              <w:top w:val="nil"/>
              <w:left w:val="nil"/>
              <w:bottom w:val="nil"/>
              <w:right w:val="single" w:sz="4" w:space="0" w:color="auto"/>
            </w:tcBorders>
            <w:shd w:val="clear" w:color="auto" w:fill="auto"/>
            <w:vAlign w:val="center"/>
          </w:tcPr>
          <w:p w14:paraId="0A94CCA0" w14:textId="7B65C16C" w:rsidR="00DF7B50" w:rsidRPr="00E95EF4" w:rsidRDefault="00DF7B50" w:rsidP="00DF7B50">
            <w:pPr>
              <w:spacing w:after="0" w:line="240" w:lineRule="auto"/>
              <w:jc w:val="center"/>
              <w:rPr>
                <w:rFonts w:ascii="Trebuchet MS" w:hAnsi="Trebuchet MS" w:cs="Calibri Light"/>
                <w:sz w:val="20"/>
                <w:szCs w:val="20"/>
              </w:rPr>
            </w:pPr>
            <w:r w:rsidRPr="00E95EF4">
              <w:rPr>
                <w:rFonts w:ascii="Trebuchet MS" w:hAnsi="Trebuchet MS" w:cs="Calibri Light"/>
                <w:sz w:val="20"/>
                <w:szCs w:val="20"/>
              </w:rPr>
              <w:t>18144</w:t>
            </w:r>
          </w:p>
        </w:tc>
      </w:tr>
      <w:tr w:rsidR="00DF7B50" w:rsidRPr="00E95EF4" w14:paraId="48BB2A0E" w14:textId="77777777" w:rsidTr="0002348F">
        <w:trPr>
          <w:trHeight w:val="66"/>
        </w:trPr>
        <w:tc>
          <w:tcPr>
            <w:tcW w:w="4520" w:type="dxa"/>
            <w:tcBorders>
              <w:top w:val="nil"/>
              <w:left w:val="single" w:sz="8" w:space="0" w:color="auto"/>
              <w:bottom w:val="single" w:sz="8" w:space="0" w:color="auto"/>
              <w:right w:val="nil"/>
            </w:tcBorders>
            <w:shd w:val="clear" w:color="auto" w:fill="auto"/>
            <w:vAlign w:val="center"/>
          </w:tcPr>
          <w:p w14:paraId="2F8A68DD" w14:textId="77777777" w:rsidR="00DF7B50" w:rsidRPr="00E95EF4" w:rsidRDefault="00DF7B50" w:rsidP="00DF7B50">
            <w:pPr>
              <w:spacing w:after="0" w:line="240" w:lineRule="auto"/>
              <w:rPr>
                <w:rFonts w:ascii="Trebuchet MS" w:hAnsi="Trebuchet MS" w:cs="Calibri Light"/>
                <w:sz w:val="20"/>
                <w:szCs w:val="20"/>
                <w:lang w:val="ro-RO"/>
              </w:rPr>
            </w:pPr>
          </w:p>
        </w:tc>
        <w:tc>
          <w:tcPr>
            <w:tcW w:w="1220" w:type="dxa"/>
            <w:tcBorders>
              <w:top w:val="nil"/>
              <w:left w:val="single" w:sz="4" w:space="0" w:color="auto"/>
              <w:bottom w:val="single" w:sz="4" w:space="0" w:color="auto"/>
              <w:right w:val="single" w:sz="4" w:space="0" w:color="auto"/>
            </w:tcBorders>
            <w:shd w:val="clear" w:color="auto" w:fill="auto"/>
            <w:vAlign w:val="center"/>
          </w:tcPr>
          <w:p w14:paraId="6BE5BBC7" w14:textId="77777777" w:rsidR="00DF7B50" w:rsidRPr="00E95EF4" w:rsidRDefault="00DF7B50" w:rsidP="00DF7B50">
            <w:pPr>
              <w:spacing w:after="0" w:line="240" w:lineRule="auto"/>
              <w:jc w:val="center"/>
              <w:rPr>
                <w:rFonts w:ascii="Trebuchet MS" w:hAnsi="Trebuchet MS" w:cs="Calibri Light"/>
                <w:sz w:val="20"/>
                <w:szCs w:val="20"/>
              </w:rPr>
            </w:pPr>
          </w:p>
        </w:tc>
        <w:tc>
          <w:tcPr>
            <w:tcW w:w="980" w:type="dxa"/>
            <w:tcBorders>
              <w:top w:val="nil"/>
              <w:left w:val="nil"/>
              <w:bottom w:val="single" w:sz="4" w:space="0" w:color="auto"/>
              <w:right w:val="single" w:sz="4" w:space="0" w:color="auto"/>
            </w:tcBorders>
            <w:shd w:val="clear" w:color="auto" w:fill="auto"/>
            <w:vAlign w:val="center"/>
          </w:tcPr>
          <w:p w14:paraId="6761A4CC" w14:textId="77777777" w:rsidR="00DF7B50" w:rsidRPr="00E95EF4" w:rsidRDefault="00DF7B50" w:rsidP="00DF7B50">
            <w:pPr>
              <w:spacing w:after="0" w:line="240" w:lineRule="auto"/>
              <w:jc w:val="center"/>
              <w:rPr>
                <w:rFonts w:ascii="Trebuchet MS" w:hAnsi="Trebuchet MS" w:cs="Calibri Light"/>
                <w:sz w:val="20"/>
                <w:szCs w:val="20"/>
                <w:lang w:val="ro-RO"/>
              </w:rPr>
            </w:pPr>
          </w:p>
        </w:tc>
        <w:tc>
          <w:tcPr>
            <w:tcW w:w="960" w:type="dxa"/>
            <w:tcBorders>
              <w:top w:val="nil"/>
              <w:left w:val="nil"/>
              <w:bottom w:val="single" w:sz="4" w:space="0" w:color="auto"/>
              <w:right w:val="single" w:sz="4" w:space="0" w:color="auto"/>
            </w:tcBorders>
            <w:shd w:val="clear" w:color="auto" w:fill="auto"/>
            <w:vAlign w:val="center"/>
          </w:tcPr>
          <w:p w14:paraId="27FC0858" w14:textId="77777777" w:rsidR="00DF7B50" w:rsidRPr="00E95EF4" w:rsidRDefault="00DF7B50" w:rsidP="00DF7B50">
            <w:pPr>
              <w:spacing w:after="0" w:line="240" w:lineRule="auto"/>
              <w:jc w:val="center"/>
              <w:rPr>
                <w:rFonts w:ascii="Trebuchet MS" w:hAnsi="Trebuchet MS" w:cs="Calibri Light"/>
                <w:sz w:val="20"/>
                <w:szCs w:val="20"/>
              </w:rPr>
            </w:pPr>
          </w:p>
        </w:tc>
        <w:tc>
          <w:tcPr>
            <w:tcW w:w="960" w:type="dxa"/>
            <w:tcBorders>
              <w:top w:val="nil"/>
              <w:left w:val="nil"/>
              <w:bottom w:val="single" w:sz="4" w:space="0" w:color="auto"/>
              <w:right w:val="single" w:sz="4" w:space="0" w:color="auto"/>
            </w:tcBorders>
            <w:shd w:val="clear" w:color="auto" w:fill="auto"/>
            <w:vAlign w:val="center"/>
          </w:tcPr>
          <w:p w14:paraId="0AD8D078" w14:textId="5919030C" w:rsidR="00DF7B50" w:rsidRPr="00E95EF4" w:rsidRDefault="00DF7B50" w:rsidP="00DF7B50">
            <w:pPr>
              <w:spacing w:after="0" w:line="240" w:lineRule="auto"/>
              <w:jc w:val="center"/>
              <w:rPr>
                <w:rFonts w:ascii="Trebuchet MS" w:hAnsi="Trebuchet MS" w:cs="Calibri Light"/>
                <w:sz w:val="20"/>
                <w:szCs w:val="20"/>
                <w:lang w:val="ro-RO"/>
              </w:rPr>
            </w:pPr>
          </w:p>
        </w:tc>
        <w:tc>
          <w:tcPr>
            <w:tcW w:w="1180" w:type="dxa"/>
            <w:tcBorders>
              <w:top w:val="nil"/>
              <w:left w:val="nil"/>
              <w:bottom w:val="single" w:sz="4" w:space="0" w:color="auto"/>
              <w:right w:val="single" w:sz="4" w:space="0" w:color="auto"/>
            </w:tcBorders>
            <w:shd w:val="clear" w:color="auto" w:fill="auto"/>
            <w:vAlign w:val="center"/>
          </w:tcPr>
          <w:p w14:paraId="3AC23D6C" w14:textId="7CE03FF0" w:rsidR="00DF7B50" w:rsidRPr="00E95EF4" w:rsidRDefault="00DF7B50" w:rsidP="00DF7B50">
            <w:pPr>
              <w:spacing w:after="0" w:line="240" w:lineRule="auto"/>
              <w:jc w:val="center"/>
              <w:rPr>
                <w:rFonts w:ascii="Trebuchet MS" w:hAnsi="Trebuchet MS" w:cs="Calibri Light"/>
                <w:sz w:val="20"/>
                <w:szCs w:val="20"/>
              </w:rPr>
            </w:pPr>
          </w:p>
        </w:tc>
      </w:tr>
      <w:tr w:rsidR="00DF7B50" w:rsidRPr="00E95EF4" w14:paraId="6750B964" w14:textId="77777777" w:rsidTr="00F63C70">
        <w:trPr>
          <w:trHeight w:val="645"/>
        </w:trPr>
        <w:tc>
          <w:tcPr>
            <w:tcW w:w="4520" w:type="dxa"/>
            <w:tcBorders>
              <w:top w:val="nil"/>
              <w:left w:val="single" w:sz="8" w:space="0" w:color="auto"/>
              <w:bottom w:val="nil"/>
              <w:right w:val="nil"/>
            </w:tcBorders>
            <w:shd w:val="clear" w:color="auto" w:fill="auto"/>
            <w:vAlign w:val="center"/>
          </w:tcPr>
          <w:p w14:paraId="471924AB" w14:textId="35D3E55A" w:rsidR="00067A27" w:rsidRPr="00E95EF4" w:rsidRDefault="00DF7B50" w:rsidP="00DF7B50">
            <w:pPr>
              <w:spacing w:after="0" w:line="240" w:lineRule="auto"/>
              <w:rPr>
                <w:rFonts w:ascii="Trebuchet MS" w:hAnsi="Trebuchet MS"/>
                <w:sz w:val="20"/>
                <w:szCs w:val="20"/>
              </w:rPr>
            </w:pPr>
            <w:r w:rsidRPr="00E95EF4">
              <w:rPr>
                <w:rFonts w:ascii="Trebuchet MS" w:hAnsi="Trebuchet MS" w:cs="Calibri Light"/>
                <w:sz w:val="20"/>
                <w:szCs w:val="20"/>
                <w:lang w:val="ro-RO"/>
              </w:rPr>
              <w:t xml:space="preserve">3.4.9. </w:t>
            </w:r>
            <w:r w:rsidRPr="00E95EF4">
              <w:rPr>
                <w:rFonts w:ascii="Trebuchet MS" w:hAnsi="Trebuchet MS"/>
                <w:sz w:val="20"/>
                <w:szCs w:val="20"/>
              </w:rPr>
              <w:t>Analiza privind impactul noului cadru legislativ</w:t>
            </w:r>
          </w:p>
        </w:tc>
        <w:tc>
          <w:tcPr>
            <w:tcW w:w="1220" w:type="dxa"/>
            <w:tcBorders>
              <w:top w:val="nil"/>
              <w:left w:val="single" w:sz="4" w:space="0" w:color="auto"/>
              <w:bottom w:val="nil"/>
              <w:right w:val="single" w:sz="4" w:space="0" w:color="auto"/>
            </w:tcBorders>
            <w:shd w:val="clear" w:color="auto" w:fill="auto"/>
            <w:vAlign w:val="center"/>
          </w:tcPr>
          <w:p w14:paraId="2AA08FC3" w14:textId="77777777" w:rsidR="00DF7B50" w:rsidRPr="00E95EF4" w:rsidRDefault="00DF7B50" w:rsidP="00DF7B50">
            <w:pPr>
              <w:spacing w:after="0" w:line="240" w:lineRule="auto"/>
              <w:jc w:val="center"/>
              <w:rPr>
                <w:rFonts w:ascii="Trebuchet MS" w:hAnsi="Trebuchet MS" w:cs="Calibri Light"/>
                <w:sz w:val="20"/>
                <w:szCs w:val="20"/>
              </w:rPr>
            </w:pPr>
            <w:r w:rsidRPr="00E95EF4">
              <w:rPr>
                <w:rFonts w:ascii="Trebuchet MS" w:hAnsi="Trebuchet MS" w:cs="Calibri Light"/>
                <w:sz w:val="20"/>
                <w:szCs w:val="20"/>
              </w:rPr>
              <w:t>8</w:t>
            </w:r>
          </w:p>
        </w:tc>
        <w:tc>
          <w:tcPr>
            <w:tcW w:w="980" w:type="dxa"/>
            <w:tcBorders>
              <w:top w:val="nil"/>
              <w:left w:val="nil"/>
              <w:bottom w:val="nil"/>
              <w:right w:val="single" w:sz="4" w:space="0" w:color="auto"/>
            </w:tcBorders>
            <w:shd w:val="clear" w:color="auto" w:fill="auto"/>
            <w:vAlign w:val="center"/>
          </w:tcPr>
          <w:p w14:paraId="6CB7E4EF" w14:textId="6EA8D29F" w:rsidR="00DF7B50" w:rsidRPr="00E95EF4" w:rsidRDefault="00DF7B50" w:rsidP="00DF7B50">
            <w:pPr>
              <w:spacing w:after="0" w:line="240" w:lineRule="auto"/>
              <w:jc w:val="center"/>
              <w:rPr>
                <w:rFonts w:ascii="Trebuchet MS" w:hAnsi="Trebuchet MS" w:cs="Calibri Light"/>
                <w:sz w:val="20"/>
                <w:szCs w:val="20"/>
                <w:lang w:val="ro-RO"/>
              </w:rPr>
            </w:pPr>
            <w:r w:rsidRPr="00E95EF4">
              <w:rPr>
                <w:rFonts w:ascii="Trebuchet MS" w:hAnsi="Trebuchet MS" w:cs="Calibri Light"/>
                <w:sz w:val="20"/>
                <w:szCs w:val="20"/>
                <w:lang w:val="ro-RO"/>
              </w:rPr>
              <w:t>1</w:t>
            </w:r>
          </w:p>
        </w:tc>
        <w:tc>
          <w:tcPr>
            <w:tcW w:w="960" w:type="dxa"/>
            <w:tcBorders>
              <w:top w:val="nil"/>
              <w:left w:val="nil"/>
              <w:bottom w:val="nil"/>
              <w:right w:val="single" w:sz="4" w:space="0" w:color="auto"/>
            </w:tcBorders>
            <w:shd w:val="clear" w:color="auto" w:fill="auto"/>
            <w:vAlign w:val="center"/>
          </w:tcPr>
          <w:p w14:paraId="65D68E65" w14:textId="77777777" w:rsidR="00DF7B50" w:rsidRPr="00E95EF4" w:rsidRDefault="00DF7B50" w:rsidP="00DF7B50">
            <w:pPr>
              <w:spacing w:after="0" w:line="240" w:lineRule="auto"/>
              <w:jc w:val="center"/>
              <w:rPr>
                <w:rFonts w:ascii="Trebuchet MS" w:hAnsi="Trebuchet MS" w:cs="Calibri Light"/>
                <w:sz w:val="20"/>
                <w:szCs w:val="20"/>
              </w:rPr>
            </w:pPr>
            <w:r w:rsidRPr="00E95EF4">
              <w:rPr>
                <w:rFonts w:ascii="Trebuchet MS" w:hAnsi="Trebuchet MS" w:cs="Calibri Light"/>
                <w:sz w:val="20"/>
                <w:szCs w:val="20"/>
              </w:rPr>
              <w:t>21</w:t>
            </w:r>
          </w:p>
        </w:tc>
        <w:tc>
          <w:tcPr>
            <w:tcW w:w="960" w:type="dxa"/>
            <w:tcBorders>
              <w:top w:val="nil"/>
              <w:left w:val="nil"/>
              <w:bottom w:val="nil"/>
              <w:right w:val="single" w:sz="4" w:space="0" w:color="auto"/>
            </w:tcBorders>
            <w:shd w:val="clear" w:color="auto" w:fill="auto"/>
            <w:vAlign w:val="center"/>
          </w:tcPr>
          <w:p w14:paraId="7321B658" w14:textId="4577B89B" w:rsidR="00DF7B50" w:rsidRPr="00E95EF4" w:rsidRDefault="00DF7B50" w:rsidP="00DF7B50">
            <w:pPr>
              <w:spacing w:after="0" w:line="240" w:lineRule="auto"/>
              <w:jc w:val="center"/>
              <w:rPr>
                <w:rFonts w:ascii="Trebuchet MS" w:hAnsi="Trebuchet MS" w:cs="Calibri Light"/>
                <w:sz w:val="20"/>
                <w:szCs w:val="20"/>
              </w:rPr>
            </w:pPr>
            <w:r w:rsidRPr="00E95EF4">
              <w:rPr>
                <w:rFonts w:ascii="Trebuchet MS" w:hAnsi="Trebuchet MS" w:cs="Calibri"/>
                <w:sz w:val="20"/>
                <w:szCs w:val="20"/>
              </w:rPr>
              <w:t>8</w:t>
            </w:r>
          </w:p>
        </w:tc>
        <w:tc>
          <w:tcPr>
            <w:tcW w:w="1180" w:type="dxa"/>
            <w:tcBorders>
              <w:top w:val="nil"/>
              <w:left w:val="nil"/>
              <w:bottom w:val="nil"/>
              <w:right w:val="single" w:sz="4" w:space="0" w:color="auto"/>
            </w:tcBorders>
            <w:shd w:val="clear" w:color="auto" w:fill="auto"/>
            <w:vAlign w:val="center"/>
          </w:tcPr>
          <w:p w14:paraId="6F5D3F42" w14:textId="4201C616" w:rsidR="00DF7B50" w:rsidRPr="00E95EF4" w:rsidRDefault="00DF7B50" w:rsidP="00DF7B50">
            <w:pPr>
              <w:spacing w:after="0" w:line="240" w:lineRule="auto"/>
              <w:jc w:val="center"/>
              <w:rPr>
                <w:rFonts w:ascii="Trebuchet MS" w:hAnsi="Trebuchet MS" w:cs="Calibri Light"/>
                <w:sz w:val="20"/>
                <w:szCs w:val="20"/>
              </w:rPr>
            </w:pPr>
            <w:r w:rsidRPr="00E95EF4">
              <w:rPr>
                <w:rFonts w:ascii="Trebuchet MS" w:hAnsi="Trebuchet MS" w:cs="Calibri Light"/>
                <w:sz w:val="20"/>
                <w:szCs w:val="20"/>
              </w:rPr>
              <w:t>1344</w:t>
            </w:r>
          </w:p>
        </w:tc>
      </w:tr>
      <w:tr w:rsidR="00DF7B50" w:rsidRPr="00E95EF4" w14:paraId="7F356DB8" w14:textId="77777777" w:rsidTr="0002348F">
        <w:trPr>
          <w:trHeight w:val="66"/>
        </w:trPr>
        <w:tc>
          <w:tcPr>
            <w:tcW w:w="4520" w:type="dxa"/>
            <w:tcBorders>
              <w:top w:val="nil"/>
              <w:left w:val="single" w:sz="8" w:space="0" w:color="auto"/>
              <w:bottom w:val="single" w:sz="8" w:space="0" w:color="auto"/>
              <w:right w:val="nil"/>
            </w:tcBorders>
            <w:shd w:val="clear" w:color="auto" w:fill="auto"/>
            <w:vAlign w:val="center"/>
          </w:tcPr>
          <w:p w14:paraId="29DA96F7" w14:textId="77777777" w:rsidR="00DF7B50" w:rsidRPr="00E95EF4" w:rsidRDefault="00DF7B50" w:rsidP="00DF7B50">
            <w:pPr>
              <w:spacing w:after="0" w:line="240" w:lineRule="auto"/>
              <w:rPr>
                <w:rFonts w:ascii="Trebuchet MS" w:hAnsi="Trebuchet MS" w:cs="Calibri Light"/>
                <w:sz w:val="20"/>
                <w:szCs w:val="20"/>
                <w:lang w:val="ro-RO"/>
              </w:rPr>
            </w:pPr>
          </w:p>
        </w:tc>
        <w:tc>
          <w:tcPr>
            <w:tcW w:w="1220" w:type="dxa"/>
            <w:tcBorders>
              <w:top w:val="nil"/>
              <w:left w:val="single" w:sz="4" w:space="0" w:color="auto"/>
              <w:bottom w:val="single" w:sz="4" w:space="0" w:color="auto"/>
              <w:right w:val="single" w:sz="4" w:space="0" w:color="auto"/>
            </w:tcBorders>
            <w:shd w:val="clear" w:color="auto" w:fill="auto"/>
            <w:vAlign w:val="center"/>
          </w:tcPr>
          <w:p w14:paraId="41DE4D69" w14:textId="77777777" w:rsidR="00DF7B50" w:rsidRPr="00E95EF4" w:rsidRDefault="00DF7B50" w:rsidP="00DF7B50">
            <w:pPr>
              <w:spacing w:after="0" w:line="240" w:lineRule="auto"/>
              <w:jc w:val="center"/>
              <w:rPr>
                <w:rFonts w:ascii="Trebuchet MS" w:hAnsi="Trebuchet MS" w:cs="Calibri Light"/>
                <w:sz w:val="20"/>
                <w:szCs w:val="20"/>
              </w:rPr>
            </w:pPr>
          </w:p>
        </w:tc>
        <w:tc>
          <w:tcPr>
            <w:tcW w:w="980" w:type="dxa"/>
            <w:tcBorders>
              <w:top w:val="nil"/>
              <w:left w:val="nil"/>
              <w:bottom w:val="single" w:sz="4" w:space="0" w:color="auto"/>
              <w:right w:val="single" w:sz="4" w:space="0" w:color="auto"/>
            </w:tcBorders>
            <w:shd w:val="clear" w:color="auto" w:fill="auto"/>
            <w:vAlign w:val="center"/>
          </w:tcPr>
          <w:p w14:paraId="084C7A28" w14:textId="77777777" w:rsidR="00DF7B50" w:rsidRPr="00E95EF4" w:rsidRDefault="00DF7B50" w:rsidP="00DF7B50">
            <w:pPr>
              <w:spacing w:after="0" w:line="240" w:lineRule="auto"/>
              <w:jc w:val="center"/>
              <w:rPr>
                <w:rFonts w:ascii="Trebuchet MS" w:hAnsi="Trebuchet MS" w:cs="Calibri Light"/>
                <w:sz w:val="20"/>
                <w:szCs w:val="20"/>
                <w:lang w:val="ro-RO"/>
              </w:rPr>
            </w:pPr>
          </w:p>
        </w:tc>
        <w:tc>
          <w:tcPr>
            <w:tcW w:w="960" w:type="dxa"/>
            <w:tcBorders>
              <w:top w:val="nil"/>
              <w:left w:val="nil"/>
              <w:bottom w:val="single" w:sz="4" w:space="0" w:color="auto"/>
              <w:right w:val="single" w:sz="4" w:space="0" w:color="auto"/>
            </w:tcBorders>
            <w:shd w:val="clear" w:color="auto" w:fill="auto"/>
            <w:vAlign w:val="center"/>
          </w:tcPr>
          <w:p w14:paraId="78F70F2B" w14:textId="77777777" w:rsidR="00DF7B50" w:rsidRPr="00E95EF4" w:rsidRDefault="00DF7B50" w:rsidP="00DF7B50">
            <w:pPr>
              <w:spacing w:after="0" w:line="240" w:lineRule="auto"/>
              <w:jc w:val="center"/>
              <w:rPr>
                <w:rFonts w:ascii="Trebuchet MS" w:hAnsi="Trebuchet MS" w:cs="Calibri Light"/>
                <w:sz w:val="20"/>
                <w:szCs w:val="20"/>
              </w:rPr>
            </w:pPr>
          </w:p>
        </w:tc>
        <w:tc>
          <w:tcPr>
            <w:tcW w:w="960" w:type="dxa"/>
            <w:tcBorders>
              <w:top w:val="nil"/>
              <w:left w:val="nil"/>
              <w:bottom w:val="single" w:sz="4" w:space="0" w:color="auto"/>
              <w:right w:val="single" w:sz="4" w:space="0" w:color="auto"/>
            </w:tcBorders>
            <w:shd w:val="clear" w:color="auto" w:fill="auto"/>
            <w:vAlign w:val="center"/>
          </w:tcPr>
          <w:p w14:paraId="390DDF21" w14:textId="06470A9D" w:rsidR="00DF7B50" w:rsidRPr="00E95EF4" w:rsidRDefault="00DF7B50" w:rsidP="00DF7B50">
            <w:pPr>
              <w:spacing w:after="0" w:line="240" w:lineRule="auto"/>
              <w:jc w:val="center"/>
              <w:rPr>
                <w:rFonts w:ascii="Trebuchet MS" w:hAnsi="Trebuchet MS" w:cs="Calibri Light"/>
                <w:sz w:val="20"/>
                <w:szCs w:val="20"/>
                <w:lang w:val="ro-RO"/>
              </w:rPr>
            </w:pPr>
          </w:p>
        </w:tc>
        <w:tc>
          <w:tcPr>
            <w:tcW w:w="1180" w:type="dxa"/>
            <w:tcBorders>
              <w:top w:val="nil"/>
              <w:left w:val="nil"/>
              <w:bottom w:val="single" w:sz="4" w:space="0" w:color="auto"/>
              <w:right w:val="single" w:sz="4" w:space="0" w:color="auto"/>
            </w:tcBorders>
            <w:shd w:val="clear" w:color="auto" w:fill="auto"/>
            <w:vAlign w:val="center"/>
          </w:tcPr>
          <w:p w14:paraId="6435CE3A" w14:textId="00102423" w:rsidR="00DF7B50" w:rsidRPr="00E95EF4" w:rsidRDefault="00DF7B50" w:rsidP="00DF7B50">
            <w:pPr>
              <w:spacing w:after="0" w:line="240" w:lineRule="auto"/>
              <w:jc w:val="center"/>
              <w:rPr>
                <w:rFonts w:ascii="Trebuchet MS" w:hAnsi="Trebuchet MS" w:cs="Calibri Light"/>
                <w:sz w:val="20"/>
                <w:szCs w:val="20"/>
              </w:rPr>
            </w:pPr>
          </w:p>
        </w:tc>
      </w:tr>
      <w:tr w:rsidR="00DF7B50" w:rsidRPr="00E95EF4" w14:paraId="04E8C93A" w14:textId="77777777" w:rsidTr="009474AF">
        <w:trPr>
          <w:trHeight w:val="645"/>
        </w:trPr>
        <w:tc>
          <w:tcPr>
            <w:tcW w:w="4520" w:type="dxa"/>
            <w:tcBorders>
              <w:top w:val="nil"/>
              <w:left w:val="single" w:sz="8" w:space="0" w:color="auto"/>
              <w:bottom w:val="single" w:sz="8" w:space="0" w:color="auto"/>
              <w:right w:val="nil"/>
            </w:tcBorders>
            <w:shd w:val="clear" w:color="auto" w:fill="auto"/>
            <w:vAlign w:val="center"/>
          </w:tcPr>
          <w:p w14:paraId="7D494ADB" w14:textId="7E9F3E71" w:rsidR="00DF7B50" w:rsidRPr="00E95EF4" w:rsidRDefault="00DF7B50" w:rsidP="00DF7B50">
            <w:pPr>
              <w:spacing w:after="0" w:line="240" w:lineRule="auto"/>
              <w:rPr>
                <w:rFonts w:ascii="Trebuchet MS" w:hAnsi="Trebuchet MS" w:cs="Calibri Light"/>
                <w:sz w:val="20"/>
                <w:szCs w:val="20"/>
                <w:lang w:val="ro-RO"/>
              </w:rPr>
            </w:pPr>
            <w:r w:rsidRPr="00E95EF4">
              <w:rPr>
                <w:rFonts w:ascii="Trebuchet MS" w:hAnsi="Trebuchet MS" w:cs="Calibri Light"/>
                <w:sz w:val="20"/>
                <w:szCs w:val="20"/>
                <w:lang w:val="ro-RO"/>
              </w:rPr>
              <w:t xml:space="preserve">3.4.10 </w:t>
            </w:r>
            <w:r w:rsidR="00437281" w:rsidRPr="00E95EF4">
              <w:rPr>
                <w:rFonts w:ascii="Trebuchet MS" w:hAnsi="Trebuchet MS"/>
                <w:bCs/>
                <w:sz w:val="20"/>
                <w:szCs w:val="20"/>
                <w:lang w:val="ro-RO"/>
              </w:rPr>
              <w:t>Desfășurarea unei campanii de informare privind reforma sistemului public de pensii</w:t>
            </w:r>
          </w:p>
        </w:tc>
        <w:tc>
          <w:tcPr>
            <w:tcW w:w="1220" w:type="dxa"/>
            <w:tcBorders>
              <w:top w:val="nil"/>
              <w:left w:val="single" w:sz="4" w:space="0" w:color="auto"/>
              <w:bottom w:val="single" w:sz="4" w:space="0" w:color="auto"/>
              <w:right w:val="single" w:sz="4" w:space="0" w:color="auto"/>
            </w:tcBorders>
            <w:shd w:val="clear" w:color="auto" w:fill="auto"/>
            <w:vAlign w:val="center"/>
          </w:tcPr>
          <w:p w14:paraId="7FC9AAC4" w14:textId="1CF1D958" w:rsidR="00DF7B50" w:rsidRPr="00E95EF4" w:rsidRDefault="00DF7B50" w:rsidP="00DF7B50">
            <w:pPr>
              <w:spacing w:after="0" w:line="240" w:lineRule="auto"/>
              <w:jc w:val="center"/>
              <w:rPr>
                <w:rFonts w:ascii="Trebuchet MS" w:hAnsi="Trebuchet MS" w:cs="Calibri Light"/>
                <w:sz w:val="20"/>
                <w:szCs w:val="20"/>
              </w:rPr>
            </w:pPr>
            <w:r w:rsidRPr="00E95EF4">
              <w:rPr>
                <w:rFonts w:ascii="Trebuchet MS" w:hAnsi="Trebuchet MS" w:cs="Calibri Light"/>
                <w:sz w:val="20"/>
                <w:szCs w:val="20"/>
              </w:rPr>
              <w:t>1</w:t>
            </w:r>
          </w:p>
        </w:tc>
        <w:tc>
          <w:tcPr>
            <w:tcW w:w="980" w:type="dxa"/>
            <w:tcBorders>
              <w:top w:val="nil"/>
              <w:left w:val="nil"/>
              <w:bottom w:val="single" w:sz="4" w:space="0" w:color="auto"/>
              <w:right w:val="single" w:sz="4" w:space="0" w:color="auto"/>
            </w:tcBorders>
            <w:shd w:val="clear" w:color="auto" w:fill="auto"/>
            <w:vAlign w:val="center"/>
          </w:tcPr>
          <w:p w14:paraId="76A9211A" w14:textId="052BBFF1" w:rsidR="00DF7B50" w:rsidRPr="00E95EF4" w:rsidRDefault="00DF7B50" w:rsidP="00DF7B50">
            <w:pPr>
              <w:spacing w:after="0" w:line="240" w:lineRule="auto"/>
              <w:jc w:val="center"/>
              <w:rPr>
                <w:rFonts w:ascii="Trebuchet MS" w:hAnsi="Trebuchet MS" w:cs="Calibri Light"/>
                <w:sz w:val="20"/>
                <w:szCs w:val="20"/>
                <w:lang w:val="ro-RO"/>
              </w:rPr>
            </w:pPr>
            <w:r w:rsidRPr="00E95EF4">
              <w:rPr>
                <w:rFonts w:ascii="Trebuchet MS" w:hAnsi="Trebuchet MS" w:cs="Calibri Light"/>
                <w:sz w:val="20"/>
                <w:szCs w:val="20"/>
                <w:lang w:val="ro-RO"/>
              </w:rPr>
              <w:t>20</w:t>
            </w:r>
          </w:p>
        </w:tc>
        <w:tc>
          <w:tcPr>
            <w:tcW w:w="960" w:type="dxa"/>
            <w:tcBorders>
              <w:top w:val="nil"/>
              <w:left w:val="nil"/>
              <w:bottom w:val="single" w:sz="4" w:space="0" w:color="auto"/>
              <w:right w:val="single" w:sz="4" w:space="0" w:color="auto"/>
            </w:tcBorders>
            <w:shd w:val="clear" w:color="auto" w:fill="auto"/>
            <w:vAlign w:val="center"/>
          </w:tcPr>
          <w:p w14:paraId="5167E50B" w14:textId="7A6F3226" w:rsidR="00DF7B50" w:rsidRPr="00E95EF4" w:rsidRDefault="00DF7B50" w:rsidP="00DF7B50">
            <w:pPr>
              <w:spacing w:after="0" w:line="240" w:lineRule="auto"/>
              <w:jc w:val="center"/>
              <w:rPr>
                <w:rFonts w:ascii="Trebuchet MS" w:hAnsi="Trebuchet MS" w:cs="Calibri Light"/>
                <w:sz w:val="20"/>
                <w:szCs w:val="20"/>
              </w:rPr>
            </w:pPr>
            <w:r w:rsidRPr="00E95EF4">
              <w:rPr>
                <w:rFonts w:ascii="Trebuchet MS" w:hAnsi="Trebuchet MS" w:cs="Calibri Light"/>
                <w:sz w:val="20"/>
                <w:szCs w:val="20"/>
              </w:rPr>
              <w:t>21</w:t>
            </w:r>
          </w:p>
        </w:tc>
        <w:tc>
          <w:tcPr>
            <w:tcW w:w="960" w:type="dxa"/>
            <w:tcBorders>
              <w:top w:val="nil"/>
              <w:left w:val="nil"/>
              <w:bottom w:val="single" w:sz="4" w:space="0" w:color="auto"/>
              <w:right w:val="single" w:sz="4" w:space="0" w:color="auto"/>
            </w:tcBorders>
            <w:shd w:val="clear" w:color="auto" w:fill="auto"/>
            <w:vAlign w:val="center"/>
          </w:tcPr>
          <w:p w14:paraId="19CAC7EA" w14:textId="16E3E573" w:rsidR="00DF7B50" w:rsidRPr="00E95EF4" w:rsidRDefault="00DF7B50" w:rsidP="00DF7B50">
            <w:pPr>
              <w:spacing w:after="0" w:line="240" w:lineRule="auto"/>
              <w:jc w:val="center"/>
              <w:rPr>
                <w:rFonts w:ascii="Trebuchet MS" w:hAnsi="Trebuchet MS" w:cs="Calibri Light"/>
                <w:sz w:val="20"/>
                <w:szCs w:val="20"/>
                <w:lang w:val="ro-RO"/>
              </w:rPr>
            </w:pPr>
            <w:r w:rsidRPr="00E95EF4">
              <w:rPr>
                <w:rFonts w:ascii="Trebuchet MS" w:hAnsi="Trebuchet MS" w:cs="Calibri Light"/>
                <w:sz w:val="20"/>
                <w:szCs w:val="20"/>
                <w:lang w:val="ro-RO"/>
              </w:rPr>
              <w:t>4</w:t>
            </w:r>
          </w:p>
        </w:tc>
        <w:tc>
          <w:tcPr>
            <w:tcW w:w="1180" w:type="dxa"/>
            <w:tcBorders>
              <w:top w:val="nil"/>
              <w:left w:val="nil"/>
              <w:bottom w:val="single" w:sz="4" w:space="0" w:color="auto"/>
              <w:right w:val="single" w:sz="4" w:space="0" w:color="auto"/>
            </w:tcBorders>
            <w:shd w:val="clear" w:color="auto" w:fill="auto"/>
            <w:vAlign w:val="center"/>
          </w:tcPr>
          <w:p w14:paraId="13642B96" w14:textId="77510038" w:rsidR="00DF7B50" w:rsidRPr="00E95EF4" w:rsidRDefault="00DF7B50" w:rsidP="00DF7B50">
            <w:pPr>
              <w:spacing w:after="0" w:line="240" w:lineRule="auto"/>
              <w:jc w:val="center"/>
              <w:rPr>
                <w:rFonts w:ascii="Trebuchet MS" w:hAnsi="Trebuchet MS" w:cs="Calibri Light"/>
                <w:sz w:val="20"/>
                <w:szCs w:val="20"/>
              </w:rPr>
            </w:pPr>
            <w:r w:rsidRPr="00E95EF4">
              <w:rPr>
                <w:rFonts w:ascii="Trebuchet MS" w:hAnsi="Trebuchet MS" w:cs="Calibri Light"/>
                <w:sz w:val="20"/>
                <w:szCs w:val="20"/>
              </w:rPr>
              <w:t>1680</w:t>
            </w:r>
          </w:p>
        </w:tc>
      </w:tr>
      <w:bookmarkEnd w:id="44"/>
    </w:tbl>
    <w:p w14:paraId="67B978E4" w14:textId="77777777" w:rsidR="0023342A" w:rsidRPr="00E95EF4" w:rsidRDefault="0023342A" w:rsidP="00CD5CF5">
      <w:pPr>
        <w:rPr>
          <w:rFonts w:ascii="Trebuchet MS" w:hAnsi="Trebuchet MS"/>
          <w:strike/>
          <w:sz w:val="20"/>
          <w:szCs w:val="20"/>
          <w:lang w:val="ro-RO"/>
        </w:rPr>
      </w:pPr>
    </w:p>
    <w:p w14:paraId="515FB086" w14:textId="77777777" w:rsidR="00533E8A" w:rsidRPr="00E95EF4" w:rsidRDefault="00533E8A" w:rsidP="00533E8A">
      <w:pPr>
        <w:pStyle w:val="Heading2"/>
        <w:rPr>
          <w:rFonts w:ascii="Trebuchet MS" w:hAnsi="Trebuchet MS"/>
          <w:color w:val="auto"/>
          <w:sz w:val="20"/>
          <w:szCs w:val="20"/>
          <w:lang w:val="ro-RO"/>
        </w:rPr>
      </w:pPr>
      <w:bookmarkStart w:id="46" w:name="_Toc84429900"/>
      <w:r w:rsidRPr="00E95EF4">
        <w:rPr>
          <w:rFonts w:ascii="Trebuchet MS" w:hAnsi="Trebuchet MS"/>
          <w:color w:val="auto"/>
          <w:sz w:val="20"/>
          <w:szCs w:val="20"/>
          <w:lang w:val="ro-RO"/>
        </w:rPr>
        <w:lastRenderedPageBreak/>
        <w:t>8.3 Profilul expertilor principali</w:t>
      </w:r>
      <w:bookmarkEnd w:id="46"/>
    </w:p>
    <w:p w14:paraId="5F03DB85" w14:textId="77777777" w:rsidR="00010A88" w:rsidRPr="00E95EF4" w:rsidRDefault="00010A88" w:rsidP="00010A88">
      <w:pPr>
        <w:spacing w:after="0"/>
        <w:jc w:val="both"/>
        <w:rPr>
          <w:rFonts w:ascii="Trebuchet MS" w:hAnsi="Trebuchet MS"/>
          <w:noProof/>
          <w:sz w:val="20"/>
          <w:szCs w:val="20"/>
          <w:lang w:val="ro-RO"/>
        </w:rPr>
      </w:pPr>
      <w:r w:rsidRPr="00E95EF4">
        <w:rPr>
          <w:rFonts w:ascii="Trebuchet MS" w:hAnsi="Trebuchet MS"/>
          <w:noProof/>
          <w:sz w:val="20"/>
          <w:szCs w:val="20"/>
          <w:lang w:val="ro-RO"/>
        </w:rPr>
        <w:t xml:space="preserve">Prestatorul va asigura resursele umane și materiale necesare realizării eficiente a tuturor activităților prevăzute în caietul de sarcini, pentru realizarea în final a obiectivelor reformei din punct de vedere al termenelor, costurilor și calității prestației. </w:t>
      </w:r>
    </w:p>
    <w:p w14:paraId="28EF5EE8" w14:textId="77777777" w:rsidR="001B56ED" w:rsidRPr="00E95EF4" w:rsidRDefault="001B56ED" w:rsidP="001B56ED">
      <w:pPr>
        <w:spacing w:after="0" w:line="240" w:lineRule="auto"/>
        <w:jc w:val="both"/>
        <w:rPr>
          <w:rFonts w:ascii="Trebuchet MS" w:eastAsia="Calibri" w:hAnsi="Trebuchet MS" w:cs="Calibri"/>
          <w:noProof/>
          <w:sz w:val="20"/>
          <w:szCs w:val="20"/>
          <w:lang w:val="ro-RO"/>
        </w:rPr>
      </w:pPr>
      <w:r w:rsidRPr="00E95EF4">
        <w:rPr>
          <w:rFonts w:ascii="Trebuchet MS" w:eastAsia="Calibri" w:hAnsi="Trebuchet MS" w:cs="Calibri"/>
          <w:noProof/>
          <w:sz w:val="20"/>
          <w:szCs w:val="20"/>
          <w:lang w:val="ro-RO"/>
        </w:rPr>
        <w:t>Pentru activitățile prevăzute în caietul de sarcini, operatorul economic va asigura expertiză de specialitate, prin următorii experți cheie:</w:t>
      </w:r>
    </w:p>
    <w:p w14:paraId="0218AE2C" w14:textId="77777777" w:rsidR="001B56ED" w:rsidRPr="00E95EF4" w:rsidRDefault="001B56ED" w:rsidP="001B56ED">
      <w:pPr>
        <w:pStyle w:val="ListParagraph"/>
        <w:numPr>
          <w:ilvl w:val="0"/>
          <w:numId w:val="4"/>
        </w:numPr>
        <w:spacing w:after="0"/>
        <w:jc w:val="both"/>
        <w:rPr>
          <w:rFonts w:ascii="Trebuchet MS" w:eastAsia="Calibri" w:hAnsi="Trebuchet MS" w:cs="Calibri"/>
          <w:noProof/>
          <w:sz w:val="20"/>
          <w:szCs w:val="20"/>
          <w:lang w:val="ro-RO"/>
        </w:rPr>
      </w:pPr>
      <w:r w:rsidRPr="00E95EF4">
        <w:rPr>
          <w:rFonts w:ascii="Trebuchet MS" w:eastAsia="Calibri" w:hAnsi="Trebuchet MS" w:cs="Calibri"/>
          <w:noProof/>
          <w:sz w:val="20"/>
          <w:szCs w:val="20"/>
          <w:lang w:val="ro-RO"/>
        </w:rPr>
        <w:t>expert coordonator</w:t>
      </w:r>
    </w:p>
    <w:p w14:paraId="07DE70D4" w14:textId="77777777" w:rsidR="001B56ED" w:rsidRPr="00E95EF4" w:rsidRDefault="001B56ED" w:rsidP="001B56ED">
      <w:pPr>
        <w:pStyle w:val="ListParagraph"/>
        <w:numPr>
          <w:ilvl w:val="0"/>
          <w:numId w:val="4"/>
        </w:numPr>
        <w:spacing w:after="0"/>
        <w:jc w:val="both"/>
        <w:rPr>
          <w:rFonts w:ascii="Trebuchet MS" w:eastAsia="Calibri" w:hAnsi="Trebuchet MS" w:cs="Calibri"/>
          <w:noProof/>
          <w:sz w:val="20"/>
          <w:szCs w:val="20"/>
          <w:lang w:val="ro-RO"/>
        </w:rPr>
      </w:pPr>
      <w:r w:rsidRPr="00E95EF4">
        <w:rPr>
          <w:rFonts w:ascii="Trebuchet MS" w:eastAsia="Calibri" w:hAnsi="Trebuchet MS" w:cs="Calibri"/>
          <w:noProof/>
          <w:sz w:val="20"/>
          <w:szCs w:val="20"/>
          <w:lang w:val="ro-RO"/>
        </w:rPr>
        <w:t>expert analist date statistice</w:t>
      </w:r>
    </w:p>
    <w:p w14:paraId="7B9B3A40" w14:textId="77777777" w:rsidR="001B56ED" w:rsidRPr="00E95EF4" w:rsidRDefault="001B56ED" w:rsidP="001B56ED">
      <w:pPr>
        <w:pStyle w:val="ListParagraph"/>
        <w:numPr>
          <w:ilvl w:val="0"/>
          <w:numId w:val="4"/>
        </w:numPr>
        <w:spacing w:after="0"/>
        <w:jc w:val="both"/>
        <w:rPr>
          <w:rFonts w:ascii="Trebuchet MS" w:eastAsia="Calibri" w:hAnsi="Trebuchet MS" w:cs="Calibri"/>
          <w:noProof/>
          <w:sz w:val="20"/>
          <w:szCs w:val="20"/>
          <w:lang w:val="ro-RO"/>
        </w:rPr>
      </w:pPr>
      <w:r w:rsidRPr="00E95EF4">
        <w:rPr>
          <w:rFonts w:ascii="Trebuchet MS" w:eastAsia="Calibri" w:hAnsi="Trebuchet MS" w:cs="Calibri"/>
          <w:noProof/>
          <w:sz w:val="20"/>
          <w:szCs w:val="20"/>
          <w:lang w:val="ro-RO"/>
        </w:rPr>
        <w:t>expert financiar</w:t>
      </w:r>
    </w:p>
    <w:p w14:paraId="0D1693CB" w14:textId="77777777" w:rsidR="001B56ED" w:rsidRPr="00E95EF4" w:rsidRDefault="001B56ED" w:rsidP="001B56ED">
      <w:pPr>
        <w:pStyle w:val="ListParagraph"/>
        <w:numPr>
          <w:ilvl w:val="0"/>
          <w:numId w:val="4"/>
        </w:numPr>
        <w:spacing w:after="0"/>
        <w:jc w:val="both"/>
        <w:rPr>
          <w:rFonts w:ascii="Trebuchet MS" w:eastAsia="Calibri" w:hAnsi="Trebuchet MS" w:cs="Calibri"/>
          <w:noProof/>
          <w:sz w:val="20"/>
          <w:szCs w:val="20"/>
          <w:lang w:val="ro-RO"/>
        </w:rPr>
      </w:pPr>
      <w:r w:rsidRPr="00E95EF4">
        <w:rPr>
          <w:rFonts w:ascii="Trebuchet MS" w:eastAsia="Calibri" w:hAnsi="Trebuchet MS" w:cs="Calibri"/>
          <w:noProof/>
          <w:sz w:val="20"/>
          <w:szCs w:val="20"/>
          <w:lang w:val="ro-RO"/>
        </w:rPr>
        <w:t>expert juridic</w:t>
      </w:r>
    </w:p>
    <w:p w14:paraId="36308254" w14:textId="77777777" w:rsidR="001B56ED" w:rsidRPr="00E95EF4" w:rsidRDefault="001B56ED" w:rsidP="001B56ED">
      <w:pPr>
        <w:pStyle w:val="ListParagraph"/>
        <w:numPr>
          <w:ilvl w:val="0"/>
          <w:numId w:val="4"/>
        </w:numPr>
        <w:spacing w:after="0"/>
        <w:jc w:val="both"/>
        <w:rPr>
          <w:rFonts w:ascii="Trebuchet MS" w:eastAsia="Calibri" w:hAnsi="Trebuchet MS" w:cs="Calibri"/>
          <w:noProof/>
          <w:sz w:val="20"/>
          <w:szCs w:val="20"/>
          <w:lang w:val="ro-RO"/>
        </w:rPr>
      </w:pPr>
      <w:r w:rsidRPr="00E95EF4">
        <w:rPr>
          <w:rFonts w:ascii="Trebuchet MS" w:eastAsia="Calibri" w:hAnsi="Trebuchet MS" w:cs="Calibri"/>
          <w:noProof/>
          <w:sz w:val="20"/>
          <w:szCs w:val="20"/>
          <w:lang w:val="ro-RO"/>
        </w:rPr>
        <w:t>expert studii și prognoze</w:t>
      </w:r>
    </w:p>
    <w:p w14:paraId="7E04911A" w14:textId="77777777" w:rsidR="001B56ED" w:rsidRPr="00E95EF4" w:rsidRDefault="001B56ED" w:rsidP="001B56ED">
      <w:pPr>
        <w:pStyle w:val="ListParagraph"/>
        <w:numPr>
          <w:ilvl w:val="0"/>
          <w:numId w:val="4"/>
        </w:numPr>
        <w:spacing w:after="0"/>
        <w:jc w:val="both"/>
        <w:rPr>
          <w:rFonts w:ascii="Trebuchet MS" w:eastAsia="Calibri" w:hAnsi="Trebuchet MS" w:cs="Calibri"/>
          <w:noProof/>
          <w:sz w:val="20"/>
          <w:szCs w:val="20"/>
          <w:lang w:val="ro-RO"/>
        </w:rPr>
      </w:pPr>
      <w:r w:rsidRPr="00E95EF4">
        <w:rPr>
          <w:rFonts w:ascii="Trebuchet MS" w:eastAsia="Calibri" w:hAnsi="Trebuchet MS" w:cs="Calibri"/>
          <w:noProof/>
          <w:sz w:val="20"/>
          <w:szCs w:val="20"/>
          <w:lang w:val="ro-RO"/>
        </w:rPr>
        <w:t>expert comunicare și social – media</w:t>
      </w:r>
    </w:p>
    <w:p w14:paraId="103F8251" w14:textId="77777777" w:rsidR="001B56ED" w:rsidRPr="00E95EF4" w:rsidRDefault="001B56ED" w:rsidP="001B56ED">
      <w:pPr>
        <w:pStyle w:val="ListParagraph"/>
        <w:numPr>
          <w:ilvl w:val="0"/>
          <w:numId w:val="4"/>
        </w:numPr>
        <w:spacing w:after="0"/>
        <w:jc w:val="both"/>
        <w:rPr>
          <w:rFonts w:ascii="Trebuchet MS" w:eastAsia="Calibri" w:hAnsi="Trebuchet MS" w:cs="Calibri"/>
          <w:noProof/>
          <w:sz w:val="20"/>
          <w:szCs w:val="20"/>
          <w:lang w:val="ro-RO"/>
        </w:rPr>
      </w:pPr>
      <w:r w:rsidRPr="00E95EF4">
        <w:rPr>
          <w:rFonts w:ascii="Trebuchet MS" w:eastAsia="Calibri" w:hAnsi="Trebuchet MS" w:cs="Calibri"/>
          <w:noProof/>
          <w:sz w:val="20"/>
          <w:szCs w:val="20"/>
          <w:lang w:val="ro-RO"/>
        </w:rPr>
        <w:t>expert politici publice</w:t>
      </w:r>
    </w:p>
    <w:p w14:paraId="6F77183E" w14:textId="77777777" w:rsidR="001B56ED" w:rsidRPr="00E95EF4" w:rsidRDefault="001B56ED" w:rsidP="001B56ED">
      <w:pPr>
        <w:spacing w:after="0"/>
        <w:jc w:val="both"/>
        <w:rPr>
          <w:rFonts w:ascii="Trebuchet MS" w:hAnsi="Trebuchet MS"/>
          <w:bCs/>
          <w:sz w:val="20"/>
          <w:szCs w:val="20"/>
          <w:lang w:val="ro-RO"/>
        </w:rPr>
      </w:pPr>
    </w:p>
    <w:p w14:paraId="46E9F2EA" w14:textId="49C930DF" w:rsidR="001B56ED" w:rsidRPr="00E95EF4" w:rsidRDefault="00A95E5F" w:rsidP="00067A27">
      <w:pPr>
        <w:spacing w:after="0" w:line="240" w:lineRule="auto"/>
        <w:jc w:val="both"/>
        <w:rPr>
          <w:rFonts w:ascii="Trebuchet MS" w:eastAsia="Calibri" w:hAnsi="Trebuchet MS" w:cs="Calibri"/>
          <w:noProof/>
          <w:sz w:val="20"/>
          <w:szCs w:val="20"/>
          <w:lang w:val="ro-RO"/>
        </w:rPr>
      </w:pPr>
      <w:r w:rsidRPr="00E95EF4">
        <w:rPr>
          <w:rFonts w:ascii="Trebuchet MS" w:hAnsi="Trebuchet MS"/>
          <w:bCs/>
          <w:sz w:val="20"/>
          <w:szCs w:val="20"/>
          <w:lang w:val="ro-RO"/>
        </w:rPr>
        <w:t>Pe lâ</w:t>
      </w:r>
      <w:r w:rsidR="001B56ED" w:rsidRPr="00E95EF4">
        <w:rPr>
          <w:rFonts w:ascii="Trebuchet MS" w:hAnsi="Trebuchet MS"/>
          <w:bCs/>
          <w:sz w:val="20"/>
          <w:szCs w:val="20"/>
          <w:lang w:val="ro-RO"/>
        </w:rPr>
        <w:t>ngă acești experți cheie, ofertantul poate adăuga alți experți conform propriilor cerințe metodologice.</w:t>
      </w:r>
    </w:p>
    <w:p w14:paraId="7A80D6E1" w14:textId="77777777" w:rsidR="00010A88" w:rsidRPr="00E95EF4" w:rsidRDefault="00010A88" w:rsidP="00067A27">
      <w:pPr>
        <w:spacing w:after="0" w:line="240" w:lineRule="auto"/>
        <w:jc w:val="both"/>
        <w:rPr>
          <w:rFonts w:ascii="Trebuchet MS" w:hAnsi="Trebuchet MS"/>
          <w:noProof/>
          <w:sz w:val="20"/>
          <w:szCs w:val="20"/>
          <w:lang w:val="ro-RO"/>
        </w:rPr>
      </w:pPr>
      <w:r w:rsidRPr="00E95EF4">
        <w:rPr>
          <w:rFonts w:ascii="Trebuchet MS" w:hAnsi="Trebuchet MS"/>
          <w:noProof/>
          <w:sz w:val="20"/>
          <w:szCs w:val="20"/>
          <w:lang w:val="ro-RO"/>
        </w:rPr>
        <w:t xml:space="preserve">Un expert va acoperi două sau mai multe profiluri/arii de expertiză, cu excepția expertului coordonator. </w:t>
      </w:r>
    </w:p>
    <w:p w14:paraId="6128F3EB" w14:textId="77777777" w:rsidR="00010A88" w:rsidRPr="00E95EF4" w:rsidRDefault="00010A88" w:rsidP="00067A27">
      <w:pPr>
        <w:spacing w:after="0" w:line="240" w:lineRule="auto"/>
        <w:jc w:val="both"/>
        <w:rPr>
          <w:rFonts w:ascii="Trebuchet MS" w:hAnsi="Trebuchet MS"/>
          <w:noProof/>
          <w:sz w:val="20"/>
          <w:szCs w:val="20"/>
          <w:lang w:val="ro-RO"/>
        </w:rPr>
      </w:pPr>
      <w:r w:rsidRPr="00E95EF4">
        <w:rPr>
          <w:rFonts w:ascii="Trebuchet MS" w:hAnsi="Trebuchet MS"/>
          <w:noProof/>
          <w:sz w:val="20"/>
          <w:szCs w:val="20"/>
          <w:lang w:val="ro-RO"/>
        </w:rPr>
        <w:t>Experții vor avea reuniuni cu Beneficiarul, ori de câte ori este necesar, pentru stabilirea tuturor detaliilor privind buna organizare și desfășurare a activităților specifice derulării corespunzătoare a contractului și obținerii rezultatelor propuse în cadrul acestuia.</w:t>
      </w:r>
    </w:p>
    <w:p w14:paraId="70A47585" w14:textId="77777777" w:rsidR="00B401A4" w:rsidRPr="00E95EF4" w:rsidRDefault="00010A88" w:rsidP="00067A27">
      <w:pPr>
        <w:spacing w:after="0" w:line="240" w:lineRule="auto"/>
        <w:jc w:val="both"/>
        <w:rPr>
          <w:rFonts w:ascii="Trebuchet MS" w:hAnsi="Trebuchet MS"/>
          <w:noProof/>
          <w:sz w:val="20"/>
          <w:szCs w:val="20"/>
          <w:lang w:val="ro-RO"/>
        </w:rPr>
      </w:pPr>
      <w:r w:rsidRPr="00E95EF4">
        <w:rPr>
          <w:rFonts w:ascii="Trebuchet MS" w:hAnsi="Trebuchet MS"/>
          <w:noProof/>
          <w:sz w:val="20"/>
          <w:szCs w:val="20"/>
          <w:u w:val="single"/>
          <w:lang w:val="ro-RO"/>
        </w:rPr>
        <w:t>Experții care nu sunt evaluați în cadrul procedurii de atribuire a contractului vor fi selectați după o metodologie stabilită de comun acord cu Beneficiarul, în termen de maxim 15 zile de la demararea contractului</w:t>
      </w:r>
      <w:r w:rsidRPr="00E95EF4">
        <w:rPr>
          <w:rFonts w:ascii="Trebuchet MS" w:hAnsi="Trebuchet MS"/>
          <w:noProof/>
          <w:sz w:val="20"/>
          <w:szCs w:val="20"/>
          <w:lang w:val="ro-RO"/>
        </w:rPr>
        <w:t xml:space="preserve"> și vor avea ca arie de expertiză: administrație publică, simplificarea procedurilor administrative, e-guvernare, drept/legislație, alte domenii considerate relevante de Prestator și justificate în oferta tehnică sau în metodologia de selecție. Pentru aceștia se solicită o vechime în muncă de minim 2 ani în domeniul de expertiză și o experiență relevantă pentru activitatea pe care o depun. De asemenea, suplimentar experților dedicați activităților de fond, Prestatorul va asigura un asistent de proiect, pentru aspectele organizatorice și administrative ale derulării contractului, care îl va asista pe expertul coordonator al proiectului. În măsura în care Prestatorul dorește, poate asigura și un manager/director de contract care să îl reprezinte, suplimentar experților ante-menționați, în ipoteza că expertul coordonator se dedică exclusiv activităților de fond.</w:t>
      </w:r>
    </w:p>
    <w:p w14:paraId="703D5165" w14:textId="77777777" w:rsidR="00B401A4" w:rsidRPr="00E95EF4" w:rsidRDefault="00B401A4" w:rsidP="00604DA2">
      <w:pPr>
        <w:spacing w:after="0"/>
        <w:jc w:val="both"/>
        <w:rPr>
          <w:rFonts w:ascii="Trebuchet MS" w:eastAsia="Calibri" w:hAnsi="Trebuchet MS"/>
          <w:b/>
          <w:i/>
          <w:noProof/>
          <w:sz w:val="20"/>
          <w:szCs w:val="20"/>
          <w:lang w:val="ro-RO"/>
        </w:rPr>
      </w:pPr>
    </w:p>
    <w:p w14:paraId="7B68870D" w14:textId="77777777" w:rsidR="00356B18" w:rsidRPr="00E95EF4" w:rsidRDefault="00356B18" w:rsidP="00604DA2">
      <w:pPr>
        <w:spacing w:after="0"/>
        <w:jc w:val="both"/>
        <w:rPr>
          <w:rFonts w:ascii="Trebuchet MS" w:eastAsia="Calibri" w:hAnsi="Trebuchet MS"/>
          <w:b/>
          <w:i/>
          <w:noProof/>
          <w:sz w:val="20"/>
          <w:szCs w:val="20"/>
          <w:lang w:val="ro-RO"/>
        </w:rPr>
      </w:pPr>
      <w:r w:rsidRPr="00E95EF4">
        <w:rPr>
          <w:rFonts w:ascii="Trebuchet MS" w:eastAsia="Calibri" w:hAnsi="Trebuchet MS"/>
          <w:b/>
          <w:i/>
          <w:noProof/>
          <w:sz w:val="20"/>
          <w:szCs w:val="20"/>
          <w:lang w:val="ro-RO"/>
        </w:rPr>
        <w:t>Profilul experților (cerință minimă)</w:t>
      </w:r>
    </w:p>
    <w:p w14:paraId="7411E532" w14:textId="77777777" w:rsidR="00356B18" w:rsidRPr="00E95EF4" w:rsidRDefault="00356B18" w:rsidP="00604DA2">
      <w:pPr>
        <w:spacing w:after="0"/>
        <w:jc w:val="both"/>
        <w:rPr>
          <w:rFonts w:ascii="Trebuchet MS" w:eastAsia="Calibri" w:hAnsi="Trebuchet MS"/>
          <w:noProof/>
          <w:sz w:val="20"/>
          <w:szCs w:val="20"/>
          <w:lang w:val="ro-RO"/>
        </w:rPr>
      </w:pPr>
    </w:p>
    <w:p w14:paraId="6D92A985" w14:textId="77777777" w:rsidR="00356B18" w:rsidRPr="00E95EF4" w:rsidRDefault="00356B18" w:rsidP="00604DA2">
      <w:pPr>
        <w:spacing w:after="0"/>
        <w:jc w:val="both"/>
        <w:rPr>
          <w:rFonts w:ascii="Trebuchet MS" w:eastAsia="Calibri" w:hAnsi="Trebuchet MS"/>
          <w:noProof/>
          <w:sz w:val="20"/>
          <w:szCs w:val="20"/>
          <w:lang w:val="ro-RO"/>
        </w:rPr>
      </w:pPr>
      <w:r w:rsidRPr="00E95EF4">
        <w:rPr>
          <w:rFonts w:ascii="Trebuchet MS" w:eastAsia="Calibri" w:hAnsi="Trebuchet MS"/>
          <w:noProof/>
          <w:sz w:val="20"/>
          <w:szCs w:val="20"/>
          <w:lang w:val="ro-RO"/>
        </w:rPr>
        <w:t>Operatorul economic va prezenta în cadrul ofertei documente de calificare pentru următorii experți, care vor fi evaluați în cadrul procedurii de atribuire și care vor trebui să îndeplinească următoarele cerințe minime de calificare:</w:t>
      </w:r>
    </w:p>
    <w:p w14:paraId="2E7E44FC" w14:textId="77777777" w:rsidR="00356B18" w:rsidRPr="00E95EF4" w:rsidRDefault="00356B18" w:rsidP="00356B18">
      <w:pPr>
        <w:spacing w:after="0" w:line="240" w:lineRule="auto"/>
        <w:jc w:val="both"/>
        <w:rPr>
          <w:rFonts w:ascii="Trebuchet MS" w:eastAsia="Calibri" w:hAnsi="Trebuchet MS"/>
          <w:noProof/>
          <w:sz w:val="20"/>
          <w:szCs w:val="20"/>
          <w:lang w:val="ro-RO"/>
        </w:rPr>
      </w:pPr>
    </w:p>
    <w:p w14:paraId="78667E57" w14:textId="202AF148" w:rsidR="00390F06" w:rsidRPr="00E95EF4" w:rsidRDefault="00390F06" w:rsidP="006D4EAB">
      <w:pPr>
        <w:numPr>
          <w:ilvl w:val="0"/>
          <w:numId w:val="6"/>
        </w:numPr>
        <w:tabs>
          <w:tab w:val="left" w:pos="180"/>
          <w:tab w:val="left" w:pos="270"/>
          <w:tab w:val="left" w:pos="360"/>
          <w:tab w:val="left" w:pos="1134"/>
        </w:tabs>
        <w:spacing w:after="0" w:line="240" w:lineRule="auto"/>
        <w:ind w:left="0" w:firstLine="0"/>
        <w:jc w:val="both"/>
        <w:rPr>
          <w:rFonts w:ascii="Trebuchet MS" w:eastAsia="Calibri" w:hAnsi="Trebuchet MS"/>
          <w:b/>
          <w:noProof/>
          <w:sz w:val="20"/>
          <w:szCs w:val="20"/>
          <w:lang w:val="ro-RO"/>
        </w:rPr>
      </w:pPr>
      <w:r w:rsidRPr="00E95EF4">
        <w:rPr>
          <w:rFonts w:ascii="Trebuchet MS" w:eastAsia="Calibri" w:hAnsi="Trebuchet MS"/>
          <w:b/>
          <w:noProof/>
          <w:sz w:val="20"/>
          <w:szCs w:val="20"/>
          <w:lang w:val="ro-RO"/>
        </w:rPr>
        <w:t>Cerințe</w:t>
      </w:r>
    </w:p>
    <w:p w14:paraId="0F09D9C7" w14:textId="77777777" w:rsidR="00390F06" w:rsidRPr="00E95EF4" w:rsidRDefault="00390F06" w:rsidP="00390F06">
      <w:pPr>
        <w:tabs>
          <w:tab w:val="left" w:pos="180"/>
          <w:tab w:val="left" w:pos="270"/>
          <w:tab w:val="left" w:pos="360"/>
          <w:tab w:val="left" w:pos="1134"/>
        </w:tabs>
        <w:spacing w:after="0" w:line="240" w:lineRule="auto"/>
        <w:rPr>
          <w:rFonts w:ascii="Trebuchet MS" w:eastAsia="Calibri" w:hAnsi="Trebuchet MS"/>
          <w:b/>
          <w:noProof/>
          <w:sz w:val="20"/>
          <w:szCs w:val="20"/>
          <w:lang w:val="ro-RO"/>
        </w:rPr>
      </w:pPr>
    </w:p>
    <w:p w14:paraId="07F458AD" w14:textId="77777777" w:rsidR="00390F06" w:rsidRPr="00E95EF4" w:rsidRDefault="00390F06" w:rsidP="00AC135C">
      <w:pPr>
        <w:tabs>
          <w:tab w:val="left" w:pos="180"/>
          <w:tab w:val="left" w:pos="270"/>
          <w:tab w:val="left" w:pos="360"/>
          <w:tab w:val="left" w:pos="1134"/>
        </w:tabs>
        <w:spacing w:after="0" w:line="240" w:lineRule="auto"/>
        <w:jc w:val="both"/>
        <w:rPr>
          <w:rFonts w:ascii="Trebuchet MS" w:eastAsia="Calibri" w:hAnsi="Trebuchet MS"/>
          <w:b/>
          <w:noProof/>
          <w:sz w:val="20"/>
          <w:szCs w:val="20"/>
          <w:u w:val="single"/>
          <w:lang w:val="ro-RO"/>
        </w:rPr>
      </w:pPr>
      <w:r w:rsidRPr="00E95EF4">
        <w:rPr>
          <w:rFonts w:ascii="Trebuchet MS" w:eastAsia="Calibri" w:hAnsi="Trebuchet MS"/>
          <w:b/>
          <w:noProof/>
          <w:sz w:val="20"/>
          <w:szCs w:val="20"/>
          <w:u w:val="single"/>
          <w:lang w:val="ro-RO"/>
        </w:rPr>
        <w:t>Expert coordonator</w:t>
      </w:r>
    </w:p>
    <w:p w14:paraId="43FA8CDC" w14:textId="77777777" w:rsidR="00390F06" w:rsidRPr="00E95EF4" w:rsidRDefault="00390F06" w:rsidP="00390F06">
      <w:pPr>
        <w:tabs>
          <w:tab w:val="left" w:pos="180"/>
          <w:tab w:val="left" w:pos="270"/>
          <w:tab w:val="left" w:pos="360"/>
          <w:tab w:val="left" w:pos="1134"/>
        </w:tabs>
        <w:spacing w:after="0" w:line="240" w:lineRule="auto"/>
        <w:rPr>
          <w:rFonts w:ascii="Trebuchet MS" w:eastAsia="Calibri" w:hAnsi="Trebuchet MS"/>
          <w:b/>
          <w:noProof/>
          <w:sz w:val="20"/>
          <w:szCs w:val="20"/>
          <w:u w:val="single"/>
          <w:lang w:val="ro-RO"/>
        </w:rPr>
      </w:pPr>
    </w:p>
    <w:p w14:paraId="7DFAAD9C" w14:textId="77777777" w:rsidR="00390F06" w:rsidRPr="00E95EF4" w:rsidRDefault="00390F06" w:rsidP="00AC135C">
      <w:pPr>
        <w:tabs>
          <w:tab w:val="left" w:pos="142"/>
          <w:tab w:val="left" w:pos="180"/>
          <w:tab w:val="left" w:pos="270"/>
          <w:tab w:val="left" w:pos="1134"/>
        </w:tabs>
        <w:spacing w:after="0" w:line="240" w:lineRule="auto"/>
        <w:rPr>
          <w:rFonts w:ascii="Trebuchet MS" w:eastAsia="Calibri" w:hAnsi="Trebuchet MS"/>
          <w:b/>
          <w:noProof/>
          <w:sz w:val="20"/>
          <w:szCs w:val="20"/>
          <w:lang w:val="ro-RO"/>
        </w:rPr>
      </w:pPr>
      <w:r w:rsidRPr="00E95EF4">
        <w:rPr>
          <w:rFonts w:ascii="Trebuchet MS" w:eastAsia="Calibri" w:hAnsi="Trebuchet MS"/>
          <w:b/>
          <w:noProof/>
          <w:sz w:val="20"/>
          <w:szCs w:val="20"/>
          <w:lang w:val="ro-RO"/>
        </w:rPr>
        <w:tab/>
        <w:t>Responsabilități:</w:t>
      </w:r>
    </w:p>
    <w:p w14:paraId="14E323C6" w14:textId="77777777" w:rsidR="00390F06" w:rsidRPr="00E95EF4" w:rsidRDefault="00390F06" w:rsidP="00AC135C">
      <w:pPr>
        <w:numPr>
          <w:ilvl w:val="0"/>
          <w:numId w:val="5"/>
        </w:numPr>
        <w:tabs>
          <w:tab w:val="left" w:pos="142"/>
        </w:tabs>
        <w:spacing w:after="0" w:line="240" w:lineRule="auto"/>
        <w:ind w:left="0" w:firstLine="0"/>
        <w:jc w:val="both"/>
        <w:rPr>
          <w:rFonts w:ascii="Trebuchet MS" w:eastAsia="Calibri" w:hAnsi="Trebuchet MS"/>
          <w:noProof/>
          <w:sz w:val="20"/>
          <w:szCs w:val="20"/>
          <w:lang w:val="ro-RO"/>
        </w:rPr>
      </w:pPr>
      <w:r w:rsidRPr="00E95EF4">
        <w:rPr>
          <w:rFonts w:ascii="Trebuchet MS" w:eastAsia="Calibri" w:hAnsi="Trebuchet MS"/>
          <w:noProof/>
          <w:sz w:val="20"/>
          <w:szCs w:val="20"/>
          <w:lang w:val="ro-RO"/>
        </w:rPr>
        <w:t>Asigurarea coordonării activităților aflate în sarcina Prestatorului și asigurarea atingerii rezultatelor, din punct de vedere cantitativ și calitativ, în conformitate cu specificațiile caietului de sarcini;</w:t>
      </w:r>
    </w:p>
    <w:p w14:paraId="68E01E32" w14:textId="77777777" w:rsidR="00390F06" w:rsidRPr="00E95EF4" w:rsidRDefault="00390F06" w:rsidP="00AC135C">
      <w:pPr>
        <w:numPr>
          <w:ilvl w:val="0"/>
          <w:numId w:val="5"/>
        </w:numPr>
        <w:tabs>
          <w:tab w:val="left" w:pos="142"/>
        </w:tabs>
        <w:spacing w:after="0" w:line="240" w:lineRule="auto"/>
        <w:ind w:left="0" w:firstLine="0"/>
        <w:jc w:val="both"/>
        <w:rPr>
          <w:rFonts w:ascii="Trebuchet MS" w:eastAsia="Calibri" w:hAnsi="Trebuchet MS"/>
          <w:noProof/>
          <w:sz w:val="20"/>
          <w:szCs w:val="20"/>
          <w:lang w:val="ro-RO"/>
        </w:rPr>
      </w:pPr>
      <w:r w:rsidRPr="00E95EF4">
        <w:rPr>
          <w:rFonts w:ascii="Trebuchet MS" w:eastAsia="Calibri" w:hAnsi="Trebuchet MS"/>
          <w:noProof/>
          <w:sz w:val="20"/>
          <w:szCs w:val="20"/>
          <w:lang w:val="ro-RO"/>
        </w:rPr>
        <w:t>Asigurarea managementului pentru implementarea contractului și a raportării, conform previziunilor contractului, dacă funcția nu este acordată unui manager/director de contract;</w:t>
      </w:r>
    </w:p>
    <w:p w14:paraId="78F35800" w14:textId="77777777" w:rsidR="00390F06" w:rsidRPr="00E95EF4" w:rsidRDefault="00390F06" w:rsidP="00AC135C">
      <w:pPr>
        <w:numPr>
          <w:ilvl w:val="0"/>
          <w:numId w:val="5"/>
        </w:numPr>
        <w:tabs>
          <w:tab w:val="left" w:pos="142"/>
        </w:tabs>
        <w:spacing w:after="0" w:line="240" w:lineRule="auto"/>
        <w:ind w:left="0" w:firstLine="0"/>
        <w:jc w:val="both"/>
        <w:rPr>
          <w:rFonts w:ascii="Trebuchet MS" w:hAnsi="Trebuchet MS"/>
          <w:noProof/>
          <w:sz w:val="20"/>
          <w:szCs w:val="20"/>
          <w:lang w:val="ro-RO"/>
        </w:rPr>
      </w:pPr>
      <w:r w:rsidRPr="00E95EF4">
        <w:rPr>
          <w:rFonts w:ascii="Trebuchet MS" w:eastAsia="MS Mincho" w:hAnsi="Trebuchet MS" w:cs="Trebuchet MS"/>
          <w:noProof/>
          <w:sz w:val="20"/>
          <w:szCs w:val="20"/>
          <w:lang w:val="ro-RO"/>
        </w:rPr>
        <w:t>Identifică, împreună cu echipa de management și partenerii din cadrul proiectului, soluții pentru rezolvarea tuturor problemelor care pot apărea pe parcursul implementării, prevenind în același timp potențiale riscuri;</w:t>
      </w:r>
    </w:p>
    <w:p w14:paraId="2A83F129" w14:textId="77777777" w:rsidR="00390F06" w:rsidRPr="00E95EF4" w:rsidRDefault="00390F06" w:rsidP="00AC135C">
      <w:pPr>
        <w:numPr>
          <w:ilvl w:val="0"/>
          <w:numId w:val="5"/>
        </w:numPr>
        <w:tabs>
          <w:tab w:val="left" w:pos="142"/>
        </w:tabs>
        <w:spacing w:after="0" w:line="240" w:lineRule="auto"/>
        <w:ind w:left="0" w:firstLine="0"/>
        <w:jc w:val="both"/>
        <w:rPr>
          <w:rFonts w:ascii="Trebuchet MS" w:eastAsia="Calibri" w:hAnsi="Trebuchet MS"/>
          <w:noProof/>
          <w:sz w:val="20"/>
          <w:szCs w:val="20"/>
          <w:lang w:val="ro-RO"/>
        </w:rPr>
      </w:pPr>
      <w:r w:rsidRPr="00E95EF4">
        <w:rPr>
          <w:rFonts w:ascii="Trebuchet MS" w:eastAsia="Calibri" w:hAnsi="Trebuchet MS"/>
          <w:noProof/>
          <w:sz w:val="20"/>
          <w:szCs w:val="20"/>
          <w:lang w:val="ro-RO"/>
        </w:rPr>
        <w:t>Asigurarea interfeței cu terții (de ex. cu reprezentanți ai instituțiilor publice centrale și locale, cu reprezentanți ai confederațiilor sindicale și ai structurilor asociative, după caz) în procesul de implementare a contractului;</w:t>
      </w:r>
    </w:p>
    <w:p w14:paraId="22C780CC" w14:textId="77777777" w:rsidR="00390F06" w:rsidRPr="00E95EF4" w:rsidRDefault="00390F06" w:rsidP="00AC135C">
      <w:pPr>
        <w:numPr>
          <w:ilvl w:val="0"/>
          <w:numId w:val="5"/>
        </w:numPr>
        <w:tabs>
          <w:tab w:val="left" w:pos="142"/>
        </w:tabs>
        <w:spacing w:after="0" w:line="240" w:lineRule="auto"/>
        <w:ind w:left="0" w:firstLine="0"/>
        <w:jc w:val="both"/>
        <w:rPr>
          <w:rFonts w:ascii="Trebuchet MS" w:eastAsia="Calibri" w:hAnsi="Trebuchet MS"/>
          <w:noProof/>
          <w:sz w:val="20"/>
          <w:szCs w:val="20"/>
          <w:lang w:val="ro-RO"/>
        </w:rPr>
      </w:pPr>
      <w:r w:rsidRPr="00E95EF4">
        <w:rPr>
          <w:rFonts w:ascii="Trebuchet MS" w:eastAsia="Calibri" w:hAnsi="Trebuchet MS"/>
          <w:noProof/>
          <w:sz w:val="20"/>
          <w:szCs w:val="20"/>
          <w:lang w:val="ro-RO"/>
        </w:rPr>
        <w:t>Participarea la dezbateri în calitate de supervizor al echipei Prestatorului și ca prezentator și moderator, dacă rolul de prezentator/moderator nu este îndeplinit de alți experți;</w:t>
      </w:r>
    </w:p>
    <w:p w14:paraId="5AA4CFD9" w14:textId="77777777" w:rsidR="00390F06" w:rsidRPr="00E95EF4" w:rsidRDefault="00390F06" w:rsidP="00AC135C">
      <w:pPr>
        <w:numPr>
          <w:ilvl w:val="0"/>
          <w:numId w:val="5"/>
        </w:numPr>
        <w:tabs>
          <w:tab w:val="left" w:pos="142"/>
        </w:tabs>
        <w:spacing w:after="0" w:line="240" w:lineRule="auto"/>
        <w:ind w:left="0" w:firstLine="0"/>
        <w:jc w:val="both"/>
        <w:rPr>
          <w:rFonts w:ascii="Trebuchet MS" w:eastAsia="Calibri" w:hAnsi="Trebuchet MS"/>
          <w:noProof/>
          <w:sz w:val="20"/>
          <w:szCs w:val="20"/>
          <w:lang w:val="ro-RO"/>
        </w:rPr>
      </w:pPr>
      <w:r w:rsidRPr="00E95EF4">
        <w:rPr>
          <w:rFonts w:ascii="Trebuchet MS" w:eastAsia="Calibri" w:hAnsi="Trebuchet MS"/>
          <w:noProof/>
          <w:sz w:val="20"/>
          <w:szCs w:val="20"/>
          <w:lang w:val="ro-RO"/>
        </w:rPr>
        <w:t>Menținerea, pe parcursul întregii perioade de derulare a contractului, a unui contact strâns cu Beneficiarul în vederea asigurării unei implementări corespunzătoare a contractului.</w:t>
      </w:r>
    </w:p>
    <w:p w14:paraId="7FC6AB71" w14:textId="77777777" w:rsidR="00390F06" w:rsidRPr="00E95EF4" w:rsidRDefault="00390F06" w:rsidP="00390F06">
      <w:pPr>
        <w:tabs>
          <w:tab w:val="left" w:pos="180"/>
          <w:tab w:val="left" w:pos="270"/>
          <w:tab w:val="left" w:pos="360"/>
          <w:tab w:val="left" w:pos="1134"/>
        </w:tabs>
        <w:spacing w:after="0" w:line="240" w:lineRule="auto"/>
        <w:rPr>
          <w:rFonts w:ascii="Trebuchet MS" w:eastAsia="Calibri" w:hAnsi="Trebuchet MS"/>
          <w:b/>
          <w:noProof/>
          <w:sz w:val="20"/>
          <w:szCs w:val="20"/>
          <w:lang w:val="ro-RO"/>
        </w:rPr>
      </w:pPr>
    </w:p>
    <w:p w14:paraId="03AC18AC" w14:textId="77777777" w:rsidR="00390F06" w:rsidRPr="00E95EF4" w:rsidRDefault="00390F06" w:rsidP="00390F06">
      <w:pPr>
        <w:tabs>
          <w:tab w:val="left" w:pos="180"/>
          <w:tab w:val="left" w:pos="270"/>
          <w:tab w:val="left" w:pos="360"/>
          <w:tab w:val="left" w:pos="1134"/>
        </w:tabs>
        <w:spacing w:after="0" w:line="240" w:lineRule="auto"/>
        <w:rPr>
          <w:rFonts w:ascii="Trebuchet MS" w:eastAsia="Calibri" w:hAnsi="Trebuchet MS"/>
          <w:b/>
          <w:noProof/>
          <w:sz w:val="20"/>
          <w:szCs w:val="20"/>
          <w:lang w:val="ro-RO"/>
        </w:rPr>
      </w:pPr>
      <w:r w:rsidRPr="00E95EF4">
        <w:rPr>
          <w:rFonts w:ascii="Trebuchet MS" w:eastAsia="Calibri" w:hAnsi="Trebuchet MS"/>
          <w:b/>
          <w:noProof/>
          <w:sz w:val="20"/>
          <w:szCs w:val="20"/>
          <w:lang w:val="ro-RO"/>
        </w:rPr>
        <w:t>Calificări și abilități:</w:t>
      </w:r>
    </w:p>
    <w:p w14:paraId="7C3B3375" w14:textId="77777777" w:rsidR="00390F06" w:rsidRPr="00E95EF4" w:rsidRDefault="00390F06" w:rsidP="00390F06">
      <w:pPr>
        <w:numPr>
          <w:ilvl w:val="0"/>
          <w:numId w:val="7"/>
        </w:numPr>
        <w:tabs>
          <w:tab w:val="left" w:pos="180"/>
          <w:tab w:val="left" w:pos="270"/>
          <w:tab w:val="left" w:pos="360"/>
          <w:tab w:val="left" w:pos="1134"/>
        </w:tabs>
        <w:spacing w:after="0" w:line="240" w:lineRule="auto"/>
        <w:ind w:left="720"/>
        <w:jc w:val="both"/>
        <w:rPr>
          <w:rFonts w:ascii="Trebuchet MS" w:eastAsia="Calibri" w:hAnsi="Trebuchet MS"/>
          <w:noProof/>
          <w:sz w:val="20"/>
          <w:szCs w:val="20"/>
          <w:lang w:val="ro-RO"/>
        </w:rPr>
      </w:pPr>
      <w:r w:rsidRPr="00E95EF4">
        <w:rPr>
          <w:rFonts w:ascii="Trebuchet MS" w:eastAsia="Calibri" w:hAnsi="Trebuchet MS"/>
          <w:noProof/>
          <w:sz w:val="20"/>
          <w:szCs w:val="20"/>
          <w:lang w:val="ro-RO"/>
        </w:rPr>
        <w:lastRenderedPageBreak/>
        <w:t>Absolvent de studii de învățământ superior (diplomă de licență sau echivalent);</w:t>
      </w:r>
    </w:p>
    <w:p w14:paraId="0631F975" w14:textId="77777777" w:rsidR="00390F06" w:rsidRPr="00E95EF4" w:rsidRDefault="00390F06" w:rsidP="00390F06">
      <w:pPr>
        <w:numPr>
          <w:ilvl w:val="0"/>
          <w:numId w:val="7"/>
        </w:numPr>
        <w:tabs>
          <w:tab w:val="left" w:pos="180"/>
          <w:tab w:val="left" w:pos="270"/>
          <w:tab w:val="left" w:pos="360"/>
          <w:tab w:val="left" w:pos="1134"/>
        </w:tabs>
        <w:spacing w:after="0" w:line="240" w:lineRule="auto"/>
        <w:ind w:left="720"/>
        <w:jc w:val="both"/>
        <w:rPr>
          <w:rFonts w:ascii="Trebuchet MS" w:eastAsia="Calibri" w:hAnsi="Trebuchet MS"/>
          <w:noProof/>
          <w:sz w:val="20"/>
          <w:szCs w:val="20"/>
          <w:lang w:val="ro-RO"/>
        </w:rPr>
      </w:pPr>
      <w:r w:rsidRPr="00E95EF4">
        <w:rPr>
          <w:rFonts w:ascii="Trebuchet MS" w:eastAsia="Calibri" w:hAnsi="Trebuchet MS" w:cs="Calibri"/>
          <w:iCs/>
          <w:noProof/>
          <w:sz w:val="20"/>
          <w:szCs w:val="20"/>
          <w:lang w:val="ro-RO"/>
        </w:rPr>
        <w:t xml:space="preserve">Cunoștințe de administrație publică (studii superioare în domeniul administrație publică - </w:t>
      </w:r>
      <w:r w:rsidRPr="00E95EF4">
        <w:rPr>
          <w:rFonts w:ascii="Trebuchet MS" w:eastAsia="Calibri" w:hAnsi="Trebuchet MS"/>
          <w:noProof/>
          <w:sz w:val="20"/>
          <w:szCs w:val="20"/>
          <w:lang w:val="ro-RO"/>
        </w:rPr>
        <w:t xml:space="preserve">diplomă de licență/master/doctorat sau echivalent </w:t>
      </w:r>
      <w:r w:rsidRPr="00E95EF4">
        <w:rPr>
          <w:rFonts w:ascii="Trebuchet MS" w:eastAsia="Calibri" w:hAnsi="Trebuchet MS" w:cs="Calibri"/>
          <w:iCs/>
          <w:noProof/>
          <w:sz w:val="20"/>
          <w:szCs w:val="20"/>
          <w:lang w:val="ro-RO"/>
        </w:rPr>
        <w:t xml:space="preserve">sau experiență de cel puțin 5 ani în domeniul administrație publică, inclusiv consultanță/cercetare/ învățământ superior în domeniu) </w:t>
      </w:r>
    </w:p>
    <w:p w14:paraId="463BAAFC" w14:textId="77777777" w:rsidR="00390F06" w:rsidRPr="00E95EF4" w:rsidRDefault="00390F06" w:rsidP="00390F06">
      <w:pPr>
        <w:numPr>
          <w:ilvl w:val="0"/>
          <w:numId w:val="7"/>
        </w:numPr>
        <w:tabs>
          <w:tab w:val="left" w:pos="180"/>
          <w:tab w:val="left" w:pos="270"/>
          <w:tab w:val="left" w:pos="360"/>
          <w:tab w:val="left" w:pos="1134"/>
        </w:tabs>
        <w:spacing w:after="0" w:line="240" w:lineRule="auto"/>
        <w:ind w:left="720"/>
        <w:jc w:val="both"/>
        <w:rPr>
          <w:rFonts w:ascii="Trebuchet MS" w:eastAsia="Calibri" w:hAnsi="Trebuchet MS"/>
          <w:noProof/>
          <w:sz w:val="20"/>
          <w:szCs w:val="20"/>
          <w:lang w:val="ro-RO"/>
        </w:rPr>
      </w:pPr>
      <w:r w:rsidRPr="00E95EF4">
        <w:rPr>
          <w:rFonts w:ascii="Trebuchet MS" w:eastAsia="Calibri" w:hAnsi="Trebuchet MS" w:cs="Calibri"/>
          <w:iCs/>
          <w:noProof/>
          <w:sz w:val="20"/>
          <w:szCs w:val="20"/>
          <w:lang w:val="ro-RO"/>
        </w:rPr>
        <w:t>Cunoștințe de e-guvernare (absolvirea/urmarea unui curs în domeniu sau experiență de cel puțin 1 an în domeniul e-guvernare/servicii electronice pentru administrația publică, inclusiv consultanță/cercetare/învățământ superior în domeniu).</w:t>
      </w:r>
    </w:p>
    <w:p w14:paraId="7A1B6933" w14:textId="77777777" w:rsidR="00390F06" w:rsidRPr="00E95EF4" w:rsidRDefault="00390F06" w:rsidP="00390F06">
      <w:pPr>
        <w:tabs>
          <w:tab w:val="left" w:pos="180"/>
          <w:tab w:val="left" w:pos="270"/>
          <w:tab w:val="left" w:pos="360"/>
          <w:tab w:val="left" w:pos="1134"/>
        </w:tabs>
        <w:spacing w:after="0" w:line="240" w:lineRule="auto"/>
        <w:rPr>
          <w:rFonts w:ascii="Trebuchet MS" w:eastAsia="Calibri" w:hAnsi="Trebuchet MS"/>
          <w:noProof/>
          <w:sz w:val="20"/>
          <w:szCs w:val="20"/>
          <w:lang w:val="ro-RO"/>
        </w:rPr>
      </w:pPr>
    </w:p>
    <w:p w14:paraId="089FB9B3" w14:textId="77777777" w:rsidR="00390F06" w:rsidRPr="00E95EF4" w:rsidRDefault="00390F06" w:rsidP="00390F06">
      <w:pPr>
        <w:tabs>
          <w:tab w:val="left" w:pos="630"/>
          <w:tab w:val="left" w:pos="1134"/>
        </w:tabs>
        <w:spacing w:after="0" w:line="240" w:lineRule="auto"/>
        <w:rPr>
          <w:rFonts w:ascii="Trebuchet MS" w:eastAsia="Calibri" w:hAnsi="Trebuchet MS"/>
          <w:b/>
          <w:noProof/>
          <w:sz w:val="20"/>
          <w:szCs w:val="20"/>
          <w:lang w:val="ro-RO"/>
        </w:rPr>
      </w:pPr>
      <w:r w:rsidRPr="00E95EF4">
        <w:rPr>
          <w:rFonts w:ascii="Trebuchet MS" w:eastAsia="Calibri" w:hAnsi="Trebuchet MS"/>
          <w:b/>
          <w:noProof/>
          <w:sz w:val="20"/>
          <w:szCs w:val="20"/>
          <w:lang w:val="ro-RO"/>
        </w:rPr>
        <w:t>Experiență profesională:</w:t>
      </w:r>
    </w:p>
    <w:p w14:paraId="72A3B85A" w14:textId="77777777" w:rsidR="00390F06" w:rsidRPr="00E95EF4" w:rsidRDefault="00390F06" w:rsidP="00390F06">
      <w:pPr>
        <w:numPr>
          <w:ilvl w:val="0"/>
          <w:numId w:val="7"/>
        </w:numPr>
        <w:tabs>
          <w:tab w:val="left" w:pos="180"/>
          <w:tab w:val="left" w:pos="270"/>
          <w:tab w:val="left" w:pos="360"/>
        </w:tabs>
        <w:spacing w:after="0" w:line="240" w:lineRule="auto"/>
        <w:ind w:left="720"/>
        <w:jc w:val="both"/>
        <w:rPr>
          <w:rFonts w:ascii="Trebuchet MS" w:eastAsia="Calibri" w:hAnsi="Trebuchet MS" w:cs="Calibri"/>
          <w:iCs/>
          <w:noProof/>
          <w:sz w:val="20"/>
          <w:szCs w:val="20"/>
          <w:lang w:val="ro-RO"/>
        </w:rPr>
      </w:pPr>
      <w:r w:rsidRPr="00E95EF4">
        <w:rPr>
          <w:rFonts w:ascii="Trebuchet MS" w:eastAsia="Calibri" w:hAnsi="Trebuchet MS"/>
          <w:noProof/>
          <w:sz w:val="20"/>
          <w:szCs w:val="20"/>
          <w:lang w:val="ro-RO"/>
        </w:rPr>
        <w:t>Experiență în coordonarea unei echipe de experți (coordonarea a cel puțin un grup de experți în cadrul unui proiect/contract sau atribuții de conducere/management într-o instituție publică sau companie privată);</w:t>
      </w:r>
    </w:p>
    <w:p w14:paraId="0DE45AF8" w14:textId="41BF737C" w:rsidR="00390F06" w:rsidRPr="00E95EF4" w:rsidRDefault="00390F06" w:rsidP="00390F06">
      <w:pPr>
        <w:numPr>
          <w:ilvl w:val="0"/>
          <w:numId w:val="7"/>
        </w:numPr>
        <w:tabs>
          <w:tab w:val="left" w:pos="180"/>
          <w:tab w:val="left" w:pos="270"/>
          <w:tab w:val="left" w:pos="360"/>
        </w:tabs>
        <w:spacing w:after="0" w:line="240" w:lineRule="auto"/>
        <w:ind w:left="720"/>
        <w:jc w:val="both"/>
        <w:rPr>
          <w:rFonts w:ascii="Trebuchet MS" w:eastAsia="Calibri" w:hAnsi="Trebuchet MS" w:cs="Calibri"/>
          <w:iCs/>
          <w:noProof/>
          <w:sz w:val="20"/>
          <w:szCs w:val="20"/>
          <w:lang w:val="ro-RO"/>
        </w:rPr>
      </w:pPr>
      <w:r w:rsidRPr="00E95EF4">
        <w:rPr>
          <w:rFonts w:ascii="Trebuchet MS" w:eastAsia="Calibri" w:hAnsi="Trebuchet MS" w:cs="Calibri"/>
          <w:iCs/>
          <w:noProof/>
          <w:sz w:val="20"/>
          <w:szCs w:val="20"/>
          <w:lang w:val="ro-RO"/>
        </w:rPr>
        <w:t>Experiență în elaborarea unui document de evaluare a impactului unor măsuri de anvergură din domeniul administrației publice (evaluarea impactului unei analize/strategii/reforme/alt document echivalent care vizează sistemul administrativ sau componente ale acestuia la nivel internațional. Nu se vor lua în considerare documente care vizează o instituție sau o unitate administrativ-teritorială, deoarece complexitatea acestora nu prezintă relevanță pentru obiectul contractului).</w:t>
      </w:r>
    </w:p>
    <w:p w14:paraId="0C82A2C1" w14:textId="77777777" w:rsidR="00390F06" w:rsidRPr="00E95EF4" w:rsidRDefault="00390F06" w:rsidP="00390F06">
      <w:pPr>
        <w:tabs>
          <w:tab w:val="left" w:pos="180"/>
          <w:tab w:val="left" w:pos="270"/>
          <w:tab w:val="left" w:pos="360"/>
          <w:tab w:val="left" w:pos="1134"/>
        </w:tabs>
        <w:spacing w:after="0" w:line="240" w:lineRule="auto"/>
        <w:rPr>
          <w:rFonts w:ascii="Trebuchet MS" w:eastAsia="Calibri" w:hAnsi="Trebuchet MS"/>
          <w:b/>
          <w:noProof/>
          <w:sz w:val="20"/>
          <w:szCs w:val="20"/>
          <w:lang w:val="ro-RO"/>
        </w:rPr>
      </w:pPr>
    </w:p>
    <w:p w14:paraId="0AAA849B" w14:textId="77777777" w:rsidR="00390F06" w:rsidRPr="00E95EF4" w:rsidRDefault="00390F06" w:rsidP="00390F06">
      <w:pPr>
        <w:spacing w:after="0"/>
        <w:jc w:val="both"/>
        <w:rPr>
          <w:rFonts w:ascii="Trebuchet MS" w:hAnsi="Trebuchet MS"/>
          <w:noProof/>
          <w:sz w:val="20"/>
          <w:szCs w:val="20"/>
          <w:lang w:val="ro-RO"/>
        </w:rPr>
      </w:pPr>
    </w:p>
    <w:p w14:paraId="4AADF484" w14:textId="77777777" w:rsidR="00390F06" w:rsidRPr="00E95EF4" w:rsidRDefault="00390F06" w:rsidP="00AC135C">
      <w:pPr>
        <w:spacing w:after="0"/>
        <w:jc w:val="both"/>
        <w:rPr>
          <w:rFonts w:ascii="Trebuchet MS" w:hAnsi="Trebuchet MS"/>
          <w:b/>
          <w:noProof/>
          <w:sz w:val="20"/>
          <w:szCs w:val="20"/>
          <w:u w:val="single"/>
          <w:lang w:val="ro-RO"/>
        </w:rPr>
      </w:pPr>
      <w:r w:rsidRPr="00E95EF4">
        <w:rPr>
          <w:rFonts w:ascii="Trebuchet MS" w:hAnsi="Trebuchet MS"/>
          <w:b/>
          <w:noProof/>
          <w:sz w:val="20"/>
          <w:szCs w:val="20"/>
          <w:u w:val="single"/>
          <w:lang w:val="ro-RO"/>
        </w:rPr>
        <w:t>Expert elaborare politici publice</w:t>
      </w:r>
    </w:p>
    <w:p w14:paraId="0E8A4D5D" w14:textId="77777777" w:rsidR="00390F06" w:rsidRPr="00E95EF4" w:rsidRDefault="00390F06" w:rsidP="00AC135C">
      <w:pPr>
        <w:spacing w:after="0"/>
        <w:jc w:val="both"/>
        <w:rPr>
          <w:rFonts w:ascii="Trebuchet MS" w:hAnsi="Trebuchet MS"/>
          <w:b/>
          <w:noProof/>
          <w:sz w:val="20"/>
          <w:szCs w:val="20"/>
          <w:lang w:val="ro-RO"/>
        </w:rPr>
      </w:pPr>
      <w:r w:rsidRPr="00E95EF4">
        <w:rPr>
          <w:rFonts w:ascii="Trebuchet MS" w:hAnsi="Trebuchet MS"/>
          <w:b/>
          <w:noProof/>
          <w:sz w:val="20"/>
          <w:szCs w:val="20"/>
          <w:lang w:val="ro-RO"/>
        </w:rPr>
        <w:t>Experții vor avea ca principale responsabilități:</w:t>
      </w:r>
    </w:p>
    <w:p w14:paraId="6AC6A15B" w14:textId="77777777" w:rsidR="00390F06" w:rsidRPr="00E95EF4" w:rsidRDefault="00390F06" w:rsidP="00AC135C">
      <w:pPr>
        <w:pStyle w:val="ListParagraph"/>
        <w:tabs>
          <w:tab w:val="left" w:pos="567"/>
        </w:tabs>
        <w:spacing w:after="0"/>
        <w:ind w:left="0"/>
        <w:jc w:val="both"/>
        <w:rPr>
          <w:rFonts w:ascii="Trebuchet MS" w:hAnsi="Trebuchet MS"/>
          <w:noProof/>
          <w:sz w:val="20"/>
          <w:szCs w:val="20"/>
          <w:lang w:val="ro-RO"/>
        </w:rPr>
      </w:pPr>
      <w:r w:rsidRPr="00E95EF4">
        <w:rPr>
          <w:rFonts w:ascii="Trebuchet MS" w:hAnsi="Trebuchet MS"/>
          <w:noProof/>
          <w:sz w:val="20"/>
          <w:szCs w:val="20"/>
          <w:lang w:val="ro-RO"/>
        </w:rPr>
        <w:t>-</w:t>
      </w:r>
      <w:r w:rsidRPr="00E95EF4">
        <w:rPr>
          <w:rFonts w:ascii="Trebuchet MS" w:hAnsi="Trebuchet MS"/>
          <w:noProof/>
          <w:sz w:val="20"/>
          <w:szCs w:val="20"/>
          <w:lang w:val="ro-RO"/>
        </w:rPr>
        <w:tab/>
        <w:t>Elaborarea de propuneri de politicii publice, cf. activității 3.4.4.;</w:t>
      </w:r>
    </w:p>
    <w:p w14:paraId="6128FF37" w14:textId="77777777" w:rsidR="00390F06" w:rsidRPr="00E95EF4" w:rsidRDefault="00390F06" w:rsidP="00AC135C">
      <w:pPr>
        <w:pStyle w:val="ListParagraph"/>
        <w:tabs>
          <w:tab w:val="left" w:pos="567"/>
        </w:tabs>
        <w:spacing w:after="0"/>
        <w:ind w:left="0"/>
        <w:jc w:val="both"/>
        <w:rPr>
          <w:rFonts w:ascii="Trebuchet MS" w:hAnsi="Trebuchet MS"/>
          <w:noProof/>
          <w:sz w:val="20"/>
          <w:szCs w:val="20"/>
          <w:lang w:val="ro-RO"/>
        </w:rPr>
      </w:pPr>
      <w:r w:rsidRPr="00E95EF4">
        <w:rPr>
          <w:rFonts w:ascii="Trebuchet MS" w:hAnsi="Trebuchet MS"/>
          <w:noProof/>
          <w:sz w:val="20"/>
          <w:szCs w:val="20"/>
          <w:lang w:val="ro-RO"/>
        </w:rPr>
        <w:t>-</w:t>
      </w:r>
      <w:r w:rsidRPr="00E95EF4">
        <w:rPr>
          <w:rFonts w:ascii="Trebuchet MS" w:hAnsi="Trebuchet MS"/>
          <w:noProof/>
          <w:sz w:val="20"/>
          <w:szCs w:val="20"/>
          <w:lang w:val="ro-RO"/>
        </w:rPr>
        <w:tab/>
        <w:t>Corelarea politicii publice create cu datele si informatiile culese in cadrul activitatilor 3.4.1, 3.4.2 si 3.4.3</w:t>
      </w:r>
    </w:p>
    <w:p w14:paraId="7CD3D531" w14:textId="77777777" w:rsidR="00390F06" w:rsidRPr="00E95EF4" w:rsidRDefault="00390F06" w:rsidP="00AC135C">
      <w:pPr>
        <w:pStyle w:val="ListParagraph"/>
        <w:tabs>
          <w:tab w:val="left" w:pos="567"/>
        </w:tabs>
        <w:spacing w:after="0"/>
        <w:ind w:left="0"/>
        <w:jc w:val="both"/>
        <w:rPr>
          <w:rFonts w:ascii="Trebuchet MS" w:hAnsi="Trebuchet MS"/>
          <w:noProof/>
          <w:sz w:val="20"/>
          <w:szCs w:val="20"/>
          <w:lang w:val="ro-RO"/>
        </w:rPr>
      </w:pPr>
      <w:r w:rsidRPr="00E95EF4">
        <w:rPr>
          <w:rFonts w:ascii="Trebuchet MS" w:hAnsi="Trebuchet MS"/>
          <w:noProof/>
          <w:sz w:val="20"/>
          <w:szCs w:val="20"/>
          <w:lang w:val="ro-RO"/>
        </w:rPr>
        <w:t>-</w:t>
      </w:r>
      <w:r w:rsidRPr="00E95EF4">
        <w:rPr>
          <w:rFonts w:ascii="Trebuchet MS" w:hAnsi="Trebuchet MS"/>
          <w:noProof/>
          <w:sz w:val="20"/>
          <w:szCs w:val="20"/>
          <w:lang w:val="ro-RO"/>
        </w:rPr>
        <w:tab/>
        <w:t>Susținerea sesiunilor de consultare publică,;</w:t>
      </w:r>
    </w:p>
    <w:p w14:paraId="65A6AE70" w14:textId="77777777" w:rsidR="00390F06" w:rsidRPr="00E95EF4" w:rsidRDefault="00390F06" w:rsidP="00AC135C">
      <w:pPr>
        <w:pStyle w:val="ListParagraph"/>
        <w:tabs>
          <w:tab w:val="left" w:pos="567"/>
        </w:tabs>
        <w:spacing w:after="0"/>
        <w:ind w:left="0"/>
        <w:jc w:val="both"/>
        <w:rPr>
          <w:rFonts w:ascii="Trebuchet MS" w:hAnsi="Trebuchet MS"/>
          <w:noProof/>
          <w:sz w:val="20"/>
          <w:szCs w:val="20"/>
          <w:lang w:val="ro-RO"/>
        </w:rPr>
      </w:pPr>
      <w:r w:rsidRPr="00E95EF4">
        <w:rPr>
          <w:rFonts w:ascii="Trebuchet MS" w:hAnsi="Trebuchet MS"/>
          <w:noProof/>
          <w:sz w:val="20"/>
          <w:szCs w:val="20"/>
          <w:lang w:val="ro-RO"/>
        </w:rPr>
        <w:t>-</w:t>
      </w:r>
      <w:r w:rsidRPr="00E95EF4">
        <w:rPr>
          <w:rFonts w:ascii="Trebuchet MS" w:hAnsi="Trebuchet MS"/>
          <w:noProof/>
          <w:sz w:val="20"/>
          <w:szCs w:val="20"/>
          <w:lang w:val="ro-RO"/>
        </w:rPr>
        <w:tab/>
        <w:t xml:space="preserve">Participarea la întâlniri de lucru alături de experții MMPS </w:t>
      </w:r>
    </w:p>
    <w:p w14:paraId="467EDF6B" w14:textId="77777777" w:rsidR="00390F06" w:rsidRPr="00E95EF4" w:rsidRDefault="00390F06" w:rsidP="00AC135C">
      <w:pPr>
        <w:pStyle w:val="ListParagraph"/>
        <w:tabs>
          <w:tab w:val="left" w:pos="567"/>
        </w:tabs>
        <w:spacing w:after="0"/>
        <w:ind w:left="0"/>
        <w:jc w:val="both"/>
        <w:rPr>
          <w:rFonts w:ascii="Trebuchet MS" w:hAnsi="Trebuchet MS"/>
          <w:b/>
          <w:noProof/>
          <w:sz w:val="20"/>
          <w:szCs w:val="20"/>
          <w:lang w:val="ro-RO"/>
        </w:rPr>
      </w:pPr>
      <w:r w:rsidRPr="00E95EF4">
        <w:rPr>
          <w:rFonts w:ascii="Trebuchet MS" w:hAnsi="Trebuchet MS"/>
          <w:b/>
          <w:noProof/>
          <w:sz w:val="20"/>
          <w:szCs w:val="20"/>
          <w:lang w:val="ro-RO"/>
        </w:rPr>
        <w:t>Experiență profesională generală:</w:t>
      </w:r>
    </w:p>
    <w:p w14:paraId="0C4DF8D2" w14:textId="77777777" w:rsidR="00390F06" w:rsidRPr="00E95EF4" w:rsidRDefault="00390F06" w:rsidP="00AC135C">
      <w:pPr>
        <w:pStyle w:val="ListParagraph"/>
        <w:tabs>
          <w:tab w:val="left" w:pos="567"/>
        </w:tabs>
        <w:spacing w:after="0"/>
        <w:ind w:left="0"/>
        <w:jc w:val="both"/>
        <w:rPr>
          <w:rFonts w:ascii="Trebuchet MS" w:hAnsi="Trebuchet MS"/>
          <w:noProof/>
          <w:sz w:val="20"/>
          <w:szCs w:val="20"/>
          <w:lang w:val="ro-RO"/>
        </w:rPr>
      </w:pPr>
      <w:r w:rsidRPr="00E95EF4">
        <w:rPr>
          <w:rFonts w:ascii="Trebuchet MS" w:hAnsi="Trebuchet MS"/>
          <w:noProof/>
          <w:sz w:val="20"/>
          <w:szCs w:val="20"/>
          <w:lang w:val="ro-RO"/>
        </w:rPr>
        <w:t xml:space="preserve">   -  studii superioare socio-umane absolvite cu diplomă de licenţă sau echivalent;</w:t>
      </w:r>
    </w:p>
    <w:p w14:paraId="264F47D0" w14:textId="77777777" w:rsidR="00390F06" w:rsidRPr="00E95EF4" w:rsidRDefault="00390F06" w:rsidP="00AC135C">
      <w:pPr>
        <w:pStyle w:val="ListParagraph"/>
        <w:tabs>
          <w:tab w:val="left" w:pos="567"/>
        </w:tabs>
        <w:spacing w:after="0"/>
        <w:ind w:left="0"/>
        <w:jc w:val="both"/>
        <w:rPr>
          <w:rFonts w:ascii="Trebuchet MS" w:hAnsi="Trebuchet MS"/>
          <w:b/>
          <w:noProof/>
          <w:sz w:val="20"/>
          <w:szCs w:val="20"/>
          <w:lang w:val="ro-RO"/>
        </w:rPr>
      </w:pPr>
      <w:r w:rsidRPr="00E95EF4">
        <w:rPr>
          <w:rFonts w:ascii="Trebuchet MS" w:hAnsi="Trebuchet MS"/>
          <w:sz w:val="20"/>
          <w:szCs w:val="20"/>
          <w:lang w:val="en-GB" w:eastAsia="en-GB"/>
        </w:rPr>
        <w:t xml:space="preserve">   -  </w:t>
      </w:r>
      <w:proofErr w:type="gramStart"/>
      <w:r w:rsidRPr="00E95EF4">
        <w:rPr>
          <w:rFonts w:ascii="Trebuchet MS" w:hAnsi="Trebuchet MS"/>
          <w:sz w:val="20"/>
          <w:szCs w:val="20"/>
          <w:lang w:val="en-GB" w:eastAsia="en-GB"/>
        </w:rPr>
        <w:t>minim</w:t>
      </w:r>
      <w:proofErr w:type="gramEnd"/>
      <w:r w:rsidRPr="00E95EF4">
        <w:rPr>
          <w:rFonts w:ascii="Trebuchet MS" w:hAnsi="Trebuchet MS"/>
          <w:sz w:val="20"/>
          <w:szCs w:val="20"/>
          <w:lang w:val="en-GB" w:eastAsia="en-GB"/>
        </w:rPr>
        <w:t xml:space="preserve"> 5 ani experienţă profesională indiferent de perioada în care a fost</w:t>
      </w:r>
      <w:r w:rsidRPr="00E95EF4">
        <w:rPr>
          <w:rFonts w:ascii="Trebuchet MS" w:hAnsi="Trebuchet MS"/>
          <w:b/>
          <w:noProof/>
          <w:sz w:val="20"/>
          <w:szCs w:val="20"/>
          <w:lang w:val="ro-RO"/>
        </w:rPr>
        <w:t xml:space="preserve"> </w:t>
      </w:r>
      <w:r w:rsidRPr="00E95EF4">
        <w:rPr>
          <w:rFonts w:ascii="Trebuchet MS" w:hAnsi="Trebuchet MS"/>
          <w:noProof/>
          <w:sz w:val="20"/>
          <w:szCs w:val="20"/>
          <w:lang w:val="ro-RO"/>
        </w:rPr>
        <w:t>realizată  această experiență;</w:t>
      </w:r>
      <w:r w:rsidRPr="00E95EF4">
        <w:rPr>
          <w:rFonts w:ascii="Trebuchet MS" w:hAnsi="Trebuchet MS"/>
          <w:b/>
          <w:noProof/>
          <w:sz w:val="20"/>
          <w:szCs w:val="20"/>
          <w:lang w:val="ro-RO"/>
        </w:rPr>
        <w:t xml:space="preserve"> </w:t>
      </w:r>
    </w:p>
    <w:p w14:paraId="4A82C0E4" w14:textId="77777777" w:rsidR="00390F06" w:rsidRPr="00E95EF4" w:rsidRDefault="00390F06" w:rsidP="00AC135C">
      <w:pPr>
        <w:pStyle w:val="ListParagraph"/>
        <w:spacing w:after="0"/>
        <w:ind w:left="0"/>
        <w:jc w:val="both"/>
        <w:rPr>
          <w:rFonts w:ascii="Trebuchet MS" w:hAnsi="Trebuchet MS"/>
          <w:b/>
          <w:noProof/>
          <w:sz w:val="20"/>
          <w:szCs w:val="20"/>
          <w:lang w:val="ro-RO"/>
        </w:rPr>
      </w:pPr>
      <w:r w:rsidRPr="00E95EF4">
        <w:rPr>
          <w:rFonts w:ascii="Trebuchet MS" w:hAnsi="Trebuchet MS"/>
          <w:b/>
          <w:noProof/>
          <w:sz w:val="20"/>
          <w:szCs w:val="20"/>
          <w:lang w:val="ro-RO"/>
        </w:rPr>
        <w:t>Experiență profesională specifică:</w:t>
      </w:r>
    </w:p>
    <w:p w14:paraId="152ECBDD" w14:textId="62AD8814" w:rsidR="00390F06" w:rsidRPr="00E95EF4" w:rsidRDefault="00390F06" w:rsidP="00AC135C">
      <w:pPr>
        <w:pStyle w:val="ListParagraph"/>
        <w:spacing w:after="0"/>
        <w:ind w:left="0"/>
        <w:jc w:val="both"/>
        <w:rPr>
          <w:rFonts w:ascii="Trebuchet MS" w:hAnsi="Trebuchet MS"/>
          <w:noProof/>
          <w:sz w:val="20"/>
          <w:szCs w:val="20"/>
          <w:lang w:val="ro-RO"/>
        </w:rPr>
      </w:pPr>
      <w:r w:rsidRPr="00E95EF4">
        <w:rPr>
          <w:rFonts w:ascii="Trebuchet MS" w:hAnsi="Trebuchet MS"/>
          <w:noProof/>
          <w:sz w:val="20"/>
          <w:szCs w:val="20"/>
          <w:lang w:val="ro-RO"/>
        </w:rPr>
        <w:t>-participare ca expert în cel puțin un proiect privind elaborarea de politici publice</w:t>
      </w:r>
      <w:r w:rsidR="005C3FF7">
        <w:rPr>
          <w:rFonts w:ascii="Trebuchet MS" w:hAnsi="Trebuchet MS"/>
          <w:noProof/>
          <w:sz w:val="20"/>
          <w:szCs w:val="20"/>
          <w:lang w:val="ro-RO"/>
        </w:rPr>
        <w:t>, implementat la nivel international</w:t>
      </w:r>
      <w:r w:rsidRPr="00E95EF4">
        <w:rPr>
          <w:rFonts w:ascii="Trebuchet MS" w:hAnsi="Trebuchet MS"/>
          <w:noProof/>
          <w:sz w:val="20"/>
          <w:szCs w:val="20"/>
          <w:lang w:val="ro-RO"/>
        </w:rPr>
        <w:t>.</w:t>
      </w:r>
    </w:p>
    <w:p w14:paraId="010DB089" w14:textId="77777777" w:rsidR="00AC135C" w:rsidRPr="00E95EF4" w:rsidRDefault="00AC135C" w:rsidP="00AC135C">
      <w:pPr>
        <w:tabs>
          <w:tab w:val="left" w:pos="360"/>
          <w:tab w:val="left" w:pos="1134"/>
        </w:tabs>
        <w:spacing w:after="0" w:line="240" w:lineRule="auto"/>
        <w:jc w:val="both"/>
        <w:rPr>
          <w:rFonts w:ascii="Trebuchet MS" w:eastAsia="Calibri" w:hAnsi="Trebuchet MS"/>
          <w:b/>
          <w:noProof/>
          <w:sz w:val="20"/>
          <w:szCs w:val="20"/>
          <w:u w:val="single"/>
          <w:lang w:val="ro-RO"/>
        </w:rPr>
      </w:pPr>
    </w:p>
    <w:p w14:paraId="3F4F9961" w14:textId="77777777" w:rsidR="00390F06" w:rsidRPr="00E95EF4" w:rsidRDefault="00390F06" w:rsidP="00AC135C">
      <w:pPr>
        <w:tabs>
          <w:tab w:val="left" w:pos="360"/>
          <w:tab w:val="left" w:pos="1134"/>
        </w:tabs>
        <w:spacing w:after="0" w:line="240" w:lineRule="auto"/>
        <w:jc w:val="both"/>
        <w:rPr>
          <w:rFonts w:ascii="Trebuchet MS" w:eastAsia="Calibri" w:hAnsi="Trebuchet MS"/>
          <w:b/>
          <w:noProof/>
          <w:sz w:val="20"/>
          <w:szCs w:val="20"/>
          <w:u w:val="single"/>
          <w:lang w:val="ro-RO"/>
        </w:rPr>
      </w:pPr>
      <w:r w:rsidRPr="00E95EF4">
        <w:rPr>
          <w:rFonts w:ascii="Trebuchet MS" w:eastAsia="Calibri" w:hAnsi="Trebuchet MS"/>
          <w:b/>
          <w:noProof/>
          <w:sz w:val="20"/>
          <w:szCs w:val="20"/>
          <w:u w:val="single"/>
          <w:lang w:val="ro-RO"/>
        </w:rPr>
        <w:t>Expert/analist de date statistice</w:t>
      </w:r>
    </w:p>
    <w:p w14:paraId="6BBBEBA3" w14:textId="77777777" w:rsidR="00390F06" w:rsidRPr="00E95EF4" w:rsidRDefault="00390F06" w:rsidP="00390F06">
      <w:pPr>
        <w:tabs>
          <w:tab w:val="left" w:pos="540"/>
          <w:tab w:val="left" w:pos="1134"/>
        </w:tabs>
        <w:spacing w:after="0" w:line="240" w:lineRule="auto"/>
        <w:rPr>
          <w:rFonts w:ascii="Trebuchet MS" w:eastAsia="Calibri" w:hAnsi="Trebuchet MS"/>
          <w:b/>
          <w:noProof/>
          <w:sz w:val="20"/>
          <w:szCs w:val="20"/>
          <w:lang w:val="ro-RO"/>
        </w:rPr>
      </w:pPr>
      <w:r w:rsidRPr="00E95EF4">
        <w:rPr>
          <w:rFonts w:ascii="Trebuchet MS" w:eastAsia="Calibri" w:hAnsi="Trebuchet MS"/>
          <w:b/>
          <w:noProof/>
          <w:sz w:val="20"/>
          <w:szCs w:val="20"/>
          <w:lang w:val="ro-RO"/>
        </w:rPr>
        <w:t>Responsabilități:</w:t>
      </w:r>
    </w:p>
    <w:p w14:paraId="234BBE68" w14:textId="77777777" w:rsidR="00390F06" w:rsidRPr="00E95EF4" w:rsidRDefault="00390F06" w:rsidP="00390F06">
      <w:pPr>
        <w:numPr>
          <w:ilvl w:val="0"/>
          <w:numId w:val="5"/>
        </w:numPr>
        <w:tabs>
          <w:tab w:val="left" w:pos="0"/>
        </w:tabs>
        <w:spacing w:after="0" w:line="240" w:lineRule="auto"/>
        <w:ind w:right="-1"/>
        <w:contextualSpacing/>
        <w:jc w:val="both"/>
        <w:rPr>
          <w:rFonts w:ascii="Trebuchet MS" w:eastAsia="MS Mincho" w:hAnsi="Trebuchet MS" w:cstheme="minorHAnsi"/>
          <w:iCs/>
          <w:noProof/>
          <w:sz w:val="20"/>
          <w:szCs w:val="20"/>
          <w:lang w:val="ro-RO"/>
        </w:rPr>
      </w:pPr>
      <w:r w:rsidRPr="00E95EF4">
        <w:rPr>
          <w:rFonts w:ascii="Trebuchet MS" w:eastAsia="MS Mincho" w:hAnsi="Trebuchet MS" w:cstheme="minorHAnsi"/>
          <w:iCs/>
          <w:noProof/>
          <w:sz w:val="20"/>
          <w:szCs w:val="20"/>
          <w:lang w:val="ro-RO"/>
        </w:rPr>
        <w:t>Culegere de date și interpretarea tuturor informațiilor colectate;</w:t>
      </w:r>
    </w:p>
    <w:p w14:paraId="2BD46EBA" w14:textId="77777777" w:rsidR="00390F06" w:rsidRPr="00E95EF4" w:rsidRDefault="00390F06" w:rsidP="00390F06">
      <w:pPr>
        <w:numPr>
          <w:ilvl w:val="0"/>
          <w:numId w:val="5"/>
        </w:numPr>
        <w:tabs>
          <w:tab w:val="left" w:pos="0"/>
        </w:tabs>
        <w:spacing w:after="0" w:line="240" w:lineRule="auto"/>
        <w:ind w:right="-1"/>
        <w:contextualSpacing/>
        <w:jc w:val="both"/>
        <w:rPr>
          <w:rFonts w:ascii="Trebuchet MS" w:eastAsia="MS Mincho" w:hAnsi="Trebuchet MS" w:cstheme="minorHAnsi"/>
          <w:iCs/>
          <w:noProof/>
          <w:sz w:val="20"/>
          <w:szCs w:val="20"/>
          <w:lang w:val="ro-RO"/>
        </w:rPr>
      </w:pPr>
      <w:r w:rsidRPr="00E95EF4">
        <w:rPr>
          <w:rFonts w:ascii="Trebuchet MS" w:eastAsia="MS Mincho" w:hAnsi="Trebuchet MS" w:cstheme="minorHAnsi"/>
          <w:iCs/>
          <w:noProof/>
          <w:sz w:val="20"/>
          <w:szCs w:val="20"/>
          <w:lang w:val="ro-RO"/>
        </w:rPr>
        <w:t>Colaborarea cu experții politici publice, experti financiar pentru identificarea și selectarea datelor colectate;</w:t>
      </w:r>
    </w:p>
    <w:p w14:paraId="0FA8B256" w14:textId="77777777" w:rsidR="00390F06" w:rsidRPr="00E95EF4" w:rsidRDefault="00390F06" w:rsidP="00390F06">
      <w:pPr>
        <w:numPr>
          <w:ilvl w:val="0"/>
          <w:numId w:val="5"/>
        </w:numPr>
        <w:tabs>
          <w:tab w:val="left" w:pos="0"/>
        </w:tabs>
        <w:spacing w:after="0" w:line="240" w:lineRule="auto"/>
        <w:ind w:right="-1"/>
        <w:contextualSpacing/>
        <w:jc w:val="both"/>
        <w:rPr>
          <w:rFonts w:ascii="Trebuchet MS" w:eastAsia="MS Mincho" w:hAnsi="Trebuchet MS" w:cstheme="minorHAnsi"/>
          <w:iCs/>
          <w:noProof/>
          <w:sz w:val="20"/>
          <w:szCs w:val="20"/>
          <w:lang w:val="ro-RO"/>
        </w:rPr>
      </w:pPr>
      <w:r w:rsidRPr="00E95EF4">
        <w:rPr>
          <w:rFonts w:ascii="Trebuchet MS" w:eastAsia="MS Mincho" w:hAnsi="Trebuchet MS" w:cs="Trebuchet MS"/>
          <w:noProof/>
          <w:sz w:val="20"/>
          <w:szCs w:val="20"/>
          <w:lang w:val="ro-RO"/>
        </w:rPr>
        <w:t>Menținerea, pe parcursul întregii perioade de derulare a contractului, a unui contact strâns cu Beneficiarul în vederea asigurării unei implementări corespunzătoare a contractului.</w:t>
      </w:r>
    </w:p>
    <w:p w14:paraId="55CE3BC6" w14:textId="77777777" w:rsidR="00390F06" w:rsidRPr="00E95EF4" w:rsidRDefault="00390F06" w:rsidP="00390F06">
      <w:pPr>
        <w:spacing w:after="0" w:line="240" w:lineRule="auto"/>
        <w:jc w:val="both"/>
        <w:rPr>
          <w:rFonts w:ascii="Trebuchet MS" w:eastAsia="MS Mincho" w:hAnsi="Trebuchet MS" w:cs="Trebuchet MS"/>
          <w:noProof/>
          <w:sz w:val="20"/>
          <w:szCs w:val="20"/>
          <w:lang w:val="ro-RO"/>
        </w:rPr>
      </w:pPr>
    </w:p>
    <w:p w14:paraId="63D7ED0D" w14:textId="77777777" w:rsidR="00390F06" w:rsidRPr="00E95EF4" w:rsidRDefault="00390F06" w:rsidP="00390F06">
      <w:pPr>
        <w:tabs>
          <w:tab w:val="left" w:pos="360"/>
          <w:tab w:val="left" w:pos="1134"/>
        </w:tabs>
        <w:spacing w:after="0" w:line="240" w:lineRule="auto"/>
        <w:rPr>
          <w:rFonts w:ascii="Trebuchet MS" w:eastAsia="Calibri" w:hAnsi="Trebuchet MS"/>
          <w:b/>
          <w:noProof/>
          <w:sz w:val="20"/>
          <w:szCs w:val="20"/>
          <w:lang w:val="ro-RO"/>
        </w:rPr>
      </w:pPr>
      <w:r w:rsidRPr="00E95EF4">
        <w:rPr>
          <w:rFonts w:ascii="Trebuchet MS" w:eastAsia="Calibri" w:hAnsi="Trebuchet MS"/>
          <w:b/>
          <w:noProof/>
          <w:sz w:val="20"/>
          <w:szCs w:val="20"/>
          <w:lang w:val="ro-RO"/>
        </w:rPr>
        <w:t>Calificări și abilități:</w:t>
      </w:r>
    </w:p>
    <w:p w14:paraId="6DADE88E" w14:textId="77777777" w:rsidR="00390F06" w:rsidRPr="00E95EF4" w:rsidRDefault="00390F06" w:rsidP="00390F06">
      <w:pPr>
        <w:numPr>
          <w:ilvl w:val="0"/>
          <w:numId w:val="7"/>
        </w:numPr>
        <w:tabs>
          <w:tab w:val="left" w:pos="1134"/>
        </w:tabs>
        <w:spacing w:after="0" w:line="240" w:lineRule="auto"/>
        <w:ind w:left="709" w:hanging="283"/>
        <w:jc w:val="both"/>
        <w:rPr>
          <w:rFonts w:ascii="Trebuchet MS" w:eastAsia="Calibri" w:hAnsi="Trebuchet MS"/>
          <w:noProof/>
          <w:sz w:val="20"/>
          <w:szCs w:val="20"/>
          <w:lang w:val="ro-RO"/>
        </w:rPr>
      </w:pPr>
      <w:r w:rsidRPr="00E95EF4">
        <w:rPr>
          <w:rFonts w:ascii="Trebuchet MS" w:eastAsia="Calibri" w:hAnsi="Trebuchet MS"/>
          <w:noProof/>
          <w:sz w:val="20"/>
          <w:szCs w:val="20"/>
          <w:lang w:val="ro-RO"/>
        </w:rPr>
        <w:t>Absolvent de studii de învățământ superior (diplomă de licență sau echivalent);</w:t>
      </w:r>
    </w:p>
    <w:p w14:paraId="43BF91D0" w14:textId="77777777" w:rsidR="00390F06" w:rsidRPr="00E95EF4" w:rsidRDefault="00390F06" w:rsidP="00390F06">
      <w:pPr>
        <w:numPr>
          <w:ilvl w:val="0"/>
          <w:numId w:val="7"/>
        </w:numPr>
        <w:tabs>
          <w:tab w:val="left" w:pos="1134"/>
        </w:tabs>
        <w:spacing w:after="0" w:line="240" w:lineRule="auto"/>
        <w:ind w:left="709" w:hanging="283"/>
        <w:jc w:val="both"/>
        <w:rPr>
          <w:rFonts w:ascii="Trebuchet MS" w:eastAsia="Calibri" w:hAnsi="Trebuchet MS"/>
          <w:noProof/>
          <w:sz w:val="20"/>
          <w:szCs w:val="20"/>
          <w:lang w:val="ro-RO"/>
        </w:rPr>
      </w:pPr>
      <w:r w:rsidRPr="00E95EF4">
        <w:rPr>
          <w:rFonts w:ascii="Trebuchet MS" w:eastAsia="Calibri" w:hAnsi="Trebuchet MS" w:cs="Calibri"/>
          <w:iCs/>
          <w:noProof/>
          <w:sz w:val="20"/>
          <w:szCs w:val="20"/>
          <w:lang w:val="ro-RO"/>
        </w:rPr>
        <w:t xml:space="preserve">Cunoștințe de analiză (studii superioare în domeniul e-guvernare sau servicii electronice pentru administrația publică - </w:t>
      </w:r>
      <w:r w:rsidRPr="00E95EF4">
        <w:rPr>
          <w:rFonts w:ascii="Trebuchet MS" w:eastAsia="Calibri" w:hAnsi="Trebuchet MS"/>
          <w:noProof/>
          <w:sz w:val="20"/>
          <w:szCs w:val="20"/>
          <w:lang w:val="ro-RO"/>
        </w:rPr>
        <w:t xml:space="preserve">diplomă de licență/master/doctorat sau echivalent </w:t>
      </w:r>
      <w:r w:rsidRPr="00E95EF4">
        <w:rPr>
          <w:rFonts w:ascii="Trebuchet MS" w:eastAsia="Calibri" w:hAnsi="Trebuchet MS" w:cs="Calibri"/>
          <w:iCs/>
          <w:noProof/>
          <w:sz w:val="20"/>
          <w:szCs w:val="20"/>
          <w:lang w:val="ro-RO"/>
        </w:rPr>
        <w:t>sau experiență de cel puțin 5 ani în domeniul e-guvernare/servicii electronice pentru administrația publică, inclusiv consultanță/cercetare/ învățământ superior în domeniu).</w:t>
      </w:r>
    </w:p>
    <w:p w14:paraId="2749A6B7" w14:textId="77777777" w:rsidR="00390F06" w:rsidRPr="00E95EF4" w:rsidRDefault="00390F06" w:rsidP="00390F06">
      <w:pPr>
        <w:tabs>
          <w:tab w:val="left" w:pos="360"/>
          <w:tab w:val="left" w:pos="1134"/>
        </w:tabs>
        <w:spacing w:after="0" w:line="240" w:lineRule="auto"/>
        <w:rPr>
          <w:rFonts w:ascii="Trebuchet MS" w:eastAsia="Calibri" w:hAnsi="Trebuchet MS"/>
          <w:noProof/>
          <w:sz w:val="20"/>
          <w:szCs w:val="20"/>
          <w:lang w:val="ro-RO"/>
        </w:rPr>
      </w:pPr>
    </w:p>
    <w:p w14:paraId="4F8D7F44" w14:textId="77777777" w:rsidR="00390F06" w:rsidRPr="00E95EF4" w:rsidRDefault="00390F06" w:rsidP="00390F06">
      <w:pPr>
        <w:tabs>
          <w:tab w:val="left" w:pos="360"/>
          <w:tab w:val="left" w:pos="1134"/>
        </w:tabs>
        <w:spacing w:after="0" w:line="240" w:lineRule="auto"/>
        <w:rPr>
          <w:rFonts w:ascii="Trebuchet MS" w:eastAsia="Calibri" w:hAnsi="Trebuchet MS"/>
          <w:b/>
          <w:noProof/>
          <w:sz w:val="20"/>
          <w:szCs w:val="20"/>
          <w:lang w:val="ro-RO"/>
        </w:rPr>
      </w:pPr>
      <w:r w:rsidRPr="00E95EF4">
        <w:rPr>
          <w:rFonts w:ascii="Trebuchet MS" w:eastAsia="Calibri" w:hAnsi="Trebuchet MS"/>
          <w:b/>
          <w:noProof/>
          <w:sz w:val="20"/>
          <w:szCs w:val="20"/>
          <w:lang w:val="ro-RO"/>
        </w:rPr>
        <w:t>Experiență profesională:</w:t>
      </w:r>
    </w:p>
    <w:p w14:paraId="025823CE" w14:textId="597F672E" w:rsidR="00390F06" w:rsidRPr="00E95EF4" w:rsidRDefault="00390F06" w:rsidP="00390F06">
      <w:pPr>
        <w:numPr>
          <w:ilvl w:val="0"/>
          <w:numId w:val="7"/>
        </w:numPr>
        <w:tabs>
          <w:tab w:val="left" w:pos="993"/>
        </w:tabs>
        <w:spacing w:after="0" w:line="240" w:lineRule="auto"/>
        <w:ind w:left="709" w:right="-1" w:hanging="283"/>
        <w:jc w:val="both"/>
        <w:rPr>
          <w:rFonts w:ascii="Trebuchet MS" w:eastAsia="MS Mincho" w:hAnsi="Trebuchet MS" w:cstheme="minorHAnsi"/>
          <w:iCs/>
          <w:noProof/>
          <w:sz w:val="20"/>
          <w:szCs w:val="20"/>
          <w:lang w:val="ro-RO"/>
        </w:rPr>
      </w:pPr>
      <w:r w:rsidRPr="00E95EF4">
        <w:rPr>
          <w:rFonts w:ascii="Trebuchet MS" w:eastAsia="MS Mincho" w:hAnsi="Trebuchet MS" w:cstheme="minorHAnsi"/>
          <w:iCs/>
          <w:noProof/>
          <w:sz w:val="20"/>
          <w:szCs w:val="20"/>
          <w:lang w:val="ro-RO"/>
        </w:rPr>
        <w:t>Experiență în structurare și analiză date, dovedită prin responsabilități în domeniul de expertiză la nivelul a cel puțin 3 proiecte în cadrul cărora a desfăşurat activităţi similare cu cele pe care le va desfăşura în rolul pentru care a fost nominalizat</w:t>
      </w:r>
      <w:r w:rsidR="005C3FF7">
        <w:rPr>
          <w:rFonts w:ascii="Trebuchet MS" w:eastAsia="MS Mincho" w:hAnsi="Trebuchet MS" w:cstheme="minorHAnsi"/>
          <w:iCs/>
          <w:noProof/>
          <w:sz w:val="20"/>
          <w:szCs w:val="20"/>
          <w:lang w:val="ro-RO"/>
        </w:rPr>
        <w:t>,</w:t>
      </w:r>
      <w:r w:rsidR="005C3FF7" w:rsidRPr="005C3FF7">
        <w:rPr>
          <w:rFonts w:cstheme="minorHAnsi"/>
          <w:iCs/>
        </w:rPr>
        <w:t xml:space="preserve"> </w:t>
      </w:r>
      <w:r w:rsidR="005C3FF7">
        <w:rPr>
          <w:rFonts w:cstheme="minorHAnsi"/>
          <w:iCs/>
        </w:rPr>
        <w:t>implementate la nivel national/european/international</w:t>
      </w:r>
    </w:p>
    <w:p w14:paraId="0A624FFC" w14:textId="77777777" w:rsidR="00390F06" w:rsidRPr="00E95EF4" w:rsidRDefault="00390F06" w:rsidP="00390F06">
      <w:pPr>
        <w:numPr>
          <w:ilvl w:val="0"/>
          <w:numId w:val="7"/>
        </w:numPr>
        <w:tabs>
          <w:tab w:val="left" w:pos="993"/>
        </w:tabs>
        <w:spacing w:after="0" w:line="240" w:lineRule="auto"/>
        <w:ind w:left="709" w:right="-1" w:hanging="283"/>
        <w:jc w:val="both"/>
        <w:rPr>
          <w:rFonts w:ascii="Trebuchet MS" w:eastAsia="MS Mincho" w:hAnsi="Trebuchet MS" w:cstheme="minorHAnsi"/>
          <w:iCs/>
          <w:noProof/>
          <w:sz w:val="20"/>
          <w:szCs w:val="20"/>
          <w:lang w:val="ro-RO"/>
        </w:rPr>
      </w:pPr>
      <w:r w:rsidRPr="00E95EF4">
        <w:rPr>
          <w:rFonts w:ascii="Trebuchet MS" w:eastAsia="MS Mincho" w:hAnsi="Trebuchet MS" w:cstheme="minorHAnsi"/>
          <w:iCs/>
          <w:noProof/>
          <w:sz w:val="20"/>
          <w:szCs w:val="20"/>
          <w:lang w:val="ro-RO"/>
        </w:rPr>
        <w:t>participare ca expert în cel puțin 3 proiecte privind culegerea de date.</w:t>
      </w:r>
    </w:p>
    <w:p w14:paraId="78A32839" w14:textId="77777777" w:rsidR="00390F06" w:rsidRPr="00E95EF4" w:rsidRDefault="00390F06" w:rsidP="00390F06">
      <w:pPr>
        <w:tabs>
          <w:tab w:val="left" w:pos="0"/>
        </w:tabs>
        <w:spacing w:after="0" w:line="240" w:lineRule="auto"/>
        <w:ind w:right="-1"/>
        <w:jc w:val="both"/>
        <w:rPr>
          <w:rFonts w:ascii="Trebuchet MS" w:eastAsia="MS Mincho" w:hAnsi="Trebuchet MS" w:cs="Trebuchet MS"/>
          <w:b/>
          <w:noProof/>
          <w:sz w:val="20"/>
          <w:szCs w:val="20"/>
          <w:lang w:val="fr-FR"/>
        </w:rPr>
      </w:pPr>
    </w:p>
    <w:p w14:paraId="264B13F3" w14:textId="77777777" w:rsidR="00390F06" w:rsidRPr="00E95EF4" w:rsidRDefault="00390F06" w:rsidP="00390F06">
      <w:pPr>
        <w:tabs>
          <w:tab w:val="left" w:pos="0"/>
        </w:tabs>
        <w:spacing w:after="0" w:line="240" w:lineRule="auto"/>
        <w:ind w:right="-1"/>
        <w:jc w:val="both"/>
        <w:rPr>
          <w:rFonts w:ascii="Trebuchet MS" w:eastAsia="MS Mincho" w:hAnsi="Trebuchet MS" w:cs="Trebuchet MS"/>
          <w:b/>
          <w:noProof/>
          <w:sz w:val="20"/>
          <w:szCs w:val="20"/>
          <w:lang w:val="fr-FR"/>
        </w:rPr>
      </w:pPr>
    </w:p>
    <w:p w14:paraId="29492892" w14:textId="77777777" w:rsidR="00390F06" w:rsidRPr="00E95EF4" w:rsidRDefault="00390F06" w:rsidP="00AC135C">
      <w:pPr>
        <w:tabs>
          <w:tab w:val="left" w:pos="360"/>
          <w:tab w:val="left" w:pos="1134"/>
        </w:tabs>
        <w:spacing w:after="0" w:line="240" w:lineRule="auto"/>
        <w:jc w:val="both"/>
        <w:rPr>
          <w:rFonts w:ascii="Trebuchet MS" w:eastAsia="Calibri" w:hAnsi="Trebuchet MS"/>
          <w:b/>
          <w:noProof/>
          <w:sz w:val="20"/>
          <w:szCs w:val="20"/>
          <w:u w:val="single"/>
          <w:lang w:val="ro-RO"/>
        </w:rPr>
      </w:pPr>
      <w:r w:rsidRPr="00E95EF4">
        <w:rPr>
          <w:rFonts w:ascii="Trebuchet MS" w:eastAsia="Calibri" w:hAnsi="Trebuchet MS"/>
          <w:b/>
          <w:noProof/>
          <w:sz w:val="20"/>
          <w:szCs w:val="20"/>
          <w:u w:val="single"/>
          <w:lang w:val="ro-RO"/>
        </w:rPr>
        <w:t xml:space="preserve">Expert financiar </w:t>
      </w:r>
    </w:p>
    <w:p w14:paraId="76A633F7" w14:textId="77777777" w:rsidR="00390F06" w:rsidRPr="00E95EF4" w:rsidRDefault="00390F06" w:rsidP="00390F06">
      <w:pPr>
        <w:tabs>
          <w:tab w:val="left" w:pos="540"/>
          <w:tab w:val="left" w:pos="1134"/>
        </w:tabs>
        <w:spacing w:after="0" w:line="240" w:lineRule="auto"/>
        <w:rPr>
          <w:rFonts w:ascii="Trebuchet MS" w:eastAsia="Calibri" w:hAnsi="Trebuchet MS"/>
          <w:b/>
          <w:noProof/>
          <w:sz w:val="20"/>
          <w:szCs w:val="20"/>
          <w:lang w:val="ro-RO"/>
        </w:rPr>
      </w:pPr>
      <w:r w:rsidRPr="00E95EF4">
        <w:rPr>
          <w:rFonts w:ascii="Trebuchet MS" w:eastAsia="Calibri" w:hAnsi="Trebuchet MS"/>
          <w:b/>
          <w:noProof/>
          <w:sz w:val="20"/>
          <w:szCs w:val="20"/>
          <w:lang w:val="ro-RO"/>
        </w:rPr>
        <w:t>Responsabilități:</w:t>
      </w:r>
    </w:p>
    <w:p w14:paraId="61247D25" w14:textId="77777777" w:rsidR="00390F06" w:rsidRPr="00E95EF4" w:rsidRDefault="00390F06" w:rsidP="00390F06">
      <w:pPr>
        <w:numPr>
          <w:ilvl w:val="0"/>
          <w:numId w:val="5"/>
        </w:numPr>
        <w:tabs>
          <w:tab w:val="left" w:pos="0"/>
        </w:tabs>
        <w:spacing w:after="0" w:line="240" w:lineRule="auto"/>
        <w:ind w:right="-1"/>
        <w:contextualSpacing/>
        <w:jc w:val="both"/>
        <w:rPr>
          <w:rFonts w:ascii="Trebuchet MS" w:eastAsia="MS Mincho" w:hAnsi="Trebuchet MS" w:cstheme="minorHAnsi"/>
          <w:iCs/>
          <w:noProof/>
          <w:sz w:val="20"/>
          <w:szCs w:val="20"/>
          <w:lang w:val="ro-RO"/>
        </w:rPr>
      </w:pPr>
      <w:r w:rsidRPr="00E95EF4">
        <w:rPr>
          <w:rFonts w:ascii="Trebuchet MS" w:eastAsia="MS Mincho" w:hAnsi="Trebuchet MS" w:cstheme="minorHAnsi"/>
          <w:iCs/>
          <w:noProof/>
          <w:sz w:val="20"/>
          <w:szCs w:val="20"/>
          <w:lang w:val="ro-RO"/>
        </w:rPr>
        <w:lastRenderedPageBreak/>
        <w:t>Colaborarea cu experții politici publice și cu expertul/analist de date pentru identificarea și selectarea datelor colectate;</w:t>
      </w:r>
    </w:p>
    <w:p w14:paraId="4FE1DC5E" w14:textId="77777777" w:rsidR="00390F06" w:rsidRPr="00E95EF4" w:rsidRDefault="00390F06" w:rsidP="00390F06">
      <w:pPr>
        <w:numPr>
          <w:ilvl w:val="0"/>
          <w:numId w:val="5"/>
        </w:numPr>
        <w:tabs>
          <w:tab w:val="left" w:pos="0"/>
        </w:tabs>
        <w:spacing w:after="0" w:line="240" w:lineRule="auto"/>
        <w:ind w:right="-1"/>
        <w:contextualSpacing/>
        <w:jc w:val="both"/>
        <w:rPr>
          <w:rFonts w:ascii="Trebuchet MS" w:eastAsia="MS Mincho" w:hAnsi="Trebuchet MS" w:cstheme="minorHAnsi"/>
          <w:iCs/>
          <w:noProof/>
          <w:sz w:val="20"/>
          <w:szCs w:val="20"/>
          <w:lang w:val="ro-RO"/>
        </w:rPr>
      </w:pPr>
      <w:r w:rsidRPr="00E95EF4">
        <w:rPr>
          <w:rFonts w:ascii="Trebuchet MS" w:eastAsia="MS Mincho" w:hAnsi="Trebuchet MS" w:cstheme="minorHAnsi"/>
          <w:iCs/>
          <w:noProof/>
          <w:sz w:val="20"/>
          <w:szCs w:val="20"/>
          <w:lang w:val="ro-RO"/>
        </w:rPr>
        <w:t>Estimarea impactului financiar a propunerii de politica publica, pentru ambele scenarii propuse,</w:t>
      </w:r>
    </w:p>
    <w:p w14:paraId="26CFD984" w14:textId="77777777" w:rsidR="00390F06" w:rsidRPr="00E95EF4" w:rsidRDefault="00390F06" w:rsidP="00390F06">
      <w:pPr>
        <w:numPr>
          <w:ilvl w:val="0"/>
          <w:numId w:val="5"/>
        </w:numPr>
        <w:tabs>
          <w:tab w:val="left" w:pos="0"/>
        </w:tabs>
        <w:spacing w:after="0" w:line="240" w:lineRule="auto"/>
        <w:ind w:right="-1"/>
        <w:contextualSpacing/>
        <w:jc w:val="both"/>
        <w:rPr>
          <w:rFonts w:ascii="Trebuchet MS" w:eastAsia="MS Mincho" w:hAnsi="Trebuchet MS" w:cstheme="minorHAnsi"/>
          <w:iCs/>
          <w:noProof/>
          <w:sz w:val="20"/>
          <w:szCs w:val="20"/>
          <w:lang w:val="ro-RO"/>
        </w:rPr>
      </w:pPr>
      <w:r w:rsidRPr="00E95EF4">
        <w:rPr>
          <w:rFonts w:ascii="Trebuchet MS" w:eastAsia="MS Mincho" w:hAnsi="Trebuchet MS" w:cstheme="minorHAnsi"/>
          <w:iCs/>
          <w:noProof/>
          <w:sz w:val="20"/>
          <w:szCs w:val="20"/>
          <w:lang w:val="ro-RO"/>
        </w:rPr>
        <w:t>Estimarea impactului privind evolutia bolilor profesionale</w:t>
      </w:r>
    </w:p>
    <w:p w14:paraId="0ED86EDA" w14:textId="77777777" w:rsidR="00390F06" w:rsidRPr="00E95EF4" w:rsidRDefault="00390F06" w:rsidP="00390F06">
      <w:pPr>
        <w:tabs>
          <w:tab w:val="left" w:pos="0"/>
        </w:tabs>
        <w:spacing w:after="0" w:line="240" w:lineRule="auto"/>
        <w:ind w:left="720" w:right="-1"/>
        <w:contextualSpacing/>
        <w:jc w:val="both"/>
        <w:rPr>
          <w:rFonts w:ascii="Trebuchet MS" w:eastAsia="MS Mincho" w:hAnsi="Trebuchet MS" w:cstheme="minorHAnsi"/>
          <w:iCs/>
          <w:noProof/>
          <w:sz w:val="20"/>
          <w:szCs w:val="20"/>
          <w:lang w:val="ro-RO"/>
        </w:rPr>
      </w:pPr>
    </w:p>
    <w:p w14:paraId="20216921" w14:textId="77777777" w:rsidR="00390F06" w:rsidRPr="00E95EF4" w:rsidRDefault="00390F06" w:rsidP="00390F06">
      <w:pPr>
        <w:tabs>
          <w:tab w:val="left" w:pos="360"/>
          <w:tab w:val="left" w:pos="1134"/>
        </w:tabs>
        <w:spacing w:after="0" w:line="240" w:lineRule="auto"/>
        <w:rPr>
          <w:rFonts w:ascii="Trebuchet MS" w:eastAsia="Calibri" w:hAnsi="Trebuchet MS"/>
          <w:b/>
          <w:noProof/>
          <w:sz w:val="20"/>
          <w:szCs w:val="20"/>
          <w:lang w:val="ro-RO"/>
        </w:rPr>
      </w:pPr>
      <w:r w:rsidRPr="00E95EF4">
        <w:rPr>
          <w:rFonts w:ascii="Trebuchet MS" w:eastAsia="Calibri" w:hAnsi="Trebuchet MS"/>
          <w:b/>
          <w:noProof/>
          <w:sz w:val="20"/>
          <w:szCs w:val="20"/>
          <w:lang w:val="ro-RO"/>
        </w:rPr>
        <w:t>Calificări și abilități:</w:t>
      </w:r>
    </w:p>
    <w:p w14:paraId="3CCAD8DA" w14:textId="77777777" w:rsidR="00390F06" w:rsidRPr="00E95EF4" w:rsidRDefault="00390F06" w:rsidP="00390F06">
      <w:pPr>
        <w:numPr>
          <w:ilvl w:val="0"/>
          <w:numId w:val="7"/>
        </w:numPr>
        <w:tabs>
          <w:tab w:val="left" w:pos="1134"/>
        </w:tabs>
        <w:spacing w:after="0" w:line="240" w:lineRule="auto"/>
        <w:ind w:left="709" w:hanging="283"/>
        <w:jc w:val="both"/>
        <w:rPr>
          <w:rFonts w:ascii="Trebuchet MS" w:eastAsia="Calibri" w:hAnsi="Trebuchet MS"/>
          <w:noProof/>
          <w:sz w:val="20"/>
          <w:szCs w:val="20"/>
          <w:lang w:val="ro-RO"/>
        </w:rPr>
      </w:pPr>
      <w:r w:rsidRPr="00E95EF4">
        <w:rPr>
          <w:rFonts w:ascii="Trebuchet MS" w:eastAsia="Calibri" w:hAnsi="Trebuchet MS"/>
          <w:noProof/>
          <w:sz w:val="20"/>
          <w:szCs w:val="20"/>
          <w:lang w:val="ro-RO"/>
        </w:rPr>
        <w:t>Absolvent de studii de învățământ superior (diplomă de licență sau echivalent);</w:t>
      </w:r>
    </w:p>
    <w:p w14:paraId="4CEDF012" w14:textId="77777777" w:rsidR="00390F06" w:rsidRPr="00E95EF4" w:rsidRDefault="00390F06" w:rsidP="00390F06">
      <w:pPr>
        <w:numPr>
          <w:ilvl w:val="0"/>
          <w:numId w:val="7"/>
        </w:numPr>
        <w:tabs>
          <w:tab w:val="left" w:pos="1134"/>
        </w:tabs>
        <w:spacing w:after="0" w:line="240" w:lineRule="auto"/>
        <w:ind w:left="709" w:hanging="283"/>
        <w:jc w:val="both"/>
        <w:rPr>
          <w:rFonts w:ascii="Trebuchet MS" w:eastAsia="Calibri" w:hAnsi="Trebuchet MS"/>
          <w:noProof/>
          <w:sz w:val="20"/>
          <w:szCs w:val="20"/>
          <w:lang w:val="ro-RO"/>
        </w:rPr>
      </w:pPr>
      <w:r w:rsidRPr="00E95EF4">
        <w:rPr>
          <w:rFonts w:ascii="Trebuchet MS" w:eastAsia="Calibri" w:hAnsi="Trebuchet MS" w:cs="Calibri"/>
          <w:iCs/>
          <w:noProof/>
          <w:sz w:val="20"/>
          <w:szCs w:val="20"/>
          <w:lang w:val="ro-RO"/>
        </w:rPr>
        <w:t xml:space="preserve">Cunoștințe de analiză financiară (studii superioare în domeniul e-guvernare sau servicii electronice pentru administrația publică - </w:t>
      </w:r>
      <w:r w:rsidRPr="00E95EF4">
        <w:rPr>
          <w:rFonts w:ascii="Trebuchet MS" w:eastAsia="Calibri" w:hAnsi="Trebuchet MS"/>
          <w:noProof/>
          <w:sz w:val="20"/>
          <w:szCs w:val="20"/>
          <w:lang w:val="ro-RO"/>
        </w:rPr>
        <w:t xml:space="preserve">diplomă de licență/master/doctorat sau echivalent </w:t>
      </w:r>
      <w:r w:rsidRPr="00E95EF4">
        <w:rPr>
          <w:rFonts w:ascii="Trebuchet MS" w:eastAsia="Calibri" w:hAnsi="Trebuchet MS" w:cs="Calibri"/>
          <w:iCs/>
          <w:noProof/>
          <w:sz w:val="20"/>
          <w:szCs w:val="20"/>
          <w:lang w:val="ro-RO"/>
        </w:rPr>
        <w:t>sau experiență de cel puțin 10 ani în domeniul e-guvernare/servicii electronice pentru administrația publică, inclusiv consultanță/cercetare/ învățământ superior în domeniu).</w:t>
      </w:r>
    </w:p>
    <w:p w14:paraId="5F1FCA50" w14:textId="77777777" w:rsidR="00390F06" w:rsidRPr="00E95EF4" w:rsidRDefault="00390F06" w:rsidP="00390F06">
      <w:pPr>
        <w:tabs>
          <w:tab w:val="left" w:pos="360"/>
          <w:tab w:val="left" w:pos="1134"/>
        </w:tabs>
        <w:spacing w:after="0" w:line="240" w:lineRule="auto"/>
        <w:rPr>
          <w:rFonts w:ascii="Trebuchet MS" w:eastAsia="Calibri" w:hAnsi="Trebuchet MS"/>
          <w:noProof/>
          <w:sz w:val="20"/>
          <w:szCs w:val="20"/>
          <w:lang w:val="ro-RO"/>
        </w:rPr>
      </w:pPr>
    </w:p>
    <w:p w14:paraId="61A14EDB" w14:textId="77777777" w:rsidR="00390F06" w:rsidRPr="00E95EF4" w:rsidRDefault="00390F06" w:rsidP="00390F06">
      <w:pPr>
        <w:tabs>
          <w:tab w:val="left" w:pos="360"/>
          <w:tab w:val="left" w:pos="1134"/>
        </w:tabs>
        <w:spacing w:after="0" w:line="240" w:lineRule="auto"/>
        <w:rPr>
          <w:rFonts w:ascii="Trebuchet MS" w:eastAsia="Calibri" w:hAnsi="Trebuchet MS"/>
          <w:b/>
          <w:noProof/>
          <w:sz w:val="20"/>
          <w:szCs w:val="20"/>
          <w:lang w:val="ro-RO"/>
        </w:rPr>
      </w:pPr>
      <w:r w:rsidRPr="00E95EF4">
        <w:rPr>
          <w:rFonts w:ascii="Trebuchet MS" w:eastAsia="Calibri" w:hAnsi="Trebuchet MS"/>
          <w:b/>
          <w:noProof/>
          <w:sz w:val="20"/>
          <w:szCs w:val="20"/>
          <w:lang w:val="ro-RO"/>
        </w:rPr>
        <w:t>Experiență profesională:</w:t>
      </w:r>
    </w:p>
    <w:p w14:paraId="045B01B4" w14:textId="77777777" w:rsidR="00390F06" w:rsidRPr="00E95EF4" w:rsidRDefault="00390F06" w:rsidP="00390F06">
      <w:pPr>
        <w:numPr>
          <w:ilvl w:val="0"/>
          <w:numId w:val="7"/>
        </w:numPr>
        <w:tabs>
          <w:tab w:val="left" w:pos="993"/>
        </w:tabs>
        <w:spacing w:after="0" w:line="240" w:lineRule="auto"/>
        <w:ind w:left="709" w:right="-1" w:hanging="283"/>
        <w:jc w:val="both"/>
        <w:rPr>
          <w:rFonts w:ascii="Trebuchet MS" w:eastAsia="MS Mincho" w:hAnsi="Trebuchet MS" w:cstheme="minorHAnsi"/>
          <w:iCs/>
          <w:noProof/>
          <w:sz w:val="20"/>
          <w:szCs w:val="20"/>
          <w:lang w:val="ro-RO"/>
        </w:rPr>
      </w:pPr>
      <w:r w:rsidRPr="00E95EF4">
        <w:rPr>
          <w:rFonts w:ascii="Trebuchet MS" w:eastAsia="MS Mincho" w:hAnsi="Trebuchet MS" w:cstheme="minorHAnsi"/>
          <w:iCs/>
          <w:noProof/>
          <w:sz w:val="20"/>
          <w:szCs w:val="20"/>
          <w:lang w:val="ro-RO"/>
        </w:rPr>
        <w:t>Experiență și participare ca expert financiar în cel puțin 5 proiecte privind analiza de impact.</w:t>
      </w:r>
    </w:p>
    <w:p w14:paraId="325CF736" w14:textId="2F84CA3D" w:rsidR="00390F06" w:rsidRPr="00E95EF4" w:rsidRDefault="00390F06" w:rsidP="00390F06">
      <w:pPr>
        <w:numPr>
          <w:ilvl w:val="0"/>
          <w:numId w:val="7"/>
        </w:numPr>
        <w:tabs>
          <w:tab w:val="left" w:pos="993"/>
        </w:tabs>
        <w:spacing w:after="0" w:line="240" w:lineRule="auto"/>
        <w:ind w:left="709" w:right="-1" w:hanging="283"/>
        <w:jc w:val="both"/>
        <w:rPr>
          <w:rFonts w:ascii="Trebuchet MS" w:eastAsia="MS Mincho" w:hAnsi="Trebuchet MS" w:cstheme="minorHAnsi"/>
          <w:iCs/>
          <w:noProof/>
          <w:sz w:val="20"/>
          <w:szCs w:val="20"/>
          <w:lang w:val="ro-RO"/>
        </w:rPr>
      </w:pPr>
      <w:r w:rsidRPr="00E95EF4">
        <w:rPr>
          <w:rFonts w:ascii="Trebuchet MS" w:eastAsia="MS Mincho" w:hAnsi="Trebuchet MS" w:cstheme="minorHAnsi"/>
          <w:iCs/>
          <w:noProof/>
          <w:sz w:val="20"/>
          <w:szCs w:val="20"/>
          <w:lang w:val="ro-RO"/>
        </w:rPr>
        <w:t>Experiență în realizarea analizei cost-beneficiu, dovedită prin responsabilități în domeniul de expertiză la nivelul a cel puțin 5 proiecte/contracte finalizate în cadrul cărora a desfăşurat activităţi similare cu cele pe care le va desfăşura în rolul pentru care a fost nominalizat</w:t>
      </w:r>
      <w:r w:rsidR="005C3FF7">
        <w:rPr>
          <w:rFonts w:ascii="Trebuchet MS" w:eastAsia="MS Mincho" w:hAnsi="Trebuchet MS" w:cstheme="minorHAnsi"/>
          <w:iCs/>
          <w:noProof/>
          <w:sz w:val="20"/>
          <w:szCs w:val="20"/>
          <w:lang w:val="ro-RO"/>
        </w:rPr>
        <w:t>,</w:t>
      </w:r>
      <w:r w:rsidR="005C3FF7" w:rsidRPr="005C3FF7">
        <w:rPr>
          <w:rFonts w:cstheme="minorHAnsi"/>
          <w:iCs/>
        </w:rPr>
        <w:t xml:space="preserve"> </w:t>
      </w:r>
      <w:r w:rsidR="005C3FF7">
        <w:rPr>
          <w:rFonts w:cstheme="minorHAnsi"/>
          <w:iCs/>
        </w:rPr>
        <w:t>implementate la nivel national/european/international</w:t>
      </w:r>
      <w:r w:rsidRPr="00E95EF4">
        <w:rPr>
          <w:rFonts w:ascii="Trebuchet MS" w:eastAsia="MS Mincho" w:hAnsi="Trebuchet MS" w:cstheme="minorHAnsi"/>
          <w:iCs/>
          <w:noProof/>
          <w:sz w:val="20"/>
          <w:szCs w:val="20"/>
          <w:lang w:val="ro-RO"/>
        </w:rPr>
        <w:t>.</w:t>
      </w:r>
    </w:p>
    <w:p w14:paraId="33849B86" w14:textId="77777777" w:rsidR="00390F06" w:rsidRPr="00E95EF4" w:rsidRDefault="00390F06" w:rsidP="00390F06">
      <w:pPr>
        <w:tabs>
          <w:tab w:val="left" w:pos="0"/>
        </w:tabs>
        <w:spacing w:after="0" w:line="240" w:lineRule="auto"/>
        <w:ind w:right="-1"/>
        <w:jc w:val="both"/>
        <w:rPr>
          <w:rFonts w:ascii="Trebuchet MS" w:eastAsia="MS Mincho" w:hAnsi="Trebuchet MS" w:cs="Trebuchet MS"/>
          <w:b/>
          <w:noProof/>
          <w:sz w:val="20"/>
          <w:szCs w:val="20"/>
          <w:lang w:val="fr-FR"/>
        </w:rPr>
      </w:pPr>
    </w:p>
    <w:p w14:paraId="014F3368" w14:textId="247CF758" w:rsidR="00390F06" w:rsidRPr="00E95EF4" w:rsidRDefault="00390F06" w:rsidP="00390F06">
      <w:pPr>
        <w:tabs>
          <w:tab w:val="left" w:pos="0"/>
        </w:tabs>
        <w:spacing w:after="0" w:line="240" w:lineRule="auto"/>
        <w:ind w:right="-1"/>
        <w:jc w:val="both"/>
        <w:rPr>
          <w:rFonts w:ascii="Trebuchet MS" w:eastAsia="MS Mincho" w:hAnsi="Trebuchet MS" w:cs="Trebuchet MS"/>
          <w:b/>
          <w:noProof/>
          <w:sz w:val="20"/>
          <w:szCs w:val="20"/>
          <w:u w:val="single"/>
          <w:lang w:val="ro-RO"/>
        </w:rPr>
      </w:pPr>
      <w:r w:rsidRPr="00E95EF4">
        <w:rPr>
          <w:rFonts w:ascii="Trebuchet MS" w:eastAsia="MS Mincho" w:hAnsi="Trebuchet MS" w:cs="Trebuchet MS"/>
          <w:b/>
          <w:noProof/>
          <w:sz w:val="20"/>
          <w:szCs w:val="20"/>
          <w:u w:val="single"/>
          <w:lang w:val="ro-RO"/>
        </w:rPr>
        <w:t>Expert juridic</w:t>
      </w:r>
    </w:p>
    <w:p w14:paraId="5673DA72" w14:textId="77777777" w:rsidR="00390F06" w:rsidRPr="00E95EF4" w:rsidRDefault="00390F06" w:rsidP="00390F06">
      <w:pPr>
        <w:tabs>
          <w:tab w:val="left" w:pos="540"/>
          <w:tab w:val="left" w:pos="1134"/>
        </w:tabs>
        <w:spacing w:after="0" w:line="240" w:lineRule="auto"/>
        <w:rPr>
          <w:rFonts w:ascii="Trebuchet MS" w:eastAsia="Calibri" w:hAnsi="Trebuchet MS"/>
          <w:b/>
          <w:noProof/>
          <w:sz w:val="20"/>
          <w:szCs w:val="20"/>
          <w:lang w:val="ro-RO"/>
        </w:rPr>
      </w:pPr>
      <w:r w:rsidRPr="00E95EF4">
        <w:rPr>
          <w:rFonts w:ascii="Trebuchet MS" w:eastAsia="Calibri" w:hAnsi="Trebuchet MS"/>
          <w:b/>
          <w:noProof/>
          <w:sz w:val="20"/>
          <w:szCs w:val="20"/>
          <w:lang w:val="ro-RO"/>
        </w:rPr>
        <w:t>Responsabilități:</w:t>
      </w:r>
    </w:p>
    <w:p w14:paraId="35903410" w14:textId="77777777" w:rsidR="00390F06" w:rsidRPr="00E95EF4" w:rsidRDefault="00390F06" w:rsidP="00390F06">
      <w:pPr>
        <w:numPr>
          <w:ilvl w:val="0"/>
          <w:numId w:val="5"/>
        </w:numPr>
        <w:tabs>
          <w:tab w:val="left" w:pos="0"/>
        </w:tabs>
        <w:spacing w:after="0" w:line="240" w:lineRule="auto"/>
        <w:ind w:right="-1"/>
        <w:contextualSpacing/>
        <w:jc w:val="both"/>
        <w:rPr>
          <w:rFonts w:ascii="Trebuchet MS" w:eastAsia="MS Mincho" w:hAnsi="Trebuchet MS" w:cstheme="minorHAnsi"/>
          <w:iCs/>
          <w:noProof/>
          <w:sz w:val="20"/>
          <w:szCs w:val="20"/>
          <w:lang w:val="ro-RO"/>
        </w:rPr>
      </w:pPr>
      <w:r w:rsidRPr="00E95EF4">
        <w:rPr>
          <w:rFonts w:ascii="Trebuchet MS" w:eastAsia="MS Mincho" w:hAnsi="Trebuchet MS" w:cstheme="minorHAnsi"/>
          <w:iCs/>
          <w:noProof/>
          <w:sz w:val="20"/>
          <w:szCs w:val="20"/>
          <w:lang w:val="ro-RO"/>
        </w:rPr>
        <w:t>Participarea la elaborarea politicii publice si a documentelor legislative.</w:t>
      </w:r>
    </w:p>
    <w:p w14:paraId="782A1749" w14:textId="77777777" w:rsidR="00390F06" w:rsidRPr="00E95EF4" w:rsidRDefault="00390F06" w:rsidP="00390F06">
      <w:pPr>
        <w:numPr>
          <w:ilvl w:val="0"/>
          <w:numId w:val="5"/>
        </w:numPr>
        <w:tabs>
          <w:tab w:val="left" w:pos="0"/>
        </w:tabs>
        <w:spacing w:after="0" w:line="240" w:lineRule="auto"/>
        <w:ind w:right="-1"/>
        <w:contextualSpacing/>
        <w:jc w:val="both"/>
        <w:rPr>
          <w:rFonts w:ascii="Trebuchet MS" w:eastAsia="MS Mincho" w:hAnsi="Trebuchet MS" w:cstheme="minorHAnsi"/>
          <w:iCs/>
          <w:noProof/>
          <w:sz w:val="20"/>
          <w:szCs w:val="20"/>
          <w:lang w:val="ro-RO"/>
        </w:rPr>
      </w:pPr>
      <w:r w:rsidRPr="00E95EF4">
        <w:rPr>
          <w:rFonts w:ascii="Trebuchet MS" w:eastAsia="MS Mincho" w:hAnsi="Trebuchet MS" w:cstheme="minorHAnsi"/>
          <w:iCs/>
          <w:noProof/>
          <w:sz w:val="20"/>
          <w:szCs w:val="20"/>
          <w:lang w:val="ro-RO"/>
        </w:rPr>
        <w:t>Colaborarea cu experții politii publice și cu expertul/analist de date pentru fundamentarea politicii publice;</w:t>
      </w:r>
    </w:p>
    <w:p w14:paraId="01CC44AF" w14:textId="77777777" w:rsidR="00390F06" w:rsidRPr="00E95EF4" w:rsidRDefault="00390F06" w:rsidP="00390F06">
      <w:pPr>
        <w:numPr>
          <w:ilvl w:val="0"/>
          <w:numId w:val="5"/>
        </w:numPr>
        <w:tabs>
          <w:tab w:val="left" w:pos="0"/>
        </w:tabs>
        <w:spacing w:after="0" w:line="240" w:lineRule="auto"/>
        <w:ind w:right="-1"/>
        <w:contextualSpacing/>
        <w:jc w:val="both"/>
        <w:rPr>
          <w:rFonts w:ascii="Trebuchet MS" w:eastAsia="MS Mincho" w:hAnsi="Trebuchet MS" w:cstheme="minorHAnsi"/>
          <w:iCs/>
          <w:noProof/>
          <w:sz w:val="20"/>
          <w:szCs w:val="20"/>
          <w:lang w:val="ro-RO"/>
        </w:rPr>
      </w:pPr>
      <w:r w:rsidRPr="00E95EF4">
        <w:rPr>
          <w:rFonts w:ascii="Trebuchet MS" w:eastAsia="MS Mincho" w:hAnsi="Trebuchet MS" w:cstheme="minorHAnsi"/>
          <w:iCs/>
          <w:noProof/>
          <w:sz w:val="20"/>
          <w:szCs w:val="20"/>
          <w:lang w:val="ro-RO"/>
        </w:rPr>
        <w:t xml:space="preserve">Estimarea impactului cadrului legislativ creat, </w:t>
      </w:r>
    </w:p>
    <w:p w14:paraId="1473961D" w14:textId="77777777" w:rsidR="00390F06" w:rsidRPr="00E95EF4" w:rsidRDefault="00390F06" w:rsidP="00390F06">
      <w:pPr>
        <w:tabs>
          <w:tab w:val="left" w:pos="360"/>
          <w:tab w:val="left" w:pos="1134"/>
        </w:tabs>
        <w:spacing w:after="0" w:line="240" w:lineRule="auto"/>
        <w:rPr>
          <w:rFonts w:ascii="Trebuchet MS" w:eastAsia="Calibri" w:hAnsi="Trebuchet MS"/>
          <w:b/>
          <w:noProof/>
          <w:sz w:val="20"/>
          <w:szCs w:val="20"/>
          <w:lang w:val="ro-RO"/>
        </w:rPr>
      </w:pPr>
    </w:p>
    <w:p w14:paraId="31529448" w14:textId="77777777" w:rsidR="00390F06" w:rsidRPr="00E95EF4" w:rsidRDefault="00390F06" w:rsidP="00390F06">
      <w:pPr>
        <w:tabs>
          <w:tab w:val="left" w:pos="360"/>
          <w:tab w:val="left" w:pos="1134"/>
        </w:tabs>
        <w:spacing w:after="0" w:line="240" w:lineRule="auto"/>
        <w:rPr>
          <w:rFonts w:ascii="Trebuchet MS" w:eastAsia="Calibri" w:hAnsi="Trebuchet MS"/>
          <w:b/>
          <w:noProof/>
          <w:sz w:val="20"/>
          <w:szCs w:val="20"/>
          <w:lang w:val="ro-RO"/>
        </w:rPr>
      </w:pPr>
      <w:r w:rsidRPr="00E95EF4">
        <w:rPr>
          <w:rFonts w:ascii="Trebuchet MS" w:eastAsia="Calibri" w:hAnsi="Trebuchet MS"/>
          <w:b/>
          <w:noProof/>
          <w:sz w:val="20"/>
          <w:szCs w:val="20"/>
          <w:lang w:val="ro-RO"/>
        </w:rPr>
        <w:t>Calificări și abilități:</w:t>
      </w:r>
    </w:p>
    <w:p w14:paraId="480F4C0C" w14:textId="77777777" w:rsidR="00390F06" w:rsidRPr="00E95EF4" w:rsidRDefault="00390F06" w:rsidP="00390F06">
      <w:pPr>
        <w:numPr>
          <w:ilvl w:val="0"/>
          <w:numId w:val="7"/>
        </w:numPr>
        <w:tabs>
          <w:tab w:val="left" w:pos="1134"/>
        </w:tabs>
        <w:spacing w:after="0" w:line="240" w:lineRule="auto"/>
        <w:ind w:left="709" w:hanging="283"/>
        <w:jc w:val="both"/>
        <w:rPr>
          <w:rFonts w:ascii="Trebuchet MS" w:eastAsia="Calibri" w:hAnsi="Trebuchet MS"/>
          <w:noProof/>
          <w:sz w:val="20"/>
          <w:szCs w:val="20"/>
          <w:lang w:val="ro-RO"/>
        </w:rPr>
      </w:pPr>
      <w:r w:rsidRPr="00E95EF4">
        <w:rPr>
          <w:rFonts w:ascii="Trebuchet MS" w:eastAsia="Calibri" w:hAnsi="Trebuchet MS"/>
          <w:noProof/>
          <w:sz w:val="20"/>
          <w:szCs w:val="20"/>
          <w:lang w:val="ro-RO"/>
        </w:rPr>
        <w:t>Absolvent de studii de învățământ superior (diplomă de licență sau echivalent);</w:t>
      </w:r>
    </w:p>
    <w:p w14:paraId="0DE5438D" w14:textId="77777777" w:rsidR="00390F06" w:rsidRPr="00E95EF4" w:rsidRDefault="00390F06" w:rsidP="00390F06">
      <w:pPr>
        <w:numPr>
          <w:ilvl w:val="0"/>
          <w:numId w:val="7"/>
        </w:numPr>
        <w:tabs>
          <w:tab w:val="left" w:pos="1134"/>
        </w:tabs>
        <w:spacing w:after="0" w:line="240" w:lineRule="auto"/>
        <w:ind w:left="709" w:hanging="283"/>
        <w:jc w:val="both"/>
        <w:rPr>
          <w:rFonts w:ascii="Trebuchet MS" w:eastAsia="Calibri" w:hAnsi="Trebuchet MS"/>
          <w:noProof/>
          <w:sz w:val="20"/>
          <w:szCs w:val="20"/>
          <w:lang w:val="ro-RO"/>
        </w:rPr>
      </w:pPr>
      <w:r w:rsidRPr="00E95EF4">
        <w:rPr>
          <w:rFonts w:ascii="Trebuchet MS" w:eastAsia="Calibri" w:hAnsi="Trebuchet MS" w:cs="Calibri"/>
          <w:iCs/>
          <w:noProof/>
          <w:sz w:val="20"/>
          <w:szCs w:val="20"/>
          <w:lang w:val="ro-RO"/>
        </w:rPr>
        <w:t xml:space="preserve">Cunoștințe juridice (studii superioare în domeniul juridic sau administrația publică - </w:t>
      </w:r>
      <w:r w:rsidRPr="00E95EF4">
        <w:rPr>
          <w:rFonts w:ascii="Trebuchet MS" w:eastAsia="Calibri" w:hAnsi="Trebuchet MS"/>
          <w:noProof/>
          <w:sz w:val="20"/>
          <w:szCs w:val="20"/>
          <w:lang w:val="ro-RO"/>
        </w:rPr>
        <w:t xml:space="preserve">diplomă de licență/master/doctorat sau echivalent </w:t>
      </w:r>
      <w:r w:rsidRPr="00E95EF4">
        <w:rPr>
          <w:rFonts w:ascii="Trebuchet MS" w:eastAsia="Calibri" w:hAnsi="Trebuchet MS" w:cs="Calibri"/>
          <w:iCs/>
          <w:noProof/>
          <w:sz w:val="20"/>
          <w:szCs w:val="20"/>
          <w:lang w:val="ro-RO"/>
        </w:rPr>
        <w:t>sau experiență de cel puțin 10 ani în domeniul administrației publice, inclusiv consultanță/cercetare/ învățământ superior în domeniu).</w:t>
      </w:r>
    </w:p>
    <w:p w14:paraId="2F5D2DDF" w14:textId="77777777" w:rsidR="00390F06" w:rsidRPr="00E95EF4" w:rsidRDefault="00390F06" w:rsidP="00390F06">
      <w:pPr>
        <w:tabs>
          <w:tab w:val="left" w:pos="360"/>
          <w:tab w:val="left" w:pos="1134"/>
        </w:tabs>
        <w:spacing w:after="0" w:line="240" w:lineRule="auto"/>
        <w:rPr>
          <w:rFonts w:ascii="Trebuchet MS" w:eastAsia="Calibri" w:hAnsi="Trebuchet MS"/>
          <w:noProof/>
          <w:sz w:val="20"/>
          <w:szCs w:val="20"/>
          <w:lang w:val="ro-RO"/>
        </w:rPr>
      </w:pPr>
    </w:p>
    <w:p w14:paraId="24B59FF3" w14:textId="77777777" w:rsidR="00390F06" w:rsidRPr="00E95EF4" w:rsidRDefault="00390F06" w:rsidP="00390F06">
      <w:pPr>
        <w:tabs>
          <w:tab w:val="left" w:pos="360"/>
          <w:tab w:val="left" w:pos="1134"/>
        </w:tabs>
        <w:spacing w:after="0" w:line="240" w:lineRule="auto"/>
        <w:rPr>
          <w:rFonts w:ascii="Trebuchet MS" w:eastAsia="Calibri" w:hAnsi="Trebuchet MS"/>
          <w:b/>
          <w:noProof/>
          <w:sz w:val="20"/>
          <w:szCs w:val="20"/>
          <w:lang w:val="ro-RO"/>
        </w:rPr>
      </w:pPr>
      <w:r w:rsidRPr="00E95EF4">
        <w:rPr>
          <w:rFonts w:ascii="Trebuchet MS" w:eastAsia="Calibri" w:hAnsi="Trebuchet MS"/>
          <w:b/>
          <w:noProof/>
          <w:sz w:val="20"/>
          <w:szCs w:val="20"/>
          <w:lang w:val="ro-RO"/>
        </w:rPr>
        <w:t>Experiență profesională:</w:t>
      </w:r>
    </w:p>
    <w:p w14:paraId="66C6023E" w14:textId="77777777" w:rsidR="00390F06" w:rsidRPr="00E95EF4" w:rsidRDefault="00390F06" w:rsidP="00390F06">
      <w:pPr>
        <w:numPr>
          <w:ilvl w:val="0"/>
          <w:numId w:val="7"/>
        </w:numPr>
        <w:tabs>
          <w:tab w:val="left" w:pos="993"/>
        </w:tabs>
        <w:spacing w:after="0" w:line="240" w:lineRule="auto"/>
        <w:ind w:left="709" w:right="-1" w:hanging="283"/>
        <w:jc w:val="both"/>
        <w:rPr>
          <w:rFonts w:ascii="Trebuchet MS" w:eastAsia="MS Mincho" w:hAnsi="Trebuchet MS" w:cstheme="minorHAnsi"/>
          <w:iCs/>
          <w:noProof/>
          <w:sz w:val="20"/>
          <w:szCs w:val="20"/>
          <w:lang w:val="ro-RO"/>
        </w:rPr>
      </w:pPr>
      <w:r w:rsidRPr="00E95EF4">
        <w:rPr>
          <w:rFonts w:ascii="Trebuchet MS" w:eastAsia="MS Mincho" w:hAnsi="Trebuchet MS" w:cstheme="minorHAnsi"/>
          <w:iCs/>
          <w:noProof/>
          <w:sz w:val="20"/>
          <w:szCs w:val="20"/>
          <w:lang w:val="ro-RO"/>
        </w:rPr>
        <w:t>Experiență și participare ca expert juridic în cel puțin 5 proiecte privind elaborare legislativa.</w:t>
      </w:r>
    </w:p>
    <w:p w14:paraId="555103FA" w14:textId="5124671A" w:rsidR="00390F06" w:rsidRPr="00E95EF4" w:rsidRDefault="00390F06" w:rsidP="00390F06">
      <w:pPr>
        <w:numPr>
          <w:ilvl w:val="0"/>
          <w:numId w:val="7"/>
        </w:numPr>
        <w:tabs>
          <w:tab w:val="left" w:pos="993"/>
        </w:tabs>
        <w:spacing w:after="0" w:line="240" w:lineRule="auto"/>
        <w:ind w:left="709" w:right="-1" w:hanging="283"/>
        <w:jc w:val="both"/>
        <w:rPr>
          <w:rFonts w:ascii="Trebuchet MS" w:eastAsia="MS Mincho" w:hAnsi="Trebuchet MS" w:cstheme="minorHAnsi"/>
          <w:iCs/>
          <w:noProof/>
          <w:sz w:val="20"/>
          <w:szCs w:val="20"/>
          <w:lang w:val="ro-RO"/>
        </w:rPr>
      </w:pPr>
      <w:r w:rsidRPr="00E95EF4">
        <w:rPr>
          <w:rFonts w:ascii="Trebuchet MS" w:eastAsia="MS Mincho" w:hAnsi="Trebuchet MS" w:cstheme="minorHAnsi"/>
          <w:iCs/>
          <w:noProof/>
          <w:sz w:val="20"/>
          <w:szCs w:val="20"/>
          <w:lang w:val="ro-RO"/>
        </w:rPr>
        <w:t>Experiență în realizarea politicilor publice, dovedită prin responsabilități în domeniul de expertiză la nivelul a cel puțin 5 proiecte/contracte finalizate în cadrul cărora a desfăşurat activităţi similare cu cele pe care le va desfăşura în rolul pentru care a fost nominalizat</w:t>
      </w:r>
      <w:r w:rsidR="005C3FF7">
        <w:rPr>
          <w:rFonts w:ascii="Trebuchet MS" w:eastAsia="MS Mincho" w:hAnsi="Trebuchet MS" w:cstheme="minorHAnsi"/>
          <w:iCs/>
          <w:noProof/>
          <w:sz w:val="20"/>
          <w:szCs w:val="20"/>
          <w:lang w:val="ro-RO"/>
        </w:rPr>
        <w:t>,</w:t>
      </w:r>
      <w:r w:rsidR="005C3FF7" w:rsidRPr="005C3FF7">
        <w:rPr>
          <w:rFonts w:cstheme="minorHAnsi"/>
          <w:iCs/>
        </w:rPr>
        <w:t xml:space="preserve"> </w:t>
      </w:r>
      <w:r w:rsidR="005C3FF7">
        <w:rPr>
          <w:rFonts w:cstheme="minorHAnsi"/>
          <w:iCs/>
        </w:rPr>
        <w:t>implementate la nivel national/european/international</w:t>
      </w:r>
      <w:r w:rsidRPr="00E95EF4">
        <w:rPr>
          <w:rFonts w:ascii="Trebuchet MS" w:eastAsia="MS Mincho" w:hAnsi="Trebuchet MS" w:cstheme="minorHAnsi"/>
          <w:iCs/>
          <w:noProof/>
          <w:sz w:val="20"/>
          <w:szCs w:val="20"/>
          <w:lang w:val="ro-RO"/>
        </w:rPr>
        <w:t>.</w:t>
      </w:r>
    </w:p>
    <w:p w14:paraId="2A3C658B" w14:textId="77777777" w:rsidR="00390F06" w:rsidRPr="00E95EF4" w:rsidRDefault="00390F06" w:rsidP="00390F06">
      <w:pPr>
        <w:spacing w:after="0"/>
        <w:jc w:val="both"/>
        <w:rPr>
          <w:rFonts w:ascii="Trebuchet MS" w:hAnsi="Trebuchet MS"/>
          <w:noProof/>
          <w:sz w:val="20"/>
          <w:szCs w:val="20"/>
          <w:u w:val="single"/>
          <w:lang w:val="ro-RO"/>
        </w:rPr>
      </w:pPr>
    </w:p>
    <w:p w14:paraId="6A104A47" w14:textId="14AC87AE" w:rsidR="00390F06" w:rsidRPr="00E95EF4" w:rsidRDefault="00390F06" w:rsidP="006D4EAB">
      <w:pPr>
        <w:tabs>
          <w:tab w:val="left" w:pos="284"/>
        </w:tabs>
        <w:spacing w:after="0"/>
        <w:jc w:val="both"/>
        <w:rPr>
          <w:rFonts w:ascii="Trebuchet MS" w:eastAsia="MS Mincho" w:hAnsi="Trebuchet MS" w:cs="Trebuchet MS"/>
          <w:b/>
          <w:noProof/>
          <w:sz w:val="20"/>
          <w:szCs w:val="20"/>
          <w:lang w:val="ro-RO"/>
        </w:rPr>
      </w:pPr>
      <w:r w:rsidRPr="00E95EF4">
        <w:rPr>
          <w:rFonts w:ascii="Trebuchet MS" w:eastAsia="MS Mincho" w:hAnsi="Trebuchet MS" w:cs="Trebuchet MS"/>
          <w:b/>
          <w:noProof/>
          <w:sz w:val="20"/>
          <w:szCs w:val="20"/>
          <w:u w:val="single"/>
          <w:lang w:val="ro-RO"/>
        </w:rPr>
        <w:t>Expert studii</w:t>
      </w:r>
      <w:r w:rsidR="006D4EAB" w:rsidRPr="00E95EF4">
        <w:rPr>
          <w:rFonts w:ascii="Trebuchet MS" w:eastAsia="MS Mincho" w:hAnsi="Trebuchet MS" w:cs="Trebuchet MS"/>
          <w:b/>
          <w:noProof/>
          <w:sz w:val="20"/>
          <w:szCs w:val="20"/>
          <w:u w:val="single"/>
          <w:lang w:val="ro-RO"/>
        </w:rPr>
        <w:t xml:space="preserve"> și prognoze</w:t>
      </w:r>
    </w:p>
    <w:p w14:paraId="0DFE7C42" w14:textId="77777777" w:rsidR="00390F06" w:rsidRPr="00E95EF4" w:rsidRDefault="00390F06" w:rsidP="006D4EAB">
      <w:pPr>
        <w:tabs>
          <w:tab w:val="left" w:pos="284"/>
        </w:tabs>
        <w:spacing w:after="0"/>
        <w:jc w:val="both"/>
        <w:rPr>
          <w:rFonts w:ascii="Trebuchet MS" w:hAnsi="Trebuchet MS"/>
          <w:b/>
          <w:noProof/>
          <w:sz w:val="20"/>
          <w:szCs w:val="20"/>
          <w:lang w:val="ro-RO"/>
        </w:rPr>
      </w:pPr>
      <w:r w:rsidRPr="00E95EF4">
        <w:rPr>
          <w:rFonts w:ascii="Trebuchet MS" w:hAnsi="Trebuchet MS"/>
          <w:b/>
          <w:noProof/>
          <w:sz w:val="20"/>
          <w:szCs w:val="20"/>
          <w:lang w:val="ro-RO"/>
        </w:rPr>
        <w:t>Responsabilități:</w:t>
      </w:r>
    </w:p>
    <w:p w14:paraId="76F1AA1E" w14:textId="066ACFE2" w:rsidR="00390F06" w:rsidRPr="00E95EF4" w:rsidRDefault="00C31ABF" w:rsidP="006D4EAB">
      <w:pPr>
        <w:pStyle w:val="ListParagraph"/>
        <w:tabs>
          <w:tab w:val="left" w:pos="284"/>
        </w:tabs>
        <w:spacing w:after="0"/>
        <w:ind w:left="0"/>
        <w:jc w:val="both"/>
        <w:rPr>
          <w:rFonts w:ascii="Trebuchet MS" w:hAnsi="Trebuchet MS"/>
          <w:noProof/>
          <w:sz w:val="20"/>
          <w:szCs w:val="20"/>
          <w:lang w:val="ro-RO"/>
        </w:rPr>
      </w:pPr>
      <w:r w:rsidRPr="00E95EF4">
        <w:rPr>
          <w:rFonts w:ascii="Trebuchet MS" w:hAnsi="Trebuchet MS"/>
          <w:noProof/>
          <w:sz w:val="20"/>
          <w:szCs w:val="20"/>
          <w:lang w:val="ro-RO"/>
        </w:rPr>
        <w:t>-</w:t>
      </w:r>
      <w:r w:rsidRPr="00E95EF4">
        <w:rPr>
          <w:rFonts w:ascii="Trebuchet MS" w:hAnsi="Trebuchet MS"/>
          <w:noProof/>
          <w:sz w:val="20"/>
          <w:szCs w:val="20"/>
          <w:lang w:val="ro-RO"/>
        </w:rPr>
        <w:tab/>
        <w:t>p</w:t>
      </w:r>
      <w:r w:rsidR="00390F06" w:rsidRPr="00E95EF4">
        <w:rPr>
          <w:rFonts w:ascii="Trebuchet MS" w:hAnsi="Trebuchet MS"/>
          <w:noProof/>
          <w:sz w:val="20"/>
          <w:szCs w:val="20"/>
          <w:lang w:val="ro-RO"/>
        </w:rPr>
        <w:t>articip</w:t>
      </w:r>
      <w:r w:rsidRPr="00E95EF4">
        <w:rPr>
          <w:rFonts w:ascii="Trebuchet MS" w:hAnsi="Trebuchet MS"/>
          <w:noProof/>
          <w:sz w:val="20"/>
          <w:szCs w:val="20"/>
          <w:lang w:val="ro-RO"/>
        </w:rPr>
        <w:t>ă</w:t>
      </w:r>
      <w:r w:rsidR="00390F06" w:rsidRPr="00E95EF4">
        <w:rPr>
          <w:rFonts w:ascii="Trebuchet MS" w:hAnsi="Trebuchet MS"/>
          <w:noProof/>
          <w:sz w:val="20"/>
          <w:szCs w:val="20"/>
          <w:lang w:val="ro-RO"/>
        </w:rPr>
        <w:t xml:space="preserve"> la elaborarea de studii</w:t>
      </w:r>
      <w:r w:rsidRPr="00E95EF4">
        <w:rPr>
          <w:rFonts w:ascii="Trebuchet MS" w:hAnsi="Trebuchet MS"/>
          <w:noProof/>
          <w:sz w:val="20"/>
          <w:szCs w:val="20"/>
          <w:lang w:val="ro-RO"/>
        </w:rPr>
        <w:t>, prognoze</w:t>
      </w:r>
      <w:r w:rsidR="00390F06" w:rsidRPr="00E95EF4">
        <w:rPr>
          <w:rFonts w:ascii="Trebuchet MS" w:hAnsi="Trebuchet MS"/>
          <w:noProof/>
          <w:sz w:val="20"/>
          <w:szCs w:val="20"/>
          <w:lang w:val="ro-RO"/>
        </w:rPr>
        <w:t xml:space="preserve"> si analize in cadrul contractului;</w:t>
      </w:r>
    </w:p>
    <w:p w14:paraId="30183F4E" w14:textId="4AB5C327" w:rsidR="00390F06" w:rsidRPr="00E95EF4" w:rsidRDefault="00390F06" w:rsidP="006D4EAB">
      <w:pPr>
        <w:pStyle w:val="ListParagraph"/>
        <w:tabs>
          <w:tab w:val="left" w:pos="284"/>
        </w:tabs>
        <w:spacing w:after="0"/>
        <w:ind w:left="0"/>
        <w:jc w:val="both"/>
        <w:rPr>
          <w:rFonts w:ascii="Trebuchet MS" w:hAnsi="Trebuchet MS"/>
          <w:noProof/>
          <w:sz w:val="20"/>
          <w:szCs w:val="20"/>
          <w:lang w:val="ro-RO"/>
        </w:rPr>
      </w:pPr>
      <w:r w:rsidRPr="00E95EF4">
        <w:rPr>
          <w:rFonts w:ascii="Trebuchet MS" w:hAnsi="Trebuchet MS"/>
          <w:noProof/>
          <w:sz w:val="20"/>
          <w:szCs w:val="20"/>
          <w:lang w:val="ro-RO"/>
        </w:rPr>
        <w:t>-</w:t>
      </w:r>
      <w:r w:rsidRPr="00E95EF4">
        <w:rPr>
          <w:rFonts w:ascii="Trebuchet MS" w:hAnsi="Trebuchet MS"/>
          <w:noProof/>
          <w:sz w:val="20"/>
          <w:szCs w:val="20"/>
          <w:lang w:val="ro-RO"/>
        </w:rPr>
        <w:tab/>
        <w:t>initiaza si face propuneri privind derularea studiilor si evaluarilor;</w:t>
      </w:r>
    </w:p>
    <w:p w14:paraId="2D41574C" w14:textId="5500AACC" w:rsidR="00390F06" w:rsidRPr="00E95EF4" w:rsidRDefault="00C31ABF" w:rsidP="006D4EAB">
      <w:pPr>
        <w:pStyle w:val="ListParagraph"/>
        <w:tabs>
          <w:tab w:val="left" w:pos="284"/>
        </w:tabs>
        <w:spacing w:after="0"/>
        <w:ind w:left="0"/>
        <w:jc w:val="both"/>
        <w:rPr>
          <w:rFonts w:ascii="Trebuchet MS" w:hAnsi="Trebuchet MS"/>
          <w:noProof/>
          <w:sz w:val="20"/>
          <w:szCs w:val="20"/>
          <w:lang w:val="ro-RO"/>
        </w:rPr>
      </w:pPr>
      <w:r w:rsidRPr="00E95EF4">
        <w:rPr>
          <w:rFonts w:ascii="Trebuchet MS" w:hAnsi="Trebuchet MS"/>
          <w:noProof/>
          <w:sz w:val="20"/>
          <w:szCs w:val="20"/>
          <w:lang w:val="ro-RO"/>
        </w:rPr>
        <w:t>-</w:t>
      </w:r>
      <w:r w:rsidRPr="00E95EF4">
        <w:rPr>
          <w:rFonts w:ascii="Trebuchet MS" w:hAnsi="Trebuchet MS"/>
          <w:noProof/>
          <w:sz w:val="20"/>
          <w:szCs w:val="20"/>
          <w:lang w:val="ro-RO"/>
        </w:rPr>
        <w:tab/>
        <w:t>p</w:t>
      </w:r>
      <w:r w:rsidR="00390F06" w:rsidRPr="00E95EF4">
        <w:rPr>
          <w:rFonts w:ascii="Trebuchet MS" w:hAnsi="Trebuchet MS"/>
          <w:noProof/>
          <w:sz w:val="20"/>
          <w:szCs w:val="20"/>
          <w:lang w:val="ro-RO"/>
        </w:rPr>
        <w:t xml:space="preserve">articipa la întâlniri de lucru alături de experții MMPS </w:t>
      </w:r>
    </w:p>
    <w:p w14:paraId="3EBECEC8" w14:textId="77777777" w:rsidR="00390F06" w:rsidRPr="00E95EF4" w:rsidRDefault="00390F06" w:rsidP="006D4EAB">
      <w:pPr>
        <w:tabs>
          <w:tab w:val="left" w:pos="284"/>
        </w:tabs>
        <w:spacing w:after="0"/>
        <w:jc w:val="both"/>
        <w:rPr>
          <w:rFonts w:ascii="Trebuchet MS" w:hAnsi="Trebuchet MS"/>
          <w:b/>
          <w:noProof/>
          <w:sz w:val="20"/>
          <w:szCs w:val="20"/>
          <w:lang w:val="ro-RO"/>
        </w:rPr>
      </w:pPr>
      <w:r w:rsidRPr="00E95EF4">
        <w:rPr>
          <w:rFonts w:ascii="Trebuchet MS" w:hAnsi="Trebuchet MS"/>
          <w:b/>
          <w:noProof/>
          <w:sz w:val="20"/>
          <w:szCs w:val="20"/>
          <w:lang w:val="ro-RO"/>
        </w:rPr>
        <w:t>Experiență profesională generală:</w:t>
      </w:r>
    </w:p>
    <w:p w14:paraId="390FB622" w14:textId="77777777" w:rsidR="00390F06" w:rsidRPr="00E95EF4" w:rsidRDefault="00390F06" w:rsidP="006D4EAB">
      <w:pPr>
        <w:pStyle w:val="ListParagraph"/>
        <w:tabs>
          <w:tab w:val="left" w:pos="284"/>
        </w:tabs>
        <w:spacing w:after="0"/>
        <w:ind w:left="0"/>
        <w:jc w:val="both"/>
        <w:rPr>
          <w:rFonts w:ascii="Trebuchet MS" w:hAnsi="Trebuchet MS"/>
          <w:noProof/>
          <w:sz w:val="20"/>
          <w:szCs w:val="20"/>
          <w:lang w:val="ro-RO"/>
        </w:rPr>
      </w:pPr>
      <w:r w:rsidRPr="00E95EF4">
        <w:rPr>
          <w:rFonts w:ascii="Trebuchet MS" w:hAnsi="Trebuchet MS"/>
          <w:noProof/>
          <w:sz w:val="20"/>
          <w:szCs w:val="20"/>
          <w:lang w:val="ro-RO"/>
        </w:rPr>
        <w:t xml:space="preserve">   -  studii superioare socio-umane absolvite cu diplomă de licenţă sau echivalent;</w:t>
      </w:r>
    </w:p>
    <w:p w14:paraId="2ACB0A46" w14:textId="77777777" w:rsidR="00390F06" w:rsidRPr="00E95EF4" w:rsidRDefault="00390F06" w:rsidP="006D4EAB">
      <w:pPr>
        <w:pStyle w:val="ListParagraph"/>
        <w:tabs>
          <w:tab w:val="left" w:pos="284"/>
        </w:tabs>
        <w:spacing w:after="0"/>
        <w:ind w:left="0"/>
        <w:jc w:val="both"/>
        <w:rPr>
          <w:rFonts w:ascii="Trebuchet MS" w:hAnsi="Trebuchet MS"/>
          <w:b/>
          <w:noProof/>
          <w:sz w:val="20"/>
          <w:szCs w:val="20"/>
          <w:lang w:val="ro-RO"/>
        </w:rPr>
      </w:pPr>
      <w:r w:rsidRPr="00E95EF4">
        <w:rPr>
          <w:rFonts w:ascii="Trebuchet MS" w:hAnsi="Trebuchet MS"/>
          <w:sz w:val="20"/>
          <w:szCs w:val="20"/>
          <w:lang w:val="en-GB" w:eastAsia="en-GB"/>
        </w:rPr>
        <w:t xml:space="preserve">   -  </w:t>
      </w:r>
      <w:proofErr w:type="gramStart"/>
      <w:r w:rsidRPr="00E95EF4">
        <w:rPr>
          <w:rFonts w:ascii="Trebuchet MS" w:hAnsi="Trebuchet MS"/>
          <w:sz w:val="20"/>
          <w:szCs w:val="20"/>
          <w:lang w:val="en-GB" w:eastAsia="en-GB"/>
        </w:rPr>
        <w:t>minim</w:t>
      </w:r>
      <w:proofErr w:type="gramEnd"/>
      <w:r w:rsidRPr="00E95EF4">
        <w:rPr>
          <w:rFonts w:ascii="Trebuchet MS" w:hAnsi="Trebuchet MS"/>
          <w:sz w:val="20"/>
          <w:szCs w:val="20"/>
          <w:lang w:val="en-GB" w:eastAsia="en-GB"/>
        </w:rPr>
        <w:t xml:space="preserve"> 5 ani experienţă profesională indiferent de perioada în care a fost</w:t>
      </w:r>
      <w:r w:rsidRPr="00E95EF4">
        <w:rPr>
          <w:rFonts w:ascii="Trebuchet MS" w:hAnsi="Trebuchet MS"/>
          <w:b/>
          <w:noProof/>
          <w:sz w:val="20"/>
          <w:szCs w:val="20"/>
          <w:lang w:val="ro-RO"/>
        </w:rPr>
        <w:t xml:space="preserve"> </w:t>
      </w:r>
      <w:r w:rsidRPr="00E95EF4">
        <w:rPr>
          <w:rFonts w:ascii="Trebuchet MS" w:hAnsi="Trebuchet MS"/>
          <w:noProof/>
          <w:sz w:val="20"/>
          <w:szCs w:val="20"/>
          <w:lang w:val="ro-RO"/>
        </w:rPr>
        <w:t>realizată  această experiență;</w:t>
      </w:r>
      <w:r w:rsidRPr="00E95EF4">
        <w:rPr>
          <w:rFonts w:ascii="Trebuchet MS" w:hAnsi="Trebuchet MS"/>
          <w:b/>
          <w:noProof/>
          <w:sz w:val="20"/>
          <w:szCs w:val="20"/>
          <w:lang w:val="ro-RO"/>
        </w:rPr>
        <w:t xml:space="preserve"> </w:t>
      </w:r>
    </w:p>
    <w:p w14:paraId="4A55E3B0" w14:textId="77777777" w:rsidR="00390F06" w:rsidRPr="00E95EF4" w:rsidRDefault="00390F06" w:rsidP="006D4EAB">
      <w:pPr>
        <w:tabs>
          <w:tab w:val="left" w:pos="284"/>
        </w:tabs>
        <w:spacing w:after="0"/>
        <w:jc w:val="both"/>
        <w:rPr>
          <w:rFonts w:ascii="Trebuchet MS" w:hAnsi="Trebuchet MS"/>
          <w:b/>
          <w:noProof/>
          <w:sz w:val="20"/>
          <w:szCs w:val="20"/>
          <w:lang w:val="ro-RO"/>
        </w:rPr>
      </w:pPr>
      <w:r w:rsidRPr="00E95EF4">
        <w:rPr>
          <w:rFonts w:ascii="Trebuchet MS" w:hAnsi="Trebuchet MS"/>
          <w:b/>
          <w:noProof/>
          <w:sz w:val="20"/>
          <w:szCs w:val="20"/>
          <w:lang w:val="ro-RO"/>
        </w:rPr>
        <w:t>Experiență profesională specifică:</w:t>
      </w:r>
    </w:p>
    <w:p w14:paraId="5C0CC2FC" w14:textId="139A4B6A" w:rsidR="00390F06" w:rsidRPr="00E95EF4" w:rsidRDefault="00390F06" w:rsidP="006D4EAB">
      <w:pPr>
        <w:pStyle w:val="ListParagraph"/>
        <w:tabs>
          <w:tab w:val="left" w:pos="284"/>
        </w:tabs>
        <w:spacing w:after="0"/>
        <w:ind w:left="0"/>
        <w:jc w:val="both"/>
        <w:rPr>
          <w:rFonts w:ascii="Trebuchet MS" w:hAnsi="Trebuchet MS"/>
          <w:noProof/>
          <w:sz w:val="20"/>
          <w:szCs w:val="20"/>
          <w:lang w:val="ro-RO"/>
        </w:rPr>
      </w:pPr>
      <w:r w:rsidRPr="00E95EF4">
        <w:rPr>
          <w:rFonts w:ascii="Trebuchet MS" w:hAnsi="Trebuchet MS"/>
          <w:noProof/>
          <w:sz w:val="20"/>
          <w:szCs w:val="20"/>
          <w:lang w:val="ro-RO"/>
        </w:rPr>
        <w:t>-participare ca expert în cel puțin trei proiecte de cercetare privind calitatea vieti si/sau impactul politicilor publice</w:t>
      </w:r>
      <w:r w:rsidR="005C3FF7">
        <w:rPr>
          <w:rFonts w:ascii="Trebuchet MS" w:hAnsi="Trebuchet MS"/>
          <w:noProof/>
          <w:sz w:val="20"/>
          <w:szCs w:val="20"/>
          <w:lang w:val="ro-RO"/>
        </w:rPr>
        <w:t>,</w:t>
      </w:r>
      <w:r w:rsidR="005C3FF7" w:rsidRPr="005C3FF7">
        <w:rPr>
          <w:rFonts w:cstheme="minorHAnsi"/>
          <w:iCs/>
        </w:rPr>
        <w:t xml:space="preserve"> </w:t>
      </w:r>
      <w:r w:rsidR="005C3FF7">
        <w:rPr>
          <w:rFonts w:cstheme="minorHAnsi"/>
          <w:iCs/>
        </w:rPr>
        <w:t>implementate la nivel national/european/international.</w:t>
      </w:r>
    </w:p>
    <w:p w14:paraId="51078544" w14:textId="77777777" w:rsidR="00DC1412" w:rsidRPr="00E95EF4" w:rsidRDefault="00DC1412" w:rsidP="00A95E5F">
      <w:pPr>
        <w:tabs>
          <w:tab w:val="left" w:pos="180"/>
          <w:tab w:val="left" w:pos="270"/>
          <w:tab w:val="left" w:pos="360"/>
          <w:tab w:val="left" w:pos="1134"/>
        </w:tabs>
        <w:spacing w:after="0" w:line="240" w:lineRule="auto"/>
        <w:jc w:val="both"/>
        <w:rPr>
          <w:rFonts w:ascii="Trebuchet MS" w:eastAsia="Calibri" w:hAnsi="Trebuchet MS"/>
          <w:b/>
          <w:noProof/>
          <w:sz w:val="20"/>
          <w:szCs w:val="20"/>
          <w:u w:val="single"/>
          <w:lang w:val="ro-RO"/>
        </w:rPr>
      </w:pPr>
    </w:p>
    <w:p w14:paraId="4149BB40" w14:textId="77777777" w:rsidR="006D4EAB" w:rsidRPr="00E95EF4" w:rsidRDefault="006D4EAB" w:rsidP="006D4EAB">
      <w:pPr>
        <w:tabs>
          <w:tab w:val="left" w:pos="993"/>
        </w:tabs>
        <w:spacing w:after="0" w:line="240" w:lineRule="auto"/>
        <w:ind w:right="-1"/>
        <w:rPr>
          <w:rFonts w:ascii="Trebuchet MS" w:hAnsi="Trebuchet MS" w:cstheme="minorHAnsi"/>
          <w:b/>
          <w:iCs/>
          <w:sz w:val="20"/>
          <w:szCs w:val="20"/>
        </w:rPr>
      </w:pPr>
      <w:r w:rsidRPr="00E95EF4">
        <w:rPr>
          <w:rFonts w:ascii="Trebuchet MS" w:hAnsi="Trebuchet MS" w:cstheme="minorHAnsi"/>
          <w:b/>
          <w:iCs/>
          <w:sz w:val="20"/>
          <w:szCs w:val="20"/>
          <w:u w:val="single"/>
        </w:rPr>
        <w:t xml:space="preserve">Expert Comunicare și Social Media </w:t>
      </w:r>
    </w:p>
    <w:p w14:paraId="44A15EAA" w14:textId="77777777" w:rsidR="006D4EAB" w:rsidRPr="00E95EF4" w:rsidRDefault="006D4EAB" w:rsidP="006D4EAB">
      <w:pPr>
        <w:spacing w:after="0"/>
        <w:ind w:firstLine="426"/>
        <w:rPr>
          <w:rFonts w:ascii="Trebuchet MS" w:hAnsi="Trebuchet MS"/>
          <w:bCs/>
          <w:strike/>
          <w:sz w:val="20"/>
          <w:szCs w:val="20"/>
        </w:rPr>
      </w:pPr>
    </w:p>
    <w:p w14:paraId="7DB9867B" w14:textId="77777777" w:rsidR="006D4EAB" w:rsidRPr="00E95EF4" w:rsidRDefault="006D4EAB" w:rsidP="006D4EAB">
      <w:pPr>
        <w:spacing w:after="0"/>
        <w:rPr>
          <w:rFonts w:ascii="Trebuchet MS" w:hAnsi="Trebuchet MS"/>
          <w:b/>
          <w:sz w:val="20"/>
          <w:szCs w:val="20"/>
        </w:rPr>
      </w:pPr>
      <w:r w:rsidRPr="00E95EF4">
        <w:rPr>
          <w:rFonts w:ascii="Trebuchet MS" w:hAnsi="Trebuchet MS"/>
          <w:b/>
          <w:sz w:val="20"/>
          <w:szCs w:val="20"/>
        </w:rPr>
        <w:t>Responsabilități:</w:t>
      </w:r>
    </w:p>
    <w:p w14:paraId="51691E02" w14:textId="77777777" w:rsidR="006D4EAB" w:rsidRPr="00E95EF4" w:rsidRDefault="006D4EAB" w:rsidP="006D4EAB">
      <w:pPr>
        <w:pStyle w:val="ListParagraph"/>
        <w:numPr>
          <w:ilvl w:val="0"/>
          <w:numId w:val="5"/>
        </w:numPr>
        <w:tabs>
          <w:tab w:val="left" w:pos="0"/>
        </w:tabs>
        <w:spacing w:after="0" w:line="240" w:lineRule="auto"/>
        <w:ind w:right="-1"/>
        <w:jc w:val="both"/>
        <w:rPr>
          <w:rFonts w:ascii="Trebuchet MS" w:hAnsi="Trebuchet MS" w:cstheme="minorHAnsi"/>
          <w:iCs/>
          <w:sz w:val="20"/>
          <w:szCs w:val="20"/>
        </w:rPr>
      </w:pPr>
      <w:r w:rsidRPr="00E95EF4">
        <w:rPr>
          <w:rFonts w:ascii="Trebuchet MS" w:hAnsi="Trebuchet MS" w:cstheme="minorHAnsi"/>
          <w:iCs/>
          <w:sz w:val="20"/>
          <w:szCs w:val="20"/>
        </w:rPr>
        <w:t>Elaborarea mesajelor de informare,</w:t>
      </w:r>
    </w:p>
    <w:p w14:paraId="48B12059" w14:textId="77777777" w:rsidR="006D4EAB" w:rsidRPr="00E95EF4" w:rsidRDefault="006D4EAB" w:rsidP="006D4EAB">
      <w:pPr>
        <w:pStyle w:val="ListParagraph"/>
        <w:numPr>
          <w:ilvl w:val="0"/>
          <w:numId w:val="5"/>
        </w:numPr>
        <w:tabs>
          <w:tab w:val="left" w:pos="0"/>
        </w:tabs>
        <w:spacing w:after="0" w:line="240" w:lineRule="auto"/>
        <w:ind w:right="-1"/>
        <w:jc w:val="both"/>
        <w:rPr>
          <w:rFonts w:ascii="Trebuchet MS" w:hAnsi="Trebuchet MS" w:cstheme="minorHAnsi"/>
          <w:iCs/>
          <w:sz w:val="20"/>
          <w:szCs w:val="20"/>
        </w:rPr>
      </w:pPr>
      <w:r w:rsidRPr="00E95EF4">
        <w:rPr>
          <w:rFonts w:ascii="Trebuchet MS" w:hAnsi="Trebuchet MS"/>
          <w:bCs/>
          <w:sz w:val="20"/>
          <w:szCs w:val="20"/>
        </w:rPr>
        <w:t>Organizarea si derularea campaniei de informare,</w:t>
      </w:r>
    </w:p>
    <w:p w14:paraId="4E32C634" w14:textId="77777777" w:rsidR="006D4EAB" w:rsidRPr="00E95EF4" w:rsidRDefault="006D4EAB" w:rsidP="006D4EAB">
      <w:pPr>
        <w:pStyle w:val="ListParagraph"/>
        <w:numPr>
          <w:ilvl w:val="0"/>
          <w:numId w:val="5"/>
        </w:numPr>
        <w:tabs>
          <w:tab w:val="left" w:pos="0"/>
        </w:tabs>
        <w:spacing w:after="0" w:line="240" w:lineRule="auto"/>
        <w:ind w:right="-1"/>
        <w:jc w:val="both"/>
        <w:rPr>
          <w:rFonts w:ascii="Trebuchet MS" w:hAnsi="Trebuchet MS" w:cstheme="minorHAnsi"/>
          <w:iCs/>
          <w:sz w:val="20"/>
          <w:szCs w:val="20"/>
        </w:rPr>
      </w:pPr>
      <w:r w:rsidRPr="00E95EF4">
        <w:rPr>
          <w:rFonts w:ascii="Trebuchet MS" w:hAnsi="Trebuchet MS"/>
          <w:bCs/>
          <w:sz w:val="20"/>
          <w:szCs w:val="20"/>
        </w:rPr>
        <w:t>Monitorizarea informațiilor publicate și corectarea rapidă a știrilor false,</w:t>
      </w:r>
    </w:p>
    <w:p w14:paraId="0CEAAADC" w14:textId="77777777" w:rsidR="006D4EAB" w:rsidRPr="00E95EF4" w:rsidRDefault="006D4EAB" w:rsidP="006D4EAB">
      <w:pPr>
        <w:pStyle w:val="ListParagraph"/>
        <w:numPr>
          <w:ilvl w:val="0"/>
          <w:numId w:val="5"/>
        </w:numPr>
        <w:tabs>
          <w:tab w:val="left" w:pos="0"/>
        </w:tabs>
        <w:spacing w:after="0" w:line="240" w:lineRule="auto"/>
        <w:ind w:right="-1"/>
        <w:jc w:val="both"/>
        <w:rPr>
          <w:rFonts w:ascii="Trebuchet MS" w:hAnsi="Trebuchet MS" w:cstheme="minorHAnsi"/>
          <w:iCs/>
          <w:sz w:val="20"/>
          <w:szCs w:val="20"/>
        </w:rPr>
      </w:pPr>
      <w:r w:rsidRPr="00E95EF4">
        <w:rPr>
          <w:rFonts w:ascii="Trebuchet MS" w:hAnsi="Trebuchet MS"/>
          <w:bCs/>
          <w:sz w:val="20"/>
          <w:szCs w:val="20"/>
        </w:rPr>
        <w:t xml:space="preserve">Analizarea si interpretarea informatiilor colectate, </w:t>
      </w:r>
    </w:p>
    <w:p w14:paraId="21A977F7" w14:textId="77777777" w:rsidR="006D4EAB" w:rsidRPr="00E95EF4" w:rsidRDefault="006D4EAB" w:rsidP="006D4EAB">
      <w:pPr>
        <w:pStyle w:val="ListParagraph"/>
        <w:numPr>
          <w:ilvl w:val="0"/>
          <w:numId w:val="5"/>
        </w:numPr>
        <w:tabs>
          <w:tab w:val="left" w:pos="0"/>
        </w:tabs>
        <w:spacing w:after="0" w:line="240" w:lineRule="auto"/>
        <w:ind w:right="-1"/>
        <w:jc w:val="both"/>
        <w:rPr>
          <w:rFonts w:ascii="Trebuchet MS" w:hAnsi="Trebuchet MS" w:cstheme="minorHAnsi"/>
          <w:iCs/>
          <w:sz w:val="20"/>
          <w:szCs w:val="20"/>
        </w:rPr>
      </w:pPr>
      <w:r w:rsidRPr="00E95EF4">
        <w:rPr>
          <w:rFonts w:ascii="Trebuchet MS" w:hAnsi="Trebuchet MS"/>
          <w:bCs/>
          <w:sz w:val="20"/>
          <w:szCs w:val="20"/>
        </w:rPr>
        <w:lastRenderedPageBreak/>
        <w:t>Crearea de comunitati in mediul online si pe retele sociale,</w:t>
      </w:r>
    </w:p>
    <w:p w14:paraId="7D6C017D" w14:textId="77777777" w:rsidR="006D4EAB" w:rsidRPr="00E95EF4" w:rsidRDefault="006D4EAB" w:rsidP="006D4EAB">
      <w:pPr>
        <w:pStyle w:val="ListParagraph"/>
        <w:numPr>
          <w:ilvl w:val="0"/>
          <w:numId w:val="5"/>
        </w:numPr>
        <w:tabs>
          <w:tab w:val="left" w:pos="0"/>
        </w:tabs>
        <w:spacing w:after="0" w:line="240" w:lineRule="auto"/>
        <w:ind w:right="-1"/>
        <w:jc w:val="both"/>
        <w:rPr>
          <w:rFonts w:ascii="Trebuchet MS" w:hAnsi="Trebuchet MS" w:cstheme="minorHAnsi"/>
          <w:iCs/>
          <w:sz w:val="20"/>
          <w:szCs w:val="20"/>
        </w:rPr>
      </w:pPr>
      <w:r w:rsidRPr="00E95EF4">
        <w:rPr>
          <w:rFonts w:ascii="Trebuchet MS" w:hAnsi="Trebuchet MS"/>
          <w:bCs/>
          <w:sz w:val="20"/>
          <w:szCs w:val="20"/>
        </w:rPr>
        <w:t>Colectarea si analiza mesajelor utilizatorilor din mediul online,</w:t>
      </w:r>
    </w:p>
    <w:p w14:paraId="3382128B" w14:textId="77777777" w:rsidR="006D4EAB" w:rsidRPr="00E95EF4" w:rsidRDefault="006D4EAB" w:rsidP="006D4EAB">
      <w:pPr>
        <w:pStyle w:val="ListParagraph"/>
        <w:numPr>
          <w:ilvl w:val="0"/>
          <w:numId w:val="5"/>
        </w:numPr>
        <w:tabs>
          <w:tab w:val="left" w:pos="0"/>
        </w:tabs>
        <w:spacing w:after="0" w:line="240" w:lineRule="auto"/>
        <w:ind w:right="-1"/>
        <w:jc w:val="both"/>
        <w:rPr>
          <w:rFonts w:ascii="Trebuchet MS" w:hAnsi="Trebuchet MS" w:cstheme="minorHAnsi"/>
          <w:iCs/>
          <w:sz w:val="20"/>
          <w:szCs w:val="20"/>
        </w:rPr>
      </w:pPr>
      <w:r w:rsidRPr="00E95EF4">
        <w:rPr>
          <w:rFonts w:ascii="Trebuchet MS" w:hAnsi="Trebuchet MS"/>
          <w:bCs/>
          <w:sz w:val="20"/>
          <w:szCs w:val="20"/>
        </w:rPr>
        <w:t>Implementarea Planului de campanie de informare asumat și abdatarea acestuia în perioada de derulare a campaniei de informare.</w:t>
      </w:r>
    </w:p>
    <w:p w14:paraId="200E3B56" w14:textId="77777777" w:rsidR="006D4EAB" w:rsidRPr="00E95EF4" w:rsidRDefault="006D4EAB" w:rsidP="006D4EAB">
      <w:pPr>
        <w:spacing w:after="0"/>
        <w:rPr>
          <w:rFonts w:ascii="Trebuchet MS" w:hAnsi="Trebuchet MS"/>
          <w:bCs/>
          <w:sz w:val="20"/>
          <w:szCs w:val="20"/>
        </w:rPr>
      </w:pPr>
    </w:p>
    <w:p w14:paraId="5D0707BD" w14:textId="77777777" w:rsidR="006D4EAB" w:rsidRPr="00E95EF4" w:rsidRDefault="006D4EAB" w:rsidP="006D4EAB">
      <w:pPr>
        <w:pStyle w:val="PlainText"/>
        <w:jc w:val="both"/>
        <w:rPr>
          <w:rFonts w:ascii="Trebuchet MS" w:eastAsia="Calibri" w:hAnsi="Trebuchet MS" w:cs="Times New Roman"/>
          <w:b/>
          <w:noProof/>
          <w:sz w:val="20"/>
          <w:szCs w:val="20"/>
        </w:rPr>
      </w:pPr>
      <w:r w:rsidRPr="00E95EF4">
        <w:rPr>
          <w:rFonts w:ascii="Trebuchet MS" w:eastAsia="Calibri" w:hAnsi="Trebuchet MS" w:cs="Times New Roman"/>
          <w:b/>
          <w:noProof/>
          <w:sz w:val="20"/>
          <w:szCs w:val="20"/>
        </w:rPr>
        <w:t>Calificări și abilități:</w:t>
      </w:r>
    </w:p>
    <w:p w14:paraId="71C0D205" w14:textId="77777777" w:rsidR="006D4EAB" w:rsidRPr="00E95EF4" w:rsidRDefault="006D4EAB" w:rsidP="006D4EAB">
      <w:pPr>
        <w:spacing w:after="0"/>
        <w:ind w:left="709" w:hanging="284"/>
        <w:rPr>
          <w:rFonts w:ascii="Trebuchet MS" w:hAnsi="Trebuchet MS"/>
          <w:sz w:val="20"/>
          <w:szCs w:val="20"/>
        </w:rPr>
      </w:pPr>
      <w:r w:rsidRPr="00E95EF4">
        <w:rPr>
          <w:rFonts w:ascii="Trebuchet MS" w:hAnsi="Trebuchet MS"/>
          <w:sz w:val="20"/>
          <w:szCs w:val="20"/>
        </w:rPr>
        <w:t xml:space="preserve">- Absolvent de studii de învățământ superior (diplomă de licență sau echivalent); </w:t>
      </w:r>
    </w:p>
    <w:p w14:paraId="0D460D65" w14:textId="77777777" w:rsidR="006D4EAB" w:rsidRPr="00E95EF4" w:rsidRDefault="006D4EAB" w:rsidP="006D4EAB">
      <w:pPr>
        <w:spacing w:after="0"/>
        <w:ind w:left="709" w:hanging="284"/>
        <w:rPr>
          <w:rFonts w:ascii="Trebuchet MS" w:hAnsi="Trebuchet MS"/>
          <w:sz w:val="20"/>
          <w:szCs w:val="20"/>
        </w:rPr>
      </w:pPr>
      <w:r w:rsidRPr="00E95EF4">
        <w:rPr>
          <w:rFonts w:ascii="Trebuchet MS" w:hAnsi="Trebuchet MS"/>
          <w:sz w:val="20"/>
          <w:szCs w:val="20"/>
        </w:rPr>
        <w:t>- Cunoștințe în comunicare/relații publice (Studii în comunicare / relații publice / marketing / științe sociale / jurnalism sau experiență de cel puțin 5 ani în domeniul comunicării)</w:t>
      </w:r>
    </w:p>
    <w:p w14:paraId="537C8DAB" w14:textId="77777777" w:rsidR="006D4EAB" w:rsidRPr="00E95EF4" w:rsidRDefault="006D4EAB" w:rsidP="006D4EAB">
      <w:pPr>
        <w:spacing w:after="0"/>
        <w:ind w:left="709" w:hanging="284"/>
        <w:rPr>
          <w:rFonts w:ascii="Trebuchet MS" w:hAnsi="Trebuchet MS"/>
          <w:sz w:val="20"/>
          <w:szCs w:val="20"/>
        </w:rPr>
      </w:pPr>
      <w:r w:rsidRPr="00E95EF4">
        <w:rPr>
          <w:rFonts w:ascii="Trebuchet MS" w:hAnsi="Trebuchet MS"/>
          <w:sz w:val="20"/>
          <w:szCs w:val="20"/>
        </w:rPr>
        <w:t xml:space="preserve">- Capacitate excelentă de comunicare verbală și scrisă; </w:t>
      </w:r>
    </w:p>
    <w:p w14:paraId="6C53B8E1" w14:textId="77777777" w:rsidR="006D4EAB" w:rsidRPr="00E95EF4" w:rsidRDefault="006D4EAB" w:rsidP="006D4EAB">
      <w:pPr>
        <w:spacing w:after="0"/>
        <w:ind w:left="709" w:hanging="284"/>
        <w:rPr>
          <w:rFonts w:ascii="Trebuchet MS" w:hAnsi="Trebuchet MS"/>
          <w:sz w:val="20"/>
          <w:szCs w:val="20"/>
        </w:rPr>
      </w:pPr>
      <w:r w:rsidRPr="00E95EF4">
        <w:rPr>
          <w:rFonts w:ascii="Trebuchet MS" w:hAnsi="Trebuchet MS"/>
          <w:sz w:val="20"/>
          <w:szCs w:val="20"/>
        </w:rPr>
        <w:t xml:space="preserve">- Abilități foarte bune de organizare și planificare, prezentare și prioritizare; </w:t>
      </w:r>
    </w:p>
    <w:p w14:paraId="62E86ED2" w14:textId="77777777" w:rsidR="006D4EAB" w:rsidRPr="00E95EF4" w:rsidRDefault="006D4EAB" w:rsidP="006D4EAB">
      <w:pPr>
        <w:spacing w:after="0"/>
        <w:ind w:left="709" w:hanging="284"/>
        <w:rPr>
          <w:rFonts w:ascii="Trebuchet MS" w:hAnsi="Trebuchet MS"/>
          <w:sz w:val="20"/>
          <w:szCs w:val="20"/>
        </w:rPr>
      </w:pPr>
      <w:r w:rsidRPr="00E95EF4">
        <w:rPr>
          <w:rFonts w:ascii="Trebuchet MS" w:hAnsi="Trebuchet MS"/>
          <w:sz w:val="20"/>
          <w:szCs w:val="20"/>
        </w:rPr>
        <w:t xml:space="preserve">- Creativitate și inițiativă; </w:t>
      </w:r>
    </w:p>
    <w:p w14:paraId="09F05B77" w14:textId="77777777" w:rsidR="006D4EAB" w:rsidRPr="00E95EF4" w:rsidRDefault="006D4EAB" w:rsidP="006D4EAB">
      <w:pPr>
        <w:spacing w:after="0"/>
        <w:ind w:left="709" w:hanging="284"/>
        <w:rPr>
          <w:rFonts w:ascii="Trebuchet MS" w:hAnsi="Trebuchet MS"/>
          <w:sz w:val="20"/>
          <w:szCs w:val="20"/>
        </w:rPr>
      </w:pPr>
      <w:r w:rsidRPr="00E95EF4">
        <w:rPr>
          <w:rFonts w:ascii="Trebuchet MS" w:hAnsi="Trebuchet MS"/>
          <w:sz w:val="20"/>
          <w:szCs w:val="20"/>
        </w:rPr>
        <w:t>- Abilități de graphic designer și multimedia.</w:t>
      </w:r>
    </w:p>
    <w:p w14:paraId="214BEA6A" w14:textId="77777777" w:rsidR="005C3FF7" w:rsidRDefault="005C3FF7" w:rsidP="006D4EAB">
      <w:pPr>
        <w:pStyle w:val="PlainText"/>
        <w:jc w:val="both"/>
        <w:rPr>
          <w:rFonts w:ascii="Trebuchet MS" w:eastAsia="Calibri" w:hAnsi="Trebuchet MS" w:cs="Times New Roman"/>
          <w:b/>
          <w:noProof/>
          <w:sz w:val="20"/>
          <w:szCs w:val="20"/>
        </w:rPr>
      </w:pPr>
    </w:p>
    <w:p w14:paraId="21534394" w14:textId="77777777" w:rsidR="006D4EAB" w:rsidRPr="00E95EF4" w:rsidRDefault="006D4EAB" w:rsidP="006D4EAB">
      <w:pPr>
        <w:pStyle w:val="PlainText"/>
        <w:jc w:val="both"/>
        <w:rPr>
          <w:rFonts w:ascii="Trebuchet MS" w:eastAsia="Calibri" w:hAnsi="Trebuchet MS" w:cs="Times New Roman"/>
          <w:b/>
          <w:noProof/>
          <w:sz w:val="20"/>
          <w:szCs w:val="20"/>
        </w:rPr>
      </w:pPr>
      <w:r w:rsidRPr="00E95EF4">
        <w:rPr>
          <w:rFonts w:ascii="Trebuchet MS" w:eastAsia="Calibri" w:hAnsi="Trebuchet MS" w:cs="Times New Roman"/>
          <w:b/>
          <w:noProof/>
          <w:sz w:val="20"/>
          <w:szCs w:val="20"/>
        </w:rPr>
        <w:t>Experiență profesională:</w:t>
      </w:r>
    </w:p>
    <w:p w14:paraId="12544090" w14:textId="77777777" w:rsidR="006D4EAB" w:rsidRPr="00E95EF4" w:rsidRDefault="006D4EAB" w:rsidP="006D4EAB">
      <w:pPr>
        <w:pStyle w:val="PlainText"/>
        <w:numPr>
          <w:ilvl w:val="0"/>
          <w:numId w:val="7"/>
        </w:numPr>
        <w:ind w:left="720"/>
        <w:jc w:val="both"/>
        <w:rPr>
          <w:rFonts w:ascii="Trebuchet MS" w:eastAsia="Calibri" w:hAnsi="Trebuchet MS" w:cs="Times New Roman"/>
          <w:noProof/>
          <w:sz w:val="20"/>
          <w:szCs w:val="20"/>
        </w:rPr>
      </w:pPr>
      <w:r w:rsidRPr="00E95EF4">
        <w:rPr>
          <w:rFonts w:ascii="Trebuchet MS" w:eastAsia="Calibri" w:hAnsi="Trebuchet MS" w:cs="Times New Roman"/>
          <w:noProof/>
          <w:sz w:val="20"/>
          <w:szCs w:val="20"/>
        </w:rPr>
        <w:t>Experiență și participare ca expert comunicare în cel puțin 5 proiecte care presupun responsabilități, calificări și abilități similare.</w:t>
      </w:r>
    </w:p>
    <w:p w14:paraId="28905147" w14:textId="77777777" w:rsidR="00DC1412" w:rsidRPr="00E95EF4" w:rsidRDefault="00DC1412" w:rsidP="00A95E5F">
      <w:pPr>
        <w:tabs>
          <w:tab w:val="left" w:pos="180"/>
          <w:tab w:val="left" w:pos="270"/>
          <w:tab w:val="left" w:pos="360"/>
          <w:tab w:val="left" w:pos="1134"/>
        </w:tabs>
        <w:spacing w:after="0" w:line="240" w:lineRule="auto"/>
        <w:jc w:val="both"/>
        <w:rPr>
          <w:rFonts w:ascii="Trebuchet MS" w:eastAsia="Calibri" w:hAnsi="Trebuchet MS"/>
          <w:b/>
          <w:noProof/>
          <w:sz w:val="20"/>
          <w:szCs w:val="20"/>
          <w:u w:val="single"/>
          <w:lang w:val="ro-RO"/>
        </w:rPr>
      </w:pPr>
    </w:p>
    <w:p w14:paraId="438AE6E3" w14:textId="77777777" w:rsidR="00DC1412" w:rsidRPr="00E95EF4" w:rsidRDefault="00DC1412" w:rsidP="00A95E5F">
      <w:pPr>
        <w:tabs>
          <w:tab w:val="left" w:pos="180"/>
          <w:tab w:val="left" w:pos="270"/>
          <w:tab w:val="left" w:pos="360"/>
          <w:tab w:val="left" w:pos="1134"/>
        </w:tabs>
        <w:spacing w:after="0" w:line="240" w:lineRule="auto"/>
        <w:jc w:val="both"/>
        <w:rPr>
          <w:rFonts w:ascii="Trebuchet MS" w:eastAsia="Calibri" w:hAnsi="Trebuchet MS"/>
          <w:b/>
          <w:noProof/>
          <w:sz w:val="20"/>
          <w:szCs w:val="20"/>
          <w:u w:val="single"/>
          <w:lang w:val="ro-RO"/>
        </w:rPr>
      </w:pPr>
    </w:p>
    <w:p w14:paraId="21C5193C" w14:textId="77777777" w:rsidR="00EF136C" w:rsidRPr="00E95EF4" w:rsidRDefault="00EF136C" w:rsidP="00EF136C">
      <w:pPr>
        <w:spacing w:after="0"/>
        <w:jc w:val="both"/>
        <w:rPr>
          <w:rFonts w:ascii="Trebuchet MS" w:hAnsi="Trebuchet MS"/>
          <w:b/>
          <w:noProof/>
          <w:sz w:val="20"/>
          <w:szCs w:val="20"/>
          <w:lang w:val="ro-RO"/>
        </w:rPr>
      </w:pPr>
      <w:r w:rsidRPr="00E95EF4">
        <w:rPr>
          <w:rFonts w:ascii="Trebuchet MS" w:hAnsi="Trebuchet MS"/>
          <w:b/>
          <w:noProof/>
          <w:sz w:val="20"/>
          <w:szCs w:val="20"/>
          <w:lang w:val="ro-RO"/>
        </w:rPr>
        <w:t>Conditii privind indeplinirea activitatilor solicitate</w:t>
      </w:r>
    </w:p>
    <w:p w14:paraId="2165E4D8" w14:textId="77777777" w:rsidR="00597394" w:rsidRPr="00E95EF4" w:rsidRDefault="00597394" w:rsidP="00EF136C">
      <w:pPr>
        <w:spacing w:after="0"/>
        <w:jc w:val="both"/>
        <w:rPr>
          <w:rFonts w:ascii="Trebuchet MS" w:hAnsi="Trebuchet MS"/>
          <w:noProof/>
          <w:sz w:val="20"/>
          <w:szCs w:val="20"/>
          <w:lang w:val="ro-RO"/>
        </w:rPr>
      </w:pPr>
    </w:p>
    <w:p w14:paraId="5D090856" w14:textId="77777777" w:rsidR="00A405EC" w:rsidRPr="00E95EF4" w:rsidRDefault="00A405EC" w:rsidP="00EF136C">
      <w:pPr>
        <w:spacing w:after="0"/>
        <w:jc w:val="both"/>
        <w:rPr>
          <w:rFonts w:ascii="Trebuchet MS" w:hAnsi="Trebuchet MS"/>
          <w:noProof/>
          <w:sz w:val="20"/>
          <w:szCs w:val="20"/>
          <w:lang w:val="ro-RO"/>
        </w:rPr>
      </w:pPr>
      <w:r w:rsidRPr="00E95EF4">
        <w:rPr>
          <w:rFonts w:ascii="Trebuchet MS" w:hAnsi="Trebuchet MS"/>
          <w:noProof/>
          <w:sz w:val="20"/>
          <w:szCs w:val="20"/>
          <w:lang w:val="ro-RO"/>
        </w:rPr>
        <w:t>In cadrul elaborarii consultantei experti desemnati de catre expertul coordonator/manager de proiect, isi vor asuma pe deplin responsabilitatea pentru indeplinirea activitatilor descrise in prezentul caiet de sarcini in termenul si la standartdele profesionale solicitate, in caz contrar MMPS isi rezerva dreptul de a rezilia</w:t>
      </w:r>
      <w:r w:rsidR="00597394" w:rsidRPr="00E95EF4">
        <w:rPr>
          <w:rFonts w:ascii="Trebuchet MS" w:hAnsi="Trebuchet MS"/>
          <w:noProof/>
          <w:sz w:val="20"/>
          <w:szCs w:val="20"/>
          <w:lang w:val="ro-RO"/>
        </w:rPr>
        <w:t xml:space="preserve"> contractul incheiat sau de a aplica penalitati echivalente cu prejudiciul produs prin neindeplinirea obligatiilor asumate in conformitate cu prevederile din caietul de sarcini/ contractului incheiat intre parti.</w:t>
      </w:r>
    </w:p>
    <w:p w14:paraId="3E91AB3A" w14:textId="6B8BB622" w:rsidR="00D00D98" w:rsidRPr="00E95EF4" w:rsidRDefault="00D00D98" w:rsidP="00EF136C">
      <w:pPr>
        <w:spacing w:after="0"/>
        <w:jc w:val="both"/>
        <w:rPr>
          <w:rFonts w:ascii="Trebuchet MS" w:hAnsi="Trebuchet MS"/>
          <w:noProof/>
          <w:sz w:val="20"/>
          <w:szCs w:val="20"/>
          <w:lang w:val="ro-RO"/>
        </w:rPr>
      </w:pPr>
      <w:r w:rsidRPr="00E95EF4">
        <w:rPr>
          <w:rFonts w:ascii="Trebuchet MS" w:hAnsi="Trebuchet MS"/>
          <w:noProof/>
          <w:sz w:val="20"/>
          <w:szCs w:val="20"/>
          <w:lang w:val="ro-RO"/>
        </w:rPr>
        <w:t>In caz de neexecutare /executare defectuoasa a activitatii, expertilor/ expertului coordonator/manager de proiect nu le vor fi platite onorariile.</w:t>
      </w:r>
    </w:p>
    <w:p w14:paraId="75629DB1" w14:textId="77777777" w:rsidR="00D00D98" w:rsidRPr="00E95EF4" w:rsidRDefault="00D00D98" w:rsidP="00EF136C">
      <w:pPr>
        <w:spacing w:after="0"/>
        <w:jc w:val="both"/>
        <w:rPr>
          <w:rFonts w:ascii="Trebuchet MS" w:hAnsi="Trebuchet MS"/>
          <w:noProof/>
          <w:sz w:val="20"/>
          <w:szCs w:val="20"/>
          <w:lang w:val="ro-RO"/>
        </w:rPr>
      </w:pPr>
      <w:r w:rsidRPr="00E95EF4">
        <w:rPr>
          <w:rFonts w:ascii="Trebuchet MS" w:hAnsi="Trebuchet MS"/>
          <w:noProof/>
          <w:sz w:val="20"/>
          <w:szCs w:val="20"/>
          <w:lang w:val="ro-RO"/>
        </w:rPr>
        <w:t>De asemenea, exertul/ expertul coordonator/managerul de proiect va raspunde pentru neexecutarea/ executarea defectuoasa a activitatii, in functie de prejudiciul cauzat.</w:t>
      </w:r>
    </w:p>
    <w:p w14:paraId="69D72F6F" w14:textId="77777777" w:rsidR="00C31ABF" w:rsidRPr="00E95EF4" w:rsidRDefault="00D00D98" w:rsidP="00EF136C">
      <w:pPr>
        <w:spacing w:after="0"/>
        <w:jc w:val="both"/>
        <w:rPr>
          <w:rFonts w:ascii="Trebuchet MS" w:hAnsi="Trebuchet MS"/>
          <w:noProof/>
          <w:sz w:val="20"/>
          <w:szCs w:val="20"/>
          <w:lang w:val="ro-RO"/>
        </w:rPr>
      </w:pPr>
      <w:r w:rsidRPr="00E95EF4">
        <w:rPr>
          <w:rFonts w:ascii="Trebuchet MS" w:hAnsi="Trebuchet MS"/>
          <w:noProof/>
          <w:sz w:val="20"/>
          <w:szCs w:val="20"/>
          <w:lang w:val="ro-RO"/>
        </w:rPr>
        <w:t xml:space="preserve">  </w:t>
      </w:r>
    </w:p>
    <w:p w14:paraId="60E5ECC0" w14:textId="77777777" w:rsidR="00C31ABF" w:rsidRPr="00E95EF4" w:rsidRDefault="00C31ABF" w:rsidP="00EF136C">
      <w:pPr>
        <w:spacing w:after="0"/>
        <w:jc w:val="both"/>
        <w:rPr>
          <w:rFonts w:ascii="Trebuchet MS" w:hAnsi="Trebuchet MS"/>
          <w:noProof/>
          <w:sz w:val="20"/>
          <w:szCs w:val="20"/>
          <w:lang w:val="ro-RO"/>
        </w:rPr>
      </w:pPr>
    </w:p>
    <w:p w14:paraId="63489665" w14:textId="7F43A38A" w:rsidR="00D00D98" w:rsidRPr="00E95EF4" w:rsidRDefault="00D00D98" w:rsidP="00EF136C">
      <w:pPr>
        <w:spacing w:after="0"/>
        <w:jc w:val="both"/>
        <w:rPr>
          <w:rFonts w:ascii="Trebuchet MS" w:hAnsi="Trebuchet MS"/>
          <w:b/>
          <w:noProof/>
          <w:sz w:val="20"/>
          <w:szCs w:val="20"/>
          <w:lang w:val="ro-RO"/>
        </w:rPr>
      </w:pPr>
      <w:r w:rsidRPr="00E95EF4">
        <w:rPr>
          <w:rFonts w:ascii="Trebuchet MS" w:hAnsi="Trebuchet MS"/>
          <w:b/>
          <w:noProof/>
          <w:sz w:val="20"/>
          <w:szCs w:val="20"/>
          <w:lang w:val="ro-RO"/>
        </w:rPr>
        <w:t xml:space="preserve">Conditii speciale </w:t>
      </w:r>
    </w:p>
    <w:p w14:paraId="72BE8DB6" w14:textId="77777777" w:rsidR="00D00D98" w:rsidRPr="00E95EF4" w:rsidRDefault="00D00D98" w:rsidP="00EF136C">
      <w:pPr>
        <w:spacing w:after="0"/>
        <w:jc w:val="both"/>
        <w:rPr>
          <w:rFonts w:ascii="Trebuchet MS" w:hAnsi="Trebuchet MS"/>
          <w:b/>
          <w:noProof/>
          <w:sz w:val="20"/>
          <w:szCs w:val="20"/>
          <w:lang w:val="ro-RO"/>
        </w:rPr>
      </w:pPr>
    </w:p>
    <w:p w14:paraId="134F63F9" w14:textId="77777777" w:rsidR="00D00D98" w:rsidRPr="00E95EF4" w:rsidRDefault="00D00D98" w:rsidP="00EF136C">
      <w:pPr>
        <w:spacing w:after="0"/>
        <w:jc w:val="both"/>
        <w:rPr>
          <w:rFonts w:ascii="Trebuchet MS" w:hAnsi="Trebuchet MS"/>
          <w:b/>
          <w:noProof/>
          <w:sz w:val="20"/>
          <w:szCs w:val="20"/>
          <w:lang w:val="ro-RO"/>
        </w:rPr>
      </w:pPr>
      <w:r w:rsidRPr="00E95EF4">
        <w:rPr>
          <w:rFonts w:ascii="Trebuchet MS" w:hAnsi="Trebuchet MS"/>
          <w:b/>
          <w:noProof/>
          <w:sz w:val="20"/>
          <w:szCs w:val="20"/>
          <w:lang w:val="ro-RO"/>
        </w:rPr>
        <w:t>Drept de propietate intelectuala/utilizarea rezultatelor</w:t>
      </w:r>
    </w:p>
    <w:p w14:paraId="67BB0DD0" w14:textId="77777777" w:rsidR="00D00D98" w:rsidRPr="00E95EF4" w:rsidRDefault="00D00D98" w:rsidP="00EF136C">
      <w:pPr>
        <w:spacing w:after="0"/>
        <w:jc w:val="both"/>
        <w:rPr>
          <w:rFonts w:ascii="Trebuchet MS" w:hAnsi="Trebuchet MS"/>
          <w:noProof/>
          <w:sz w:val="20"/>
          <w:szCs w:val="20"/>
          <w:lang w:val="ro-RO"/>
        </w:rPr>
      </w:pPr>
    </w:p>
    <w:p w14:paraId="0E0DD3E9" w14:textId="77777777" w:rsidR="00D00D98" w:rsidRPr="00E95EF4" w:rsidRDefault="00D00D98" w:rsidP="00EF136C">
      <w:pPr>
        <w:spacing w:after="0"/>
        <w:jc w:val="both"/>
        <w:rPr>
          <w:rFonts w:ascii="Trebuchet MS" w:hAnsi="Trebuchet MS"/>
          <w:noProof/>
          <w:sz w:val="20"/>
          <w:szCs w:val="20"/>
          <w:lang w:val="ro-RO"/>
        </w:rPr>
      </w:pPr>
      <w:r w:rsidRPr="00E95EF4">
        <w:rPr>
          <w:rFonts w:ascii="Trebuchet MS" w:hAnsi="Trebuchet MS"/>
          <w:noProof/>
          <w:sz w:val="20"/>
          <w:szCs w:val="20"/>
          <w:lang w:val="ro-RO"/>
        </w:rPr>
        <w:t>Expertii care au elaborat livrabilele/ rapoartele vor ceda dreptul de propietate cu privire la rezultatele activitatii, inclusiv dreptul de propietate intelectuala, autoritatii contractate MMPS si succesorilor sai legali, astfel, MMPS si succesorii sai legali vor avea dreptul exclusiv de a publica, multiplica, distribui, traduce , librabilele/ rapoarte/materiale in conditiile stabilite de contractul care va fi incheiat intre parti</w:t>
      </w:r>
      <w:r w:rsidR="00AF34A8" w:rsidRPr="00E95EF4">
        <w:rPr>
          <w:rFonts w:ascii="Trebuchet MS" w:hAnsi="Trebuchet MS"/>
          <w:noProof/>
          <w:sz w:val="20"/>
          <w:szCs w:val="20"/>
          <w:lang w:val="ro-RO"/>
        </w:rPr>
        <w:t>.</w:t>
      </w:r>
    </w:p>
    <w:p w14:paraId="438741F9" w14:textId="77777777" w:rsidR="00AF34A8" w:rsidRPr="00E95EF4" w:rsidRDefault="00AF34A8" w:rsidP="00EF136C">
      <w:pPr>
        <w:spacing w:after="0"/>
        <w:jc w:val="both"/>
        <w:rPr>
          <w:rFonts w:ascii="Trebuchet MS" w:hAnsi="Trebuchet MS"/>
          <w:noProof/>
          <w:sz w:val="20"/>
          <w:szCs w:val="20"/>
          <w:lang w:val="ro-RO"/>
        </w:rPr>
      </w:pPr>
      <w:r w:rsidRPr="00E95EF4">
        <w:rPr>
          <w:rFonts w:ascii="Trebuchet MS" w:hAnsi="Trebuchet MS"/>
          <w:noProof/>
          <w:sz w:val="20"/>
          <w:szCs w:val="20"/>
          <w:lang w:val="ro-RO"/>
        </w:rPr>
        <w:t>Rapoartele/ livrabile/materiale vor fi furnizate intr-u format de minim 20 de pagini si maxim 70 de pagini, in limba romana.</w:t>
      </w:r>
    </w:p>
    <w:p w14:paraId="4EA555CE" w14:textId="77777777" w:rsidR="00D4347B" w:rsidRPr="00E95EF4" w:rsidRDefault="00D4347B" w:rsidP="00E80B34">
      <w:pPr>
        <w:spacing w:after="0"/>
        <w:jc w:val="both"/>
        <w:rPr>
          <w:rFonts w:ascii="Trebuchet MS" w:hAnsi="Trebuchet MS"/>
          <w:noProof/>
          <w:sz w:val="20"/>
          <w:szCs w:val="20"/>
          <w:lang w:val="ro-RO"/>
        </w:rPr>
      </w:pPr>
    </w:p>
    <w:p w14:paraId="37D9A4B1" w14:textId="339EC9CB" w:rsidR="00533E8A" w:rsidRPr="00E95EF4" w:rsidRDefault="00533E8A" w:rsidP="00533E8A">
      <w:pPr>
        <w:pStyle w:val="Heading2"/>
        <w:rPr>
          <w:rFonts w:ascii="Trebuchet MS" w:hAnsi="Trebuchet MS"/>
          <w:b/>
          <w:color w:val="auto"/>
          <w:sz w:val="20"/>
          <w:szCs w:val="20"/>
          <w:lang w:val="ro-RO"/>
        </w:rPr>
      </w:pPr>
      <w:bookmarkStart w:id="47" w:name="_Toc84429901"/>
      <w:r w:rsidRPr="00E95EF4">
        <w:rPr>
          <w:rFonts w:ascii="Trebuchet MS" w:hAnsi="Trebuchet MS"/>
          <w:b/>
          <w:color w:val="auto"/>
          <w:sz w:val="20"/>
          <w:szCs w:val="20"/>
          <w:lang w:val="ro-RO"/>
        </w:rPr>
        <w:t>8.4. Experti secundari</w:t>
      </w:r>
      <w:bookmarkEnd w:id="47"/>
    </w:p>
    <w:p w14:paraId="338FE082" w14:textId="77777777" w:rsidR="00DB73CF" w:rsidRPr="00E95EF4" w:rsidRDefault="00AF34A8" w:rsidP="000F0991">
      <w:pPr>
        <w:spacing w:after="0"/>
        <w:jc w:val="both"/>
        <w:rPr>
          <w:rFonts w:ascii="Trebuchet MS" w:hAnsi="Trebuchet MS"/>
          <w:noProof/>
          <w:sz w:val="20"/>
          <w:szCs w:val="20"/>
          <w:lang w:val="ro-RO"/>
        </w:rPr>
      </w:pPr>
      <w:r w:rsidRPr="00E95EF4">
        <w:rPr>
          <w:rFonts w:ascii="Trebuchet MS" w:hAnsi="Trebuchet MS"/>
          <w:noProof/>
          <w:sz w:val="20"/>
          <w:szCs w:val="20"/>
          <w:lang w:val="ro-RO"/>
        </w:rPr>
        <w:t xml:space="preserve">Prestatorul este responsabil de organizarea expertilor, component echipelor de experti si efortul estimat. Expertii au fost stabilit la un nivel minim prin raportare la durata de executie a contractului maxim acceptata, sens in care, prestatorul va asigura corelarea livrabileleor si a calendarului de implementare a contractului cu echipa propusa, suplimentand dupa caz, componenta acestuia cu un personal suport adecvat, astfel incat, pe baza rapoartelor prezentate sa rezulte indeplinirea cerintelor </w:t>
      </w:r>
      <w:r w:rsidR="007807A9" w:rsidRPr="00E95EF4">
        <w:rPr>
          <w:rFonts w:ascii="Trebuchet MS" w:hAnsi="Trebuchet MS"/>
          <w:noProof/>
          <w:sz w:val="20"/>
          <w:szCs w:val="20"/>
          <w:lang w:val="ro-RO"/>
        </w:rPr>
        <w:t>in conditii de calitate. Prin urmare, se pot utilize si alti experti ( non – cheie), pentru a complete echipa,</w:t>
      </w:r>
      <w:r w:rsidRPr="00E95EF4">
        <w:rPr>
          <w:rFonts w:ascii="Trebuchet MS" w:hAnsi="Trebuchet MS"/>
          <w:noProof/>
          <w:sz w:val="20"/>
          <w:szCs w:val="20"/>
          <w:lang w:val="ro-RO"/>
        </w:rPr>
        <w:t xml:space="preserve"> dar acestia vor trebuie sa lucreze sub indrumarea ex</w:t>
      </w:r>
      <w:r w:rsidR="007807A9" w:rsidRPr="00E95EF4">
        <w:rPr>
          <w:rFonts w:ascii="Trebuchet MS" w:hAnsi="Trebuchet MS"/>
          <w:noProof/>
          <w:sz w:val="20"/>
          <w:szCs w:val="20"/>
          <w:lang w:val="ro-RO"/>
        </w:rPr>
        <w:t>p</w:t>
      </w:r>
      <w:r w:rsidRPr="00E95EF4">
        <w:rPr>
          <w:rFonts w:ascii="Trebuchet MS" w:hAnsi="Trebuchet MS"/>
          <w:noProof/>
          <w:sz w:val="20"/>
          <w:szCs w:val="20"/>
          <w:lang w:val="ro-RO"/>
        </w:rPr>
        <w:t>ertilor cheie</w:t>
      </w:r>
      <w:r w:rsidR="007807A9" w:rsidRPr="00E95EF4">
        <w:rPr>
          <w:rFonts w:ascii="Trebuchet MS" w:hAnsi="Trebuchet MS"/>
          <w:noProof/>
          <w:sz w:val="20"/>
          <w:szCs w:val="20"/>
          <w:lang w:val="ro-RO"/>
        </w:rPr>
        <w:t xml:space="preserve">. Astfel, este raspunderea ofertantilor de a furniza orice personal auxiliar necesar, pentru asigurarea indeplinirii corespunzatoare si in termen a obligatiilor </w:t>
      </w:r>
      <w:r w:rsidR="00DB73CF" w:rsidRPr="00E95EF4">
        <w:rPr>
          <w:rFonts w:ascii="Trebuchet MS" w:hAnsi="Trebuchet MS"/>
          <w:noProof/>
          <w:sz w:val="20"/>
          <w:szCs w:val="20"/>
          <w:lang w:val="ro-RO"/>
        </w:rPr>
        <w:t xml:space="preserve">contractual. Pentru acesti experti ofertantul va prezenta rolul si responsabilitatile </w:t>
      </w:r>
      <w:r w:rsidR="00DB73CF" w:rsidRPr="00E95EF4">
        <w:rPr>
          <w:rFonts w:ascii="Trebuchet MS" w:hAnsi="Trebuchet MS"/>
          <w:noProof/>
          <w:sz w:val="20"/>
          <w:szCs w:val="20"/>
          <w:lang w:val="ro-RO"/>
        </w:rPr>
        <w:lastRenderedPageBreak/>
        <w:t>acestora, precum si informatii relevante din are sa rezulte pregatirea ( cursuri, certificari etc), experienta profesionala si competentele/ aptitudinile corespunzatoare.</w:t>
      </w:r>
    </w:p>
    <w:p w14:paraId="31A4BCA2" w14:textId="77777777" w:rsidR="00DB73CF" w:rsidRPr="00E95EF4" w:rsidRDefault="00DB73CF" w:rsidP="000F0991">
      <w:pPr>
        <w:spacing w:after="0"/>
        <w:jc w:val="both"/>
        <w:rPr>
          <w:rFonts w:ascii="Trebuchet MS" w:hAnsi="Trebuchet MS"/>
          <w:noProof/>
          <w:sz w:val="20"/>
          <w:szCs w:val="20"/>
          <w:lang w:val="ro-RO"/>
        </w:rPr>
      </w:pPr>
      <w:r w:rsidRPr="00E95EF4">
        <w:rPr>
          <w:rFonts w:ascii="Trebuchet MS" w:hAnsi="Trebuchet MS"/>
          <w:noProof/>
          <w:sz w:val="20"/>
          <w:szCs w:val="20"/>
          <w:lang w:val="ro-RO"/>
        </w:rPr>
        <w:t>In vederea verificarii competentelor/standardelor profesionale ale expertilor propusi ofertantul va pune la dispozitia beneficiarului MMPS, urmatoarele documente:</w:t>
      </w:r>
    </w:p>
    <w:p w14:paraId="2CCA534E" w14:textId="77777777" w:rsidR="00236D81" w:rsidRPr="00E95EF4" w:rsidRDefault="00DB73CF" w:rsidP="000F0991">
      <w:pPr>
        <w:spacing w:after="0"/>
        <w:jc w:val="both"/>
        <w:rPr>
          <w:rFonts w:ascii="Trebuchet MS" w:hAnsi="Trebuchet MS"/>
          <w:noProof/>
          <w:sz w:val="20"/>
          <w:szCs w:val="20"/>
          <w:lang w:val="ro-RO"/>
        </w:rPr>
      </w:pPr>
      <w:r w:rsidRPr="00E95EF4">
        <w:rPr>
          <w:rFonts w:ascii="Trebuchet MS" w:hAnsi="Trebuchet MS"/>
          <w:noProof/>
          <w:sz w:val="20"/>
          <w:szCs w:val="20"/>
          <w:lang w:val="ro-RO"/>
        </w:rPr>
        <w:t>Copia diplomei universitare,</w:t>
      </w:r>
    </w:p>
    <w:p w14:paraId="584B0B2D" w14:textId="0C293937" w:rsidR="00DB73CF" w:rsidRPr="00E95EF4" w:rsidRDefault="00DB73CF" w:rsidP="000F0991">
      <w:pPr>
        <w:spacing w:after="0"/>
        <w:jc w:val="both"/>
        <w:rPr>
          <w:rFonts w:ascii="Trebuchet MS" w:hAnsi="Trebuchet MS"/>
          <w:noProof/>
          <w:sz w:val="20"/>
          <w:szCs w:val="20"/>
          <w:lang w:val="ro-RO"/>
        </w:rPr>
      </w:pPr>
      <w:r w:rsidRPr="00E95EF4">
        <w:rPr>
          <w:rFonts w:ascii="Trebuchet MS" w:hAnsi="Trebuchet MS"/>
          <w:noProof/>
          <w:sz w:val="20"/>
          <w:szCs w:val="20"/>
          <w:lang w:val="ro-RO"/>
        </w:rPr>
        <w:t>Copia cartii de identitate,</w:t>
      </w:r>
    </w:p>
    <w:p w14:paraId="51F8B169" w14:textId="77777777" w:rsidR="00010A88" w:rsidRPr="00E95EF4" w:rsidRDefault="00DB73CF" w:rsidP="000F0991">
      <w:pPr>
        <w:spacing w:after="0"/>
        <w:jc w:val="both"/>
        <w:rPr>
          <w:rFonts w:ascii="Trebuchet MS" w:hAnsi="Trebuchet MS"/>
          <w:noProof/>
          <w:sz w:val="20"/>
          <w:szCs w:val="20"/>
          <w:lang w:val="ro-RO"/>
        </w:rPr>
      </w:pPr>
      <w:r w:rsidRPr="00E95EF4">
        <w:rPr>
          <w:rFonts w:ascii="Trebuchet MS" w:hAnsi="Trebuchet MS"/>
          <w:noProof/>
          <w:sz w:val="20"/>
          <w:szCs w:val="20"/>
          <w:lang w:val="ro-RO"/>
        </w:rPr>
        <w:t>Curriculum vitae ( format Europass, semnat- in format pdf), care sa cuprinda referinte si date de contact ale persoanelor care pot oferi informatii cu privire la activitatea derulata, din care sa rezulte indeplinirea cerintelor minime.</w:t>
      </w:r>
    </w:p>
    <w:p w14:paraId="2484B60B" w14:textId="77777777" w:rsidR="00236D81" w:rsidRPr="00E95EF4" w:rsidRDefault="00236D81" w:rsidP="000F0991">
      <w:pPr>
        <w:spacing w:after="0"/>
        <w:jc w:val="both"/>
        <w:rPr>
          <w:rFonts w:ascii="Trebuchet MS" w:hAnsi="Trebuchet MS"/>
          <w:noProof/>
          <w:sz w:val="20"/>
          <w:szCs w:val="20"/>
          <w:lang w:val="ro-RO"/>
        </w:rPr>
      </w:pPr>
    </w:p>
    <w:p w14:paraId="4CBAF0D8" w14:textId="0B400E10" w:rsidR="00533E8A" w:rsidRPr="00E95EF4" w:rsidRDefault="00236D81" w:rsidP="00533E8A">
      <w:pPr>
        <w:pStyle w:val="Heading2"/>
        <w:rPr>
          <w:rFonts w:ascii="Trebuchet MS" w:hAnsi="Trebuchet MS"/>
          <w:b/>
          <w:color w:val="auto"/>
          <w:sz w:val="20"/>
          <w:szCs w:val="20"/>
          <w:lang w:val="ro-RO"/>
        </w:rPr>
      </w:pPr>
      <w:bookmarkStart w:id="48" w:name="_Toc84429902"/>
      <w:r w:rsidRPr="00E95EF4">
        <w:rPr>
          <w:rFonts w:ascii="Trebuchet MS" w:hAnsi="Trebuchet MS"/>
          <w:b/>
          <w:color w:val="auto"/>
          <w:sz w:val="20"/>
          <w:szCs w:val="20"/>
          <w:lang w:val="ro-RO"/>
        </w:rPr>
        <w:t>8.5 Personal administrativ</w:t>
      </w:r>
      <w:r w:rsidR="00533E8A" w:rsidRPr="00E95EF4">
        <w:rPr>
          <w:rFonts w:ascii="Trebuchet MS" w:hAnsi="Trebuchet MS"/>
          <w:b/>
          <w:color w:val="auto"/>
          <w:sz w:val="20"/>
          <w:szCs w:val="20"/>
          <w:lang w:val="ro-RO"/>
        </w:rPr>
        <w:t xml:space="preserve"> si personal suport pentru activitatea expertilor principali</w:t>
      </w:r>
      <w:bookmarkEnd w:id="48"/>
    </w:p>
    <w:p w14:paraId="3AB6774B" w14:textId="77777777" w:rsidR="00E6389A" w:rsidRPr="00E95EF4" w:rsidRDefault="00E6389A" w:rsidP="00E6389A">
      <w:pPr>
        <w:autoSpaceDE w:val="0"/>
        <w:autoSpaceDN w:val="0"/>
        <w:adjustRightInd w:val="0"/>
        <w:spacing w:after="0"/>
        <w:rPr>
          <w:rFonts w:ascii="Trebuchet MS" w:hAnsi="Trebuchet MS"/>
          <w:sz w:val="20"/>
          <w:szCs w:val="20"/>
          <w:lang w:val="ro-RO" w:eastAsia="en-GB"/>
        </w:rPr>
      </w:pPr>
      <w:r w:rsidRPr="00E95EF4">
        <w:rPr>
          <w:rFonts w:ascii="Trebuchet MS" w:hAnsi="Trebuchet MS"/>
          <w:sz w:val="20"/>
          <w:szCs w:val="20"/>
          <w:lang w:val="ro-RO" w:eastAsia="en-GB"/>
        </w:rPr>
        <w:t>Nu este cazul</w:t>
      </w:r>
    </w:p>
    <w:p w14:paraId="050B5683" w14:textId="336843F8" w:rsidR="00533E8A" w:rsidRPr="00E95EF4" w:rsidRDefault="00533E8A" w:rsidP="00533E8A">
      <w:pPr>
        <w:pStyle w:val="Heading1"/>
        <w:rPr>
          <w:rFonts w:ascii="Trebuchet MS" w:hAnsi="Trebuchet MS"/>
          <w:b/>
          <w:color w:val="auto"/>
          <w:sz w:val="20"/>
          <w:szCs w:val="20"/>
          <w:lang w:val="ro-RO"/>
        </w:rPr>
      </w:pPr>
      <w:bookmarkStart w:id="49" w:name="_Toc84429903"/>
      <w:r w:rsidRPr="00E95EF4">
        <w:rPr>
          <w:rFonts w:ascii="Trebuchet MS" w:hAnsi="Trebuchet MS"/>
          <w:b/>
          <w:color w:val="auto"/>
          <w:sz w:val="20"/>
          <w:szCs w:val="20"/>
          <w:lang w:val="ro-RO"/>
        </w:rPr>
        <w:t>9</w:t>
      </w:r>
      <w:r w:rsidR="00236D81" w:rsidRPr="00E95EF4">
        <w:rPr>
          <w:rFonts w:ascii="Trebuchet MS" w:hAnsi="Trebuchet MS"/>
          <w:b/>
          <w:color w:val="auto"/>
          <w:sz w:val="20"/>
          <w:szCs w:val="20"/>
          <w:lang w:val="ro-RO"/>
        </w:rPr>
        <w:t>.</w:t>
      </w:r>
      <w:r w:rsidRPr="00E95EF4">
        <w:rPr>
          <w:rFonts w:ascii="Trebuchet MS" w:hAnsi="Trebuchet MS"/>
          <w:b/>
          <w:color w:val="auto"/>
          <w:sz w:val="20"/>
          <w:szCs w:val="20"/>
          <w:lang w:val="ro-RO"/>
        </w:rPr>
        <w:t xml:space="preserve"> Cadrul legal care guverneaza relatia dintre autoritatea contractanta si contractant</w:t>
      </w:r>
      <w:bookmarkEnd w:id="49"/>
    </w:p>
    <w:p w14:paraId="1F028009" w14:textId="77777777" w:rsidR="00D076CB" w:rsidRPr="00E95EF4" w:rsidRDefault="00D076CB" w:rsidP="00D076CB">
      <w:pPr>
        <w:autoSpaceDE w:val="0"/>
        <w:autoSpaceDN w:val="0"/>
        <w:adjustRightInd w:val="0"/>
        <w:spacing w:after="0" w:line="240" w:lineRule="auto"/>
        <w:rPr>
          <w:rFonts w:ascii="Trebuchet MS" w:hAnsi="Trebuchet MS"/>
          <w:sz w:val="20"/>
          <w:szCs w:val="20"/>
          <w:lang w:val="ro-RO" w:eastAsia="en-GB"/>
        </w:rPr>
      </w:pPr>
    </w:p>
    <w:p w14:paraId="3DF6A5B2" w14:textId="77777777" w:rsidR="00D076CB" w:rsidRPr="00E95EF4" w:rsidRDefault="00D076CB" w:rsidP="00E6389A">
      <w:pPr>
        <w:autoSpaceDE w:val="0"/>
        <w:autoSpaceDN w:val="0"/>
        <w:adjustRightInd w:val="0"/>
        <w:spacing w:after="0"/>
        <w:rPr>
          <w:rFonts w:ascii="Trebuchet MS" w:hAnsi="Trebuchet MS"/>
          <w:sz w:val="20"/>
          <w:szCs w:val="20"/>
          <w:lang w:val="ro-RO" w:eastAsia="en-GB"/>
        </w:rPr>
      </w:pPr>
      <w:r w:rsidRPr="00E95EF4">
        <w:rPr>
          <w:rFonts w:ascii="Trebuchet MS" w:hAnsi="Trebuchet MS"/>
          <w:sz w:val="20"/>
          <w:szCs w:val="20"/>
          <w:lang w:val="ro-RO" w:eastAsia="en-GB"/>
        </w:rPr>
        <w:t>Cadrul legal care guverneaza relatia dintre MMPS si operatorul economic va fi in principal urmatorul:</w:t>
      </w:r>
    </w:p>
    <w:p w14:paraId="3A3F81FE" w14:textId="77777777" w:rsidR="00D076CB" w:rsidRPr="00E95EF4" w:rsidRDefault="00D076CB" w:rsidP="00940368">
      <w:pPr>
        <w:numPr>
          <w:ilvl w:val="0"/>
          <w:numId w:val="15"/>
        </w:numPr>
        <w:spacing w:after="0"/>
        <w:ind w:left="0"/>
        <w:rPr>
          <w:rFonts w:ascii="Trebuchet MS" w:hAnsi="Trebuchet MS"/>
          <w:sz w:val="20"/>
          <w:szCs w:val="20"/>
          <w:lang w:val="ro-RO"/>
        </w:rPr>
      </w:pPr>
      <w:r w:rsidRPr="00E95EF4">
        <w:rPr>
          <w:rFonts w:ascii="Trebuchet MS" w:hAnsi="Trebuchet MS"/>
          <w:sz w:val="20"/>
          <w:szCs w:val="20"/>
          <w:lang w:val="ro-RO"/>
        </w:rPr>
        <w:t>Legea nr.53/2003 prvind Codul muncii;</w:t>
      </w:r>
    </w:p>
    <w:p w14:paraId="316ACF6E" w14:textId="77777777" w:rsidR="00D076CB" w:rsidRPr="00E95EF4" w:rsidRDefault="00D076CB" w:rsidP="00940368">
      <w:pPr>
        <w:numPr>
          <w:ilvl w:val="0"/>
          <w:numId w:val="15"/>
        </w:numPr>
        <w:spacing w:after="0"/>
        <w:ind w:left="0" w:hanging="357"/>
        <w:rPr>
          <w:rFonts w:ascii="Trebuchet MS" w:hAnsi="Trebuchet MS"/>
          <w:sz w:val="20"/>
          <w:szCs w:val="20"/>
          <w:lang w:val="ro-RO"/>
        </w:rPr>
      </w:pPr>
      <w:r w:rsidRPr="00E95EF4">
        <w:rPr>
          <w:rFonts w:ascii="Trebuchet MS" w:hAnsi="Trebuchet MS"/>
          <w:sz w:val="20"/>
          <w:szCs w:val="20"/>
          <w:lang w:val="ro-RO"/>
        </w:rPr>
        <w:t>Ordonanţa Guvernului nr. 119/1999 privind controlul intern/managerial şi controlul financiar preventiv, republicată, cu modificările şi completările ulterioare;</w:t>
      </w:r>
    </w:p>
    <w:p w14:paraId="69A486D9" w14:textId="77777777" w:rsidR="00D076CB" w:rsidRPr="00E95EF4" w:rsidRDefault="00D076CB" w:rsidP="00940368">
      <w:pPr>
        <w:pStyle w:val="ListParagraph"/>
        <w:numPr>
          <w:ilvl w:val="0"/>
          <w:numId w:val="15"/>
        </w:numPr>
        <w:autoSpaceDE w:val="0"/>
        <w:autoSpaceDN w:val="0"/>
        <w:adjustRightInd w:val="0"/>
        <w:spacing w:after="0"/>
        <w:ind w:left="0" w:hanging="357"/>
        <w:rPr>
          <w:rFonts w:ascii="Trebuchet MS" w:hAnsi="Trebuchet MS"/>
          <w:sz w:val="20"/>
          <w:szCs w:val="20"/>
          <w:lang w:val="ro-RO" w:eastAsia="en-GB"/>
        </w:rPr>
      </w:pPr>
      <w:r w:rsidRPr="00E95EF4">
        <w:rPr>
          <w:rFonts w:ascii="Trebuchet MS" w:hAnsi="Trebuchet MS"/>
          <w:sz w:val="20"/>
          <w:szCs w:val="20"/>
          <w:lang w:val="ro-RO" w:eastAsia="en-GB"/>
        </w:rPr>
        <w:t xml:space="preserve">Lege  nr. 227/2015 privind Codul fiscal, cu modificările și completările ulterioare, </w:t>
      </w:r>
    </w:p>
    <w:p w14:paraId="67D63581" w14:textId="77777777" w:rsidR="00D076CB" w:rsidRPr="00E95EF4" w:rsidRDefault="00D076CB" w:rsidP="00940368">
      <w:pPr>
        <w:pStyle w:val="ListParagraph"/>
        <w:numPr>
          <w:ilvl w:val="0"/>
          <w:numId w:val="15"/>
        </w:numPr>
        <w:autoSpaceDE w:val="0"/>
        <w:autoSpaceDN w:val="0"/>
        <w:adjustRightInd w:val="0"/>
        <w:spacing w:after="0"/>
        <w:ind w:left="0" w:hanging="357"/>
        <w:rPr>
          <w:rFonts w:ascii="Trebuchet MS" w:hAnsi="Trebuchet MS"/>
          <w:sz w:val="20"/>
          <w:szCs w:val="20"/>
          <w:lang w:val="ro-RO"/>
        </w:rPr>
      </w:pPr>
      <w:r w:rsidRPr="00E95EF4">
        <w:rPr>
          <w:rFonts w:ascii="Trebuchet MS" w:hAnsi="Trebuchet MS"/>
          <w:sz w:val="20"/>
          <w:szCs w:val="20"/>
          <w:lang w:val="ro-RO" w:eastAsia="en-GB"/>
        </w:rPr>
        <w:t>Lege  nr. 287/2009 privind Codul civil, cu modificările și completările ulterioare,</w:t>
      </w:r>
    </w:p>
    <w:p w14:paraId="1FCF8DAD" w14:textId="77777777" w:rsidR="001C3918" w:rsidRPr="00E95EF4" w:rsidRDefault="001C3918" w:rsidP="006B4D1D">
      <w:pPr>
        <w:pStyle w:val="ListParagraph"/>
        <w:spacing w:after="0" w:line="240" w:lineRule="auto"/>
        <w:ind w:left="0" w:right="51"/>
        <w:contextualSpacing w:val="0"/>
        <w:jc w:val="both"/>
        <w:rPr>
          <w:rFonts w:ascii="Trebuchet MS" w:hAnsi="Trebuchet MS" w:cs="Calibri Light"/>
          <w:sz w:val="20"/>
          <w:szCs w:val="20"/>
          <w:lang w:val="ro-RO"/>
        </w:rPr>
      </w:pPr>
      <w:r w:rsidRPr="00E95EF4">
        <w:rPr>
          <w:rFonts w:ascii="Trebuchet MS" w:hAnsi="Trebuchet MS" w:cs="Calibri Light"/>
          <w:sz w:val="20"/>
          <w:szCs w:val="20"/>
          <w:lang w:val="ro-RO"/>
        </w:rPr>
        <w:t>Ofertantul devenit Contractant are obligația de a respecta în executarea Contractului, obligațiile aplicabile în domeniul mediului, social și al muncii instituite prin dreptul Uniunii, prin dreptul național, prin acorduri colective sau prin dispozițiile internaționale de drept în domeniul mediului, social și al muncii enumerate în anexa X la Directiva 2014/24, respectiv:</w:t>
      </w:r>
    </w:p>
    <w:p w14:paraId="787AEA54" w14:textId="77777777" w:rsidR="001C3918" w:rsidRPr="00E95EF4" w:rsidRDefault="001C3918" w:rsidP="00236D81">
      <w:pPr>
        <w:tabs>
          <w:tab w:val="left" w:pos="284"/>
        </w:tabs>
        <w:spacing w:after="0" w:line="240" w:lineRule="auto"/>
        <w:ind w:right="51"/>
        <w:jc w:val="both"/>
        <w:rPr>
          <w:rFonts w:ascii="Trebuchet MS" w:hAnsi="Trebuchet MS" w:cs="Calibri Light"/>
          <w:sz w:val="20"/>
          <w:szCs w:val="20"/>
          <w:lang w:val="ro-RO"/>
        </w:rPr>
      </w:pPr>
      <w:r w:rsidRPr="00E95EF4">
        <w:rPr>
          <w:rFonts w:ascii="Trebuchet MS" w:hAnsi="Trebuchet MS" w:cs="Calibri Light"/>
          <w:sz w:val="20"/>
          <w:szCs w:val="20"/>
          <w:lang w:val="ro-RO"/>
        </w:rPr>
        <w:t>a.</w:t>
      </w:r>
      <w:r w:rsidRPr="00E95EF4">
        <w:rPr>
          <w:rFonts w:ascii="Trebuchet MS" w:hAnsi="Trebuchet MS" w:cs="Calibri Light"/>
          <w:sz w:val="20"/>
          <w:szCs w:val="20"/>
          <w:lang w:val="ro-RO"/>
        </w:rPr>
        <w:tab/>
        <w:t>Convenția nr. 87 a OIM privind libertatea de asociere și protecția dreptului de organizare;</w:t>
      </w:r>
    </w:p>
    <w:p w14:paraId="1E7C9978" w14:textId="77777777" w:rsidR="001C3918" w:rsidRPr="00E95EF4" w:rsidRDefault="001C3918" w:rsidP="00236D81">
      <w:pPr>
        <w:tabs>
          <w:tab w:val="left" w:pos="284"/>
        </w:tabs>
        <w:spacing w:after="0" w:line="240" w:lineRule="auto"/>
        <w:ind w:right="51"/>
        <w:jc w:val="both"/>
        <w:rPr>
          <w:rFonts w:ascii="Trebuchet MS" w:hAnsi="Trebuchet MS" w:cs="Calibri Light"/>
          <w:sz w:val="20"/>
          <w:szCs w:val="20"/>
          <w:lang w:val="ro-RO"/>
        </w:rPr>
      </w:pPr>
      <w:r w:rsidRPr="00E95EF4">
        <w:rPr>
          <w:rFonts w:ascii="Trebuchet MS" w:hAnsi="Trebuchet MS" w:cs="Calibri Light"/>
          <w:sz w:val="20"/>
          <w:szCs w:val="20"/>
          <w:lang w:val="ro-RO"/>
        </w:rPr>
        <w:t>b.</w:t>
      </w:r>
      <w:r w:rsidRPr="00E95EF4">
        <w:rPr>
          <w:rFonts w:ascii="Trebuchet MS" w:hAnsi="Trebuchet MS" w:cs="Calibri Light"/>
          <w:sz w:val="20"/>
          <w:szCs w:val="20"/>
          <w:lang w:val="ro-RO"/>
        </w:rPr>
        <w:tab/>
        <w:t>Convenția nr. 98 a OIM privind dreptul de organizare și negociere colectivă;</w:t>
      </w:r>
    </w:p>
    <w:p w14:paraId="2D185B4C" w14:textId="77777777" w:rsidR="001C3918" w:rsidRPr="00E95EF4" w:rsidRDefault="001C3918" w:rsidP="00236D81">
      <w:pPr>
        <w:tabs>
          <w:tab w:val="left" w:pos="284"/>
        </w:tabs>
        <w:spacing w:after="0" w:line="240" w:lineRule="auto"/>
        <w:ind w:right="51"/>
        <w:jc w:val="both"/>
        <w:rPr>
          <w:rFonts w:ascii="Trebuchet MS" w:hAnsi="Trebuchet MS" w:cs="Calibri Light"/>
          <w:sz w:val="20"/>
          <w:szCs w:val="20"/>
          <w:lang w:val="ro-RO"/>
        </w:rPr>
      </w:pPr>
      <w:r w:rsidRPr="00E95EF4">
        <w:rPr>
          <w:rFonts w:ascii="Trebuchet MS" w:hAnsi="Trebuchet MS" w:cs="Calibri Light"/>
          <w:sz w:val="20"/>
          <w:szCs w:val="20"/>
          <w:lang w:val="ro-RO"/>
        </w:rPr>
        <w:t>c.</w:t>
      </w:r>
      <w:r w:rsidRPr="00E95EF4">
        <w:rPr>
          <w:rFonts w:ascii="Trebuchet MS" w:hAnsi="Trebuchet MS" w:cs="Calibri Light"/>
          <w:sz w:val="20"/>
          <w:szCs w:val="20"/>
          <w:lang w:val="ro-RO"/>
        </w:rPr>
        <w:tab/>
        <w:t>Convenția nr. 29 a OIM privind munca forțată;</w:t>
      </w:r>
    </w:p>
    <w:p w14:paraId="1A73501F" w14:textId="77777777" w:rsidR="001C3918" w:rsidRPr="00E95EF4" w:rsidRDefault="001C3918" w:rsidP="00236D81">
      <w:pPr>
        <w:tabs>
          <w:tab w:val="left" w:pos="284"/>
        </w:tabs>
        <w:spacing w:after="0" w:line="240" w:lineRule="auto"/>
        <w:ind w:right="51"/>
        <w:jc w:val="both"/>
        <w:rPr>
          <w:rFonts w:ascii="Trebuchet MS" w:hAnsi="Trebuchet MS" w:cs="Calibri Light"/>
          <w:sz w:val="20"/>
          <w:szCs w:val="20"/>
          <w:lang w:val="ro-RO"/>
        </w:rPr>
      </w:pPr>
      <w:r w:rsidRPr="00E95EF4">
        <w:rPr>
          <w:rFonts w:ascii="Trebuchet MS" w:hAnsi="Trebuchet MS" w:cs="Calibri Light"/>
          <w:sz w:val="20"/>
          <w:szCs w:val="20"/>
          <w:lang w:val="ro-RO"/>
        </w:rPr>
        <w:t>d.</w:t>
      </w:r>
      <w:r w:rsidRPr="00E95EF4">
        <w:rPr>
          <w:rFonts w:ascii="Trebuchet MS" w:hAnsi="Trebuchet MS" w:cs="Calibri Light"/>
          <w:sz w:val="20"/>
          <w:szCs w:val="20"/>
          <w:lang w:val="ro-RO"/>
        </w:rPr>
        <w:tab/>
        <w:t>Convenția nr. 105 a OIM privind abolirea muncii forțate;</w:t>
      </w:r>
    </w:p>
    <w:p w14:paraId="54D5831C" w14:textId="77777777" w:rsidR="001C3918" w:rsidRPr="00E95EF4" w:rsidRDefault="001C3918" w:rsidP="00236D81">
      <w:pPr>
        <w:tabs>
          <w:tab w:val="left" w:pos="284"/>
        </w:tabs>
        <w:spacing w:after="0" w:line="240" w:lineRule="auto"/>
        <w:ind w:right="51"/>
        <w:jc w:val="both"/>
        <w:rPr>
          <w:rFonts w:ascii="Trebuchet MS" w:hAnsi="Trebuchet MS" w:cs="Calibri Light"/>
          <w:sz w:val="20"/>
          <w:szCs w:val="20"/>
          <w:lang w:val="ro-RO"/>
        </w:rPr>
      </w:pPr>
      <w:r w:rsidRPr="00E95EF4">
        <w:rPr>
          <w:rFonts w:ascii="Trebuchet MS" w:hAnsi="Trebuchet MS" w:cs="Calibri Light"/>
          <w:sz w:val="20"/>
          <w:szCs w:val="20"/>
          <w:lang w:val="ro-RO"/>
        </w:rPr>
        <w:t>e.</w:t>
      </w:r>
      <w:r w:rsidRPr="00E95EF4">
        <w:rPr>
          <w:rFonts w:ascii="Trebuchet MS" w:hAnsi="Trebuchet MS" w:cs="Calibri Light"/>
          <w:sz w:val="20"/>
          <w:szCs w:val="20"/>
          <w:lang w:val="ro-RO"/>
        </w:rPr>
        <w:tab/>
        <w:t>Convenția nr. 138 a OIM privind vârsta minimă de încadrare în muncă;</w:t>
      </w:r>
    </w:p>
    <w:p w14:paraId="1E13BED0" w14:textId="77777777" w:rsidR="001C3918" w:rsidRPr="00E95EF4" w:rsidRDefault="001C3918" w:rsidP="00236D81">
      <w:pPr>
        <w:tabs>
          <w:tab w:val="left" w:pos="284"/>
        </w:tabs>
        <w:spacing w:after="0" w:line="240" w:lineRule="auto"/>
        <w:ind w:right="51"/>
        <w:jc w:val="both"/>
        <w:rPr>
          <w:rFonts w:ascii="Trebuchet MS" w:hAnsi="Trebuchet MS" w:cs="Calibri Light"/>
          <w:sz w:val="20"/>
          <w:szCs w:val="20"/>
          <w:lang w:val="ro-RO"/>
        </w:rPr>
      </w:pPr>
      <w:r w:rsidRPr="00E95EF4">
        <w:rPr>
          <w:rFonts w:ascii="Trebuchet MS" w:hAnsi="Trebuchet MS" w:cs="Calibri Light"/>
          <w:sz w:val="20"/>
          <w:szCs w:val="20"/>
          <w:lang w:val="ro-RO"/>
        </w:rPr>
        <w:t>f.</w:t>
      </w:r>
      <w:r w:rsidRPr="00E95EF4">
        <w:rPr>
          <w:rFonts w:ascii="Trebuchet MS" w:hAnsi="Trebuchet MS" w:cs="Calibri Light"/>
          <w:sz w:val="20"/>
          <w:szCs w:val="20"/>
          <w:lang w:val="ro-RO"/>
        </w:rPr>
        <w:tab/>
        <w:t>Convenția nr. 111 a OIM privind discriminarea (ocuparea forței de muncă și profesie);</w:t>
      </w:r>
    </w:p>
    <w:p w14:paraId="768BEBC7" w14:textId="77777777" w:rsidR="001C3918" w:rsidRPr="00E95EF4" w:rsidRDefault="001C3918" w:rsidP="006B4D1D">
      <w:pPr>
        <w:pStyle w:val="ListParagraph"/>
        <w:spacing w:after="0" w:line="240" w:lineRule="auto"/>
        <w:ind w:right="49"/>
        <w:jc w:val="both"/>
        <w:rPr>
          <w:rFonts w:ascii="Trebuchet MS" w:hAnsi="Trebuchet MS" w:cs="Calibri Light"/>
          <w:sz w:val="20"/>
          <w:szCs w:val="20"/>
          <w:lang w:val="ro-RO"/>
        </w:rPr>
      </w:pPr>
    </w:p>
    <w:p w14:paraId="70E136AA" w14:textId="77777777" w:rsidR="001C3918" w:rsidRPr="00E95EF4" w:rsidRDefault="001C3918" w:rsidP="006B4D1D">
      <w:pPr>
        <w:pStyle w:val="ListParagraph"/>
        <w:spacing w:after="0" w:line="240" w:lineRule="auto"/>
        <w:ind w:left="0" w:right="49"/>
        <w:jc w:val="both"/>
        <w:rPr>
          <w:rFonts w:ascii="Trebuchet MS" w:hAnsi="Trebuchet MS" w:cs="Calibri Light"/>
          <w:sz w:val="20"/>
          <w:szCs w:val="20"/>
          <w:lang w:val="ro-RO"/>
        </w:rPr>
      </w:pPr>
      <w:r w:rsidRPr="00E95EF4">
        <w:rPr>
          <w:rFonts w:ascii="Trebuchet MS" w:hAnsi="Trebuchet MS" w:cs="Calibri Light"/>
          <w:sz w:val="20"/>
          <w:szCs w:val="20"/>
          <w:lang w:val="ro-RO"/>
        </w:rPr>
        <w:t>Certificările indicate mai jos sunt considerate indicative și nelimitative:</w:t>
      </w:r>
    </w:p>
    <w:p w14:paraId="2EC712D6" w14:textId="77777777" w:rsidR="00E30197" w:rsidRPr="00E95EF4" w:rsidRDefault="00E30197" w:rsidP="006B4D1D">
      <w:pPr>
        <w:pStyle w:val="ListParagraph"/>
        <w:spacing w:after="0" w:line="240" w:lineRule="auto"/>
        <w:ind w:left="0" w:right="49"/>
        <w:jc w:val="both"/>
        <w:rPr>
          <w:rFonts w:ascii="Trebuchet MS" w:hAnsi="Trebuchet MS" w:cs="Calibri Light"/>
          <w:sz w:val="20"/>
          <w:szCs w:val="20"/>
          <w:lang w:val="ro-RO"/>
        </w:rPr>
      </w:pPr>
    </w:p>
    <w:p w14:paraId="59EAB71E" w14:textId="77777777" w:rsidR="00DA0EE4" w:rsidRPr="00E95EF4" w:rsidRDefault="001C3918" w:rsidP="006B4D1D">
      <w:pPr>
        <w:pStyle w:val="ListParagraph"/>
        <w:numPr>
          <w:ilvl w:val="0"/>
          <w:numId w:val="30"/>
        </w:numPr>
        <w:spacing w:after="0" w:line="240" w:lineRule="auto"/>
        <w:ind w:right="49"/>
        <w:jc w:val="both"/>
        <w:rPr>
          <w:rFonts w:ascii="Trebuchet MS" w:hAnsi="Trebuchet MS" w:cs="Arial"/>
          <w:sz w:val="20"/>
          <w:szCs w:val="20"/>
          <w:lang w:val="ro-RO"/>
        </w:rPr>
      </w:pPr>
      <w:r w:rsidRPr="00E95EF4">
        <w:rPr>
          <w:rFonts w:ascii="Trebuchet MS" w:hAnsi="Trebuchet MS" w:cs="Calibri Light"/>
          <w:sz w:val="20"/>
          <w:szCs w:val="20"/>
          <w:lang w:val="ro-RO"/>
        </w:rPr>
        <w:t>Certificare ISO 9001– Sistem de Management al Calității;</w:t>
      </w:r>
    </w:p>
    <w:p w14:paraId="1C7FE8F2" w14:textId="77777777" w:rsidR="00D076CB" w:rsidRPr="00E95EF4" w:rsidRDefault="001C3918" w:rsidP="00940368">
      <w:pPr>
        <w:pStyle w:val="ListParagraph"/>
        <w:numPr>
          <w:ilvl w:val="0"/>
          <w:numId w:val="30"/>
        </w:numPr>
        <w:spacing w:after="0" w:line="240" w:lineRule="auto"/>
        <w:ind w:right="49"/>
        <w:jc w:val="both"/>
        <w:rPr>
          <w:rFonts w:ascii="Trebuchet MS" w:hAnsi="Trebuchet MS" w:cs="Arial"/>
          <w:sz w:val="20"/>
          <w:szCs w:val="20"/>
          <w:lang w:val="ro-RO"/>
        </w:rPr>
      </w:pPr>
      <w:r w:rsidRPr="00E95EF4">
        <w:rPr>
          <w:rFonts w:ascii="Trebuchet MS" w:hAnsi="Trebuchet MS" w:cs="Arial"/>
          <w:sz w:val="20"/>
          <w:szCs w:val="20"/>
          <w:lang w:val="ro-RO"/>
        </w:rPr>
        <w:t>Certificare ISO 27001 - Sistemul de Management al Securității Informației</w:t>
      </w:r>
    </w:p>
    <w:p w14:paraId="721846BB" w14:textId="77777777" w:rsidR="00533E8A" w:rsidRPr="00E95EF4" w:rsidRDefault="00533E8A" w:rsidP="00533E8A">
      <w:pPr>
        <w:pStyle w:val="Heading1"/>
        <w:rPr>
          <w:rFonts w:ascii="Trebuchet MS" w:hAnsi="Trebuchet MS"/>
          <w:color w:val="auto"/>
          <w:sz w:val="20"/>
          <w:szCs w:val="20"/>
          <w:lang w:val="ro-RO"/>
        </w:rPr>
      </w:pPr>
      <w:bookmarkStart w:id="50" w:name="_Toc84429904"/>
      <w:r w:rsidRPr="00E95EF4">
        <w:rPr>
          <w:rFonts w:ascii="Trebuchet MS" w:hAnsi="Trebuchet MS"/>
          <w:color w:val="auto"/>
          <w:sz w:val="20"/>
          <w:szCs w:val="20"/>
          <w:lang w:val="ro-RO"/>
        </w:rPr>
        <w:t>10. Managementul/Gestionarea contractului si activitatile de raportare in cadrul contractului</w:t>
      </w:r>
      <w:bookmarkEnd w:id="50"/>
    </w:p>
    <w:p w14:paraId="285E6454" w14:textId="77777777" w:rsidR="00533E8A" w:rsidRPr="00E95EF4" w:rsidRDefault="00533E8A" w:rsidP="00533E8A">
      <w:pPr>
        <w:pStyle w:val="Heading2"/>
        <w:rPr>
          <w:rFonts w:ascii="Trebuchet MS" w:hAnsi="Trebuchet MS"/>
          <w:color w:val="auto"/>
          <w:sz w:val="20"/>
          <w:szCs w:val="20"/>
          <w:lang w:val="ro-RO"/>
        </w:rPr>
      </w:pPr>
      <w:bookmarkStart w:id="51" w:name="_Toc524695238"/>
      <w:bookmarkStart w:id="52" w:name="_Toc84429905"/>
      <w:r w:rsidRPr="00E95EF4">
        <w:rPr>
          <w:rFonts w:ascii="Trebuchet MS" w:hAnsi="Trebuchet MS"/>
          <w:color w:val="auto"/>
          <w:sz w:val="20"/>
          <w:szCs w:val="20"/>
          <w:lang w:val="ro-RO"/>
        </w:rPr>
        <w:t>10.1. Gestionarea relației dintre Operatorul Economic și Autoritatea contractantă</w:t>
      </w:r>
      <w:bookmarkEnd w:id="51"/>
      <w:bookmarkEnd w:id="52"/>
    </w:p>
    <w:p w14:paraId="483BAFAD" w14:textId="77777777" w:rsidR="008400C9" w:rsidRPr="00E95EF4" w:rsidRDefault="008400C9" w:rsidP="008400C9">
      <w:pPr>
        <w:autoSpaceDE w:val="0"/>
        <w:autoSpaceDN w:val="0"/>
        <w:adjustRightInd w:val="0"/>
        <w:spacing w:after="0" w:line="240" w:lineRule="auto"/>
        <w:jc w:val="both"/>
        <w:rPr>
          <w:rFonts w:ascii="Trebuchet MS" w:hAnsi="Trebuchet MS" w:cs="Calibri"/>
          <w:b/>
          <w:sz w:val="20"/>
          <w:szCs w:val="20"/>
          <w:lang w:val="ro-RO"/>
        </w:rPr>
      </w:pPr>
    </w:p>
    <w:p w14:paraId="34CF4C6D" w14:textId="77777777" w:rsidR="008400C9" w:rsidRPr="00E95EF4" w:rsidRDefault="008400C9" w:rsidP="008400C9">
      <w:pPr>
        <w:shd w:val="clear" w:color="auto" w:fill="FFFFFF"/>
        <w:autoSpaceDE w:val="0"/>
        <w:autoSpaceDN w:val="0"/>
        <w:adjustRightInd w:val="0"/>
        <w:spacing w:after="0" w:line="240" w:lineRule="auto"/>
        <w:jc w:val="both"/>
        <w:rPr>
          <w:rFonts w:ascii="Trebuchet MS" w:hAnsi="Trebuchet MS"/>
          <w:sz w:val="20"/>
          <w:szCs w:val="20"/>
          <w:lang w:val="ro-RO"/>
        </w:rPr>
      </w:pPr>
      <w:r w:rsidRPr="00E95EF4">
        <w:rPr>
          <w:rFonts w:ascii="Trebuchet MS" w:hAnsi="Trebuchet MS"/>
          <w:sz w:val="20"/>
          <w:szCs w:val="20"/>
          <w:lang w:val="ro-RO"/>
        </w:rPr>
        <w:t>În termen de maxim 10 zile lucrătoare de la data începerii contractului, va fi organizată o întâlnire de management la care vor participa reprezentanţi ai autorității contractante (membrii echipei de implementare a proiectului) şi ai operatorului economic (reprezentantul cu putere de decizie din partea acestuia, precum și experții implicați în contract). În cadrul acestei întâlniri vor fi stabilite procedurile de lucru în vederea desfăşurării activităţii pentru îndeplinirea prevederilor contractuale, termenele de livrare a variantelor intermediare ale documentelor și rapoartelor solicitate de autoritatea contractantă.</w:t>
      </w:r>
    </w:p>
    <w:p w14:paraId="0FB3BD81" w14:textId="77777777" w:rsidR="008400C9" w:rsidRPr="00E95EF4" w:rsidRDefault="008400C9" w:rsidP="008400C9">
      <w:pPr>
        <w:shd w:val="clear" w:color="auto" w:fill="FFFFFF"/>
        <w:autoSpaceDE w:val="0"/>
        <w:autoSpaceDN w:val="0"/>
        <w:adjustRightInd w:val="0"/>
        <w:spacing w:after="0" w:line="240" w:lineRule="auto"/>
        <w:jc w:val="both"/>
        <w:rPr>
          <w:rFonts w:ascii="Trebuchet MS" w:hAnsi="Trebuchet MS"/>
          <w:sz w:val="20"/>
          <w:szCs w:val="20"/>
          <w:lang w:val="ro-RO"/>
        </w:rPr>
      </w:pPr>
    </w:p>
    <w:p w14:paraId="7D79B169" w14:textId="77777777" w:rsidR="008400C9" w:rsidRPr="00E95EF4" w:rsidRDefault="008400C9" w:rsidP="008400C9">
      <w:pPr>
        <w:autoSpaceDE w:val="0"/>
        <w:autoSpaceDN w:val="0"/>
        <w:adjustRightInd w:val="0"/>
        <w:spacing w:after="0" w:line="240" w:lineRule="auto"/>
        <w:jc w:val="both"/>
        <w:rPr>
          <w:rFonts w:ascii="Trebuchet MS" w:hAnsi="Trebuchet MS"/>
          <w:sz w:val="20"/>
          <w:szCs w:val="20"/>
          <w:lang w:val="ro-RO"/>
        </w:rPr>
      </w:pPr>
      <w:r w:rsidRPr="00E95EF4">
        <w:rPr>
          <w:rFonts w:ascii="Trebuchet MS" w:hAnsi="Trebuchet MS"/>
          <w:sz w:val="20"/>
          <w:szCs w:val="20"/>
          <w:lang w:val="ro-RO"/>
        </w:rPr>
        <w:t>Se vor organiza lunar, întâlniri între echipa de implementare a proiectului (din partea autorității contractante), experţii şi reprezentantul cu putere de decizie (din partea operatorului economic) în care va fi analizat şi dezbătut stadiul implementării activităţilor necesare a fi derulate de către operatorul economic pentru atingerea rezultatelor. Pentru discutarea anumitor aspecte din procesul de implementare a contractului se pot organiza şi întâlniri extraordinare.</w:t>
      </w:r>
    </w:p>
    <w:p w14:paraId="237D6F26" w14:textId="77777777" w:rsidR="008400C9" w:rsidRPr="00E95EF4" w:rsidRDefault="008400C9" w:rsidP="008400C9">
      <w:pPr>
        <w:autoSpaceDE w:val="0"/>
        <w:autoSpaceDN w:val="0"/>
        <w:adjustRightInd w:val="0"/>
        <w:spacing w:after="0" w:line="240" w:lineRule="auto"/>
        <w:jc w:val="both"/>
        <w:rPr>
          <w:rFonts w:ascii="Trebuchet MS" w:hAnsi="Trebuchet MS"/>
          <w:sz w:val="20"/>
          <w:szCs w:val="20"/>
          <w:lang w:val="ro-RO"/>
        </w:rPr>
      </w:pPr>
      <w:r w:rsidRPr="00E95EF4">
        <w:rPr>
          <w:rFonts w:ascii="Trebuchet MS" w:hAnsi="Trebuchet MS"/>
          <w:sz w:val="20"/>
          <w:szCs w:val="20"/>
          <w:lang w:val="ro-RO"/>
        </w:rPr>
        <w:t xml:space="preserve">Operatorul economic </w:t>
      </w:r>
      <w:r w:rsidRPr="00E95EF4">
        <w:rPr>
          <w:rFonts w:ascii="Trebuchet MS" w:hAnsi="Trebuchet MS"/>
          <w:bCs/>
          <w:sz w:val="20"/>
          <w:szCs w:val="20"/>
          <w:lang w:val="ro-RO"/>
        </w:rPr>
        <w:t xml:space="preserve">va prezenta o ofertă tehnică care va cuprinde următoarele elemente obligatorii: </w:t>
      </w:r>
    </w:p>
    <w:p w14:paraId="1E1DDA60" w14:textId="77777777" w:rsidR="008400C9" w:rsidRPr="00E95EF4" w:rsidRDefault="008400C9" w:rsidP="00940368">
      <w:pPr>
        <w:numPr>
          <w:ilvl w:val="0"/>
          <w:numId w:val="9"/>
        </w:numPr>
        <w:autoSpaceDE w:val="0"/>
        <w:autoSpaceDN w:val="0"/>
        <w:adjustRightInd w:val="0"/>
        <w:spacing w:after="0" w:line="240" w:lineRule="auto"/>
        <w:ind w:left="714" w:hanging="357"/>
        <w:jc w:val="both"/>
        <w:rPr>
          <w:rFonts w:ascii="Trebuchet MS" w:hAnsi="Trebuchet MS"/>
          <w:sz w:val="20"/>
          <w:szCs w:val="20"/>
          <w:lang w:val="ro-RO"/>
        </w:rPr>
      </w:pPr>
      <w:r w:rsidRPr="00E95EF4">
        <w:rPr>
          <w:rFonts w:ascii="Trebuchet MS" w:hAnsi="Trebuchet MS"/>
          <w:bCs/>
          <w:sz w:val="20"/>
          <w:szCs w:val="20"/>
          <w:lang w:val="ro-RO"/>
        </w:rPr>
        <w:t xml:space="preserve">Metodologia de prestare a serviciilor; </w:t>
      </w:r>
    </w:p>
    <w:p w14:paraId="7A4F58FB" w14:textId="77777777" w:rsidR="008400C9" w:rsidRPr="00E95EF4" w:rsidRDefault="008400C9" w:rsidP="00940368">
      <w:pPr>
        <w:numPr>
          <w:ilvl w:val="0"/>
          <w:numId w:val="9"/>
        </w:numPr>
        <w:autoSpaceDE w:val="0"/>
        <w:autoSpaceDN w:val="0"/>
        <w:adjustRightInd w:val="0"/>
        <w:spacing w:after="0" w:line="240" w:lineRule="auto"/>
        <w:ind w:left="714" w:hanging="357"/>
        <w:jc w:val="both"/>
        <w:rPr>
          <w:rFonts w:ascii="Trebuchet MS" w:hAnsi="Trebuchet MS"/>
          <w:sz w:val="20"/>
          <w:szCs w:val="20"/>
          <w:lang w:val="ro-RO"/>
        </w:rPr>
      </w:pPr>
      <w:r w:rsidRPr="00E95EF4">
        <w:rPr>
          <w:rFonts w:ascii="Trebuchet MS" w:hAnsi="Trebuchet MS"/>
          <w:bCs/>
          <w:sz w:val="20"/>
          <w:szCs w:val="20"/>
          <w:lang w:val="ro-RO"/>
        </w:rPr>
        <w:t>Graficul de prestare a serviciilor;</w:t>
      </w:r>
    </w:p>
    <w:p w14:paraId="577E3A2A" w14:textId="77777777" w:rsidR="00D5672C" w:rsidRPr="00E95EF4" w:rsidRDefault="008400C9" w:rsidP="00940368">
      <w:pPr>
        <w:numPr>
          <w:ilvl w:val="0"/>
          <w:numId w:val="9"/>
        </w:numPr>
        <w:autoSpaceDE w:val="0"/>
        <w:autoSpaceDN w:val="0"/>
        <w:adjustRightInd w:val="0"/>
        <w:spacing w:after="0" w:line="240" w:lineRule="auto"/>
        <w:ind w:left="714" w:hanging="357"/>
        <w:jc w:val="both"/>
        <w:rPr>
          <w:rFonts w:ascii="Trebuchet MS" w:hAnsi="Trebuchet MS"/>
          <w:sz w:val="20"/>
          <w:szCs w:val="20"/>
          <w:lang w:val="ro-RO"/>
        </w:rPr>
      </w:pPr>
      <w:r w:rsidRPr="00E95EF4">
        <w:rPr>
          <w:rFonts w:ascii="Trebuchet MS" w:hAnsi="Trebuchet MS"/>
          <w:bCs/>
          <w:sz w:val="20"/>
          <w:szCs w:val="20"/>
          <w:lang w:val="ro-RO"/>
        </w:rPr>
        <w:t>Personalul utilizat pentru realizarea serviciilor și organizarea acestuia.</w:t>
      </w:r>
    </w:p>
    <w:p w14:paraId="511599A8" w14:textId="425779FB" w:rsidR="008400C9" w:rsidRPr="00E95EF4" w:rsidRDefault="00D5672C" w:rsidP="00940368">
      <w:pPr>
        <w:numPr>
          <w:ilvl w:val="0"/>
          <w:numId w:val="9"/>
        </w:numPr>
        <w:autoSpaceDE w:val="0"/>
        <w:autoSpaceDN w:val="0"/>
        <w:adjustRightInd w:val="0"/>
        <w:spacing w:after="0" w:line="240" w:lineRule="auto"/>
        <w:ind w:left="714" w:hanging="357"/>
        <w:jc w:val="both"/>
        <w:rPr>
          <w:rFonts w:ascii="Trebuchet MS" w:hAnsi="Trebuchet MS"/>
          <w:sz w:val="20"/>
          <w:szCs w:val="20"/>
          <w:lang w:val="ro-RO"/>
        </w:rPr>
      </w:pPr>
      <w:r w:rsidRPr="00E95EF4">
        <w:rPr>
          <w:rFonts w:ascii="Trebuchet MS" w:hAnsi="Trebuchet MS"/>
          <w:bCs/>
          <w:sz w:val="20"/>
          <w:szCs w:val="20"/>
          <w:lang w:val="ro-RO"/>
        </w:rPr>
        <w:t>Planul publicitar campanie de informare</w:t>
      </w:r>
      <w:r w:rsidR="008400C9" w:rsidRPr="00E95EF4">
        <w:rPr>
          <w:rFonts w:ascii="Trebuchet MS" w:hAnsi="Trebuchet MS"/>
          <w:bCs/>
          <w:sz w:val="20"/>
          <w:szCs w:val="20"/>
          <w:lang w:val="ro-RO"/>
        </w:rPr>
        <w:t xml:space="preserve"> </w:t>
      </w:r>
    </w:p>
    <w:p w14:paraId="44B4A144" w14:textId="77777777" w:rsidR="008400C9" w:rsidRPr="00E95EF4" w:rsidRDefault="008400C9" w:rsidP="008400C9">
      <w:pPr>
        <w:autoSpaceDE w:val="0"/>
        <w:autoSpaceDN w:val="0"/>
        <w:adjustRightInd w:val="0"/>
        <w:spacing w:after="0" w:line="240" w:lineRule="auto"/>
        <w:jc w:val="both"/>
        <w:rPr>
          <w:rFonts w:ascii="Trebuchet MS" w:hAnsi="Trebuchet MS"/>
          <w:sz w:val="20"/>
          <w:szCs w:val="20"/>
          <w:lang w:val="ro-RO"/>
        </w:rPr>
      </w:pPr>
      <w:r w:rsidRPr="00E95EF4">
        <w:rPr>
          <w:rFonts w:ascii="Trebuchet MS" w:hAnsi="Trebuchet MS"/>
          <w:sz w:val="20"/>
          <w:szCs w:val="20"/>
          <w:lang w:val="ro-RO"/>
        </w:rPr>
        <w:lastRenderedPageBreak/>
        <w:t xml:space="preserve">Documentele ce fac parte din oferta tehnică trebuie să cuprindă informații concrete și profesioniste care să permită identificarea cu ușurință a corespondenței cu specificațiile tehnice minime din caietul de sarcini. Elementele propunerii tehnice se vor prezenta detaliat și complet în corelație cu factorii de evaluare descriși prin algoritmul de calcul și în caietul de sarcini. </w:t>
      </w:r>
    </w:p>
    <w:p w14:paraId="609B825F" w14:textId="77777777" w:rsidR="008400C9" w:rsidRPr="00E95EF4" w:rsidRDefault="008400C9" w:rsidP="008400C9">
      <w:pPr>
        <w:autoSpaceDE w:val="0"/>
        <w:autoSpaceDN w:val="0"/>
        <w:adjustRightInd w:val="0"/>
        <w:spacing w:after="0" w:line="240" w:lineRule="auto"/>
        <w:jc w:val="both"/>
        <w:rPr>
          <w:rFonts w:ascii="Trebuchet MS" w:hAnsi="Trebuchet MS"/>
          <w:sz w:val="20"/>
          <w:szCs w:val="20"/>
          <w:lang w:val="ro-RO"/>
        </w:rPr>
      </w:pPr>
    </w:p>
    <w:p w14:paraId="48E55A17" w14:textId="77777777" w:rsidR="008400C9" w:rsidRPr="00E95EF4" w:rsidRDefault="008400C9" w:rsidP="008400C9">
      <w:pPr>
        <w:autoSpaceDE w:val="0"/>
        <w:autoSpaceDN w:val="0"/>
        <w:adjustRightInd w:val="0"/>
        <w:spacing w:after="0" w:line="240" w:lineRule="auto"/>
        <w:jc w:val="both"/>
        <w:rPr>
          <w:rFonts w:ascii="Trebuchet MS" w:hAnsi="Trebuchet MS"/>
          <w:b/>
          <w:bCs/>
          <w:sz w:val="20"/>
          <w:szCs w:val="20"/>
          <w:lang w:val="ro-RO"/>
        </w:rPr>
      </w:pPr>
      <w:r w:rsidRPr="00E95EF4">
        <w:rPr>
          <w:rFonts w:ascii="Trebuchet MS" w:hAnsi="Trebuchet MS"/>
          <w:b/>
          <w:bCs/>
          <w:sz w:val="20"/>
          <w:szCs w:val="20"/>
          <w:lang w:val="ro-RO"/>
        </w:rPr>
        <w:t>Metodologia de prestare a serviciilor:</w:t>
      </w:r>
    </w:p>
    <w:p w14:paraId="21BE0D8F" w14:textId="77777777" w:rsidR="008400C9" w:rsidRPr="00E95EF4" w:rsidRDefault="008400C9" w:rsidP="008400C9">
      <w:pPr>
        <w:autoSpaceDE w:val="0"/>
        <w:autoSpaceDN w:val="0"/>
        <w:adjustRightInd w:val="0"/>
        <w:spacing w:after="0" w:line="240" w:lineRule="auto"/>
        <w:jc w:val="both"/>
        <w:rPr>
          <w:rFonts w:ascii="Trebuchet MS" w:hAnsi="Trebuchet MS"/>
          <w:sz w:val="20"/>
          <w:szCs w:val="20"/>
          <w:lang w:val="ro-RO"/>
        </w:rPr>
      </w:pPr>
      <w:r w:rsidRPr="00E95EF4">
        <w:rPr>
          <w:rFonts w:ascii="Trebuchet MS" w:hAnsi="Trebuchet MS"/>
          <w:sz w:val="20"/>
          <w:szCs w:val="20"/>
          <w:lang w:val="ro-RO"/>
        </w:rPr>
        <w:t xml:space="preserve">Metodologia constituie acea parte a propunerii tehnice care prezintă strategia propusă de operatorul economic pentru prestarea serviciilor solicitate prin caietul de sarcini și documentația de atribuire. Ceea ce este prezentat în caietul de sarcini reprezintă cerințe minime care sunt obligatoriu a fi regăsite în cadrul ofertei tehnice. </w:t>
      </w:r>
    </w:p>
    <w:p w14:paraId="131ADB54" w14:textId="77777777" w:rsidR="008400C9" w:rsidRPr="00E95EF4" w:rsidRDefault="008400C9" w:rsidP="008400C9">
      <w:pPr>
        <w:autoSpaceDE w:val="0"/>
        <w:autoSpaceDN w:val="0"/>
        <w:adjustRightInd w:val="0"/>
        <w:spacing w:after="0" w:line="240" w:lineRule="auto"/>
        <w:jc w:val="both"/>
        <w:rPr>
          <w:rFonts w:ascii="Trebuchet MS" w:hAnsi="Trebuchet MS"/>
          <w:sz w:val="20"/>
          <w:szCs w:val="20"/>
          <w:lang w:val="ro-RO"/>
        </w:rPr>
      </w:pPr>
      <w:r w:rsidRPr="00E95EF4">
        <w:rPr>
          <w:rFonts w:ascii="Trebuchet MS" w:hAnsi="Trebuchet MS"/>
          <w:sz w:val="20"/>
          <w:szCs w:val="20"/>
          <w:lang w:val="ro-RO"/>
        </w:rPr>
        <w:t>În această secțiune, operatorul economic trebuie să prezinte modul în care, în calitate de ofertant, acesta înțelege:</w:t>
      </w:r>
    </w:p>
    <w:p w14:paraId="085CD7B9" w14:textId="77777777" w:rsidR="008400C9" w:rsidRPr="00E95EF4" w:rsidRDefault="008400C9" w:rsidP="00940368">
      <w:pPr>
        <w:numPr>
          <w:ilvl w:val="0"/>
          <w:numId w:val="10"/>
        </w:numPr>
        <w:autoSpaceDE w:val="0"/>
        <w:autoSpaceDN w:val="0"/>
        <w:adjustRightInd w:val="0"/>
        <w:spacing w:after="0" w:line="240" w:lineRule="auto"/>
        <w:jc w:val="both"/>
        <w:rPr>
          <w:rFonts w:ascii="Trebuchet MS" w:hAnsi="Trebuchet MS"/>
          <w:sz w:val="20"/>
          <w:szCs w:val="20"/>
          <w:lang w:val="ro-RO"/>
        </w:rPr>
      </w:pPr>
      <w:r w:rsidRPr="00E95EF4">
        <w:rPr>
          <w:rFonts w:ascii="Trebuchet MS" w:hAnsi="Trebuchet MS"/>
          <w:sz w:val="20"/>
          <w:szCs w:val="20"/>
          <w:lang w:val="ro-RO"/>
        </w:rPr>
        <w:t>Obiectivele contractului și sarcinile stabilite prin caietul de sarcini;</w:t>
      </w:r>
    </w:p>
    <w:p w14:paraId="6CCC7C24" w14:textId="77777777" w:rsidR="008400C9" w:rsidRPr="00E95EF4" w:rsidRDefault="008400C9" w:rsidP="00940368">
      <w:pPr>
        <w:numPr>
          <w:ilvl w:val="0"/>
          <w:numId w:val="10"/>
        </w:numPr>
        <w:autoSpaceDE w:val="0"/>
        <w:autoSpaceDN w:val="0"/>
        <w:adjustRightInd w:val="0"/>
        <w:spacing w:after="0" w:line="240" w:lineRule="auto"/>
        <w:jc w:val="both"/>
        <w:rPr>
          <w:rFonts w:ascii="Trebuchet MS" w:hAnsi="Trebuchet MS"/>
          <w:sz w:val="20"/>
          <w:szCs w:val="20"/>
          <w:lang w:val="ro-RO"/>
        </w:rPr>
      </w:pPr>
      <w:r w:rsidRPr="00E95EF4">
        <w:rPr>
          <w:rFonts w:ascii="Trebuchet MS" w:hAnsi="Trebuchet MS"/>
          <w:sz w:val="20"/>
          <w:szCs w:val="20"/>
          <w:lang w:val="ro-RO"/>
        </w:rPr>
        <w:t>Modul de abordare ce va fi urmat în prestarea serviciilor, inclusiv descrierea conceptului utilizat pentru atingerea obiectivelor contractului;</w:t>
      </w:r>
    </w:p>
    <w:p w14:paraId="7BC36A29" w14:textId="77777777" w:rsidR="008400C9" w:rsidRPr="00E95EF4" w:rsidRDefault="008400C9" w:rsidP="00940368">
      <w:pPr>
        <w:numPr>
          <w:ilvl w:val="0"/>
          <w:numId w:val="10"/>
        </w:numPr>
        <w:autoSpaceDE w:val="0"/>
        <w:autoSpaceDN w:val="0"/>
        <w:adjustRightInd w:val="0"/>
        <w:spacing w:after="0" w:line="240" w:lineRule="auto"/>
        <w:jc w:val="both"/>
        <w:rPr>
          <w:rFonts w:ascii="Trebuchet MS" w:hAnsi="Trebuchet MS"/>
          <w:sz w:val="20"/>
          <w:szCs w:val="20"/>
          <w:lang w:val="ro-RO"/>
        </w:rPr>
      </w:pPr>
      <w:r w:rsidRPr="00E95EF4">
        <w:rPr>
          <w:rFonts w:ascii="Trebuchet MS" w:hAnsi="Trebuchet MS"/>
          <w:sz w:val="20"/>
          <w:szCs w:val="20"/>
          <w:lang w:val="ro-RO"/>
        </w:rPr>
        <w:t>Metodologia de realizare a activităților în scopul obținerii rezultatelor așteptate.</w:t>
      </w:r>
    </w:p>
    <w:p w14:paraId="12CC951E" w14:textId="77777777" w:rsidR="008400C9" w:rsidRPr="00E95EF4" w:rsidRDefault="008400C9" w:rsidP="008400C9">
      <w:pPr>
        <w:autoSpaceDE w:val="0"/>
        <w:autoSpaceDN w:val="0"/>
        <w:adjustRightInd w:val="0"/>
        <w:spacing w:after="0" w:line="240" w:lineRule="auto"/>
        <w:jc w:val="both"/>
        <w:rPr>
          <w:rFonts w:ascii="Trebuchet MS" w:hAnsi="Trebuchet MS"/>
          <w:b/>
          <w:sz w:val="20"/>
          <w:szCs w:val="20"/>
          <w:lang w:val="ro-RO"/>
        </w:rPr>
      </w:pPr>
      <w:r w:rsidRPr="00E95EF4">
        <w:rPr>
          <w:rFonts w:ascii="Trebuchet MS" w:hAnsi="Trebuchet MS"/>
          <w:b/>
          <w:sz w:val="20"/>
          <w:szCs w:val="20"/>
          <w:lang w:val="ro-RO"/>
        </w:rPr>
        <w:t xml:space="preserve">Metodologia propusă trebuie să conțină minim următoarele informații: </w:t>
      </w:r>
    </w:p>
    <w:p w14:paraId="4D815ADE" w14:textId="77777777" w:rsidR="008400C9" w:rsidRPr="00E95EF4" w:rsidRDefault="008400C9" w:rsidP="00940368">
      <w:pPr>
        <w:numPr>
          <w:ilvl w:val="0"/>
          <w:numId w:val="9"/>
        </w:numPr>
        <w:autoSpaceDE w:val="0"/>
        <w:autoSpaceDN w:val="0"/>
        <w:adjustRightInd w:val="0"/>
        <w:spacing w:after="0" w:line="240" w:lineRule="auto"/>
        <w:ind w:left="714" w:hanging="357"/>
        <w:jc w:val="both"/>
        <w:rPr>
          <w:rFonts w:ascii="Trebuchet MS" w:hAnsi="Trebuchet MS"/>
          <w:sz w:val="20"/>
          <w:szCs w:val="20"/>
          <w:lang w:val="ro-RO"/>
        </w:rPr>
      </w:pPr>
      <w:r w:rsidRPr="00E95EF4">
        <w:rPr>
          <w:rFonts w:ascii="Trebuchet MS" w:hAnsi="Trebuchet MS"/>
          <w:sz w:val="20"/>
          <w:szCs w:val="20"/>
          <w:lang w:val="ro-RO"/>
        </w:rPr>
        <w:t xml:space="preserve">Descrierea de ansamblu a abordării propuse de </w:t>
      </w:r>
      <w:r w:rsidRPr="00E95EF4">
        <w:rPr>
          <w:rFonts w:ascii="Trebuchet MS" w:hAnsi="Trebuchet MS"/>
          <w:sz w:val="20"/>
          <w:szCs w:val="20"/>
          <w:shd w:val="clear" w:color="auto" w:fill="FFFFFF"/>
          <w:lang w:val="ro-RO"/>
        </w:rPr>
        <w:t>operatorul economic</w:t>
      </w:r>
      <w:r w:rsidRPr="00E95EF4">
        <w:rPr>
          <w:rFonts w:ascii="Trebuchet MS" w:hAnsi="Trebuchet MS"/>
          <w:sz w:val="20"/>
          <w:szCs w:val="20"/>
          <w:lang w:val="ro-RO"/>
        </w:rPr>
        <w:t xml:space="preserve"> pentru executarea serviciilor; </w:t>
      </w:r>
    </w:p>
    <w:p w14:paraId="7687CE9C" w14:textId="77777777" w:rsidR="008400C9" w:rsidRPr="00E95EF4" w:rsidRDefault="008400C9" w:rsidP="00940368">
      <w:pPr>
        <w:numPr>
          <w:ilvl w:val="0"/>
          <w:numId w:val="9"/>
        </w:numPr>
        <w:autoSpaceDE w:val="0"/>
        <w:autoSpaceDN w:val="0"/>
        <w:adjustRightInd w:val="0"/>
        <w:spacing w:after="0" w:line="240" w:lineRule="auto"/>
        <w:ind w:left="714" w:hanging="357"/>
        <w:jc w:val="both"/>
        <w:rPr>
          <w:rFonts w:ascii="Trebuchet MS" w:hAnsi="Trebuchet MS"/>
          <w:sz w:val="20"/>
          <w:szCs w:val="20"/>
          <w:lang w:val="ro-RO"/>
        </w:rPr>
      </w:pPr>
      <w:r w:rsidRPr="00E95EF4">
        <w:rPr>
          <w:rFonts w:ascii="Trebuchet MS" w:hAnsi="Trebuchet MS"/>
          <w:sz w:val="20"/>
          <w:szCs w:val="20"/>
          <w:lang w:val="ro-RO"/>
        </w:rPr>
        <w:t xml:space="preserve">Analiza riscurilor și oportunităților care sunt aplicabile acestui contract. Se va prezenta strategia de diminuare a riscurilor pe care operatorul economic o are în vedere; </w:t>
      </w:r>
    </w:p>
    <w:p w14:paraId="530E4050" w14:textId="77777777" w:rsidR="008400C9" w:rsidRPr="00E95EF4" w:rsidRDefault="008400C9" w:rsidP="00940368">
      <w:pPr>
        <w:numPr>
          <w:ilvl w:val="0"/>
          <w:numId w:val="9"/>
        </w:numPr>
        <w:autoSpaceDE w:val="0"/>
        <w:autoSpaceDN w:val="0"/>
        <w:adjustRightInd w:val="0"/>
        <w:spacing w:after="0" w:line="240" w:lineRule="auto"/>
        <w:ind w:left="714" w:hanging="357"/>
        <w:jc w:val="both"/>
        <w:rPr>
          <w:rFonts w:ascii="Trebuchet MS" w:hAnsi="Trebuchet MS"/>
          <w:sz w:val="20"/>
          <w:szCs w:val="20"/>
          <w:lang w:val="ro-RO"/>
        </w:rPr>
      </w:pPr>
      <w:r w:rsidRPr="00E95EF4">
        <w:rPr>
          <w:rFonts w:ascii="Trebuchet MS" w:hAnsi="Trebuchet MS"/>
          <w:sz w:val="20"/>
          <w:szCs w:val="20"/>
          <w:lang w:val="ro-RO"/>
        </w:rPr>
        <w:t>Descrierea detaliată a modului de implementare a fiecărei activități prezentată în caietul de sarcini și a propunerii făcute de operatorul economic pentru executarea serviciilor solicitate, cu indicarea oricăror etape/stadii considerate ca esențiale, a rezultatelor așteptate, a impactului așteptat a fiecărei activități;</w:t>
      </w:r>
    </w:p>
    <w:p w14:paraId="64C630D3" w14:textId="77777777" w:rsidR="008400C9" w:rsidRPr="00E95EF4" w:rsidRDefault="008400C9" w:rsidP="00940368">
      <w:pPr>
        <w:numPr>
          <w:ilvl w:val="0"/>
          <w:numId w:val="9"/>
        </w:numPr>
        <w:autoSpaceDE w:val="0"/>
        <w:autoSpaceDN w:val="0"/>
        <w:adjustRightInd w:val="0"/>
        <w:spacing w:after="0" w:line="240" w:lineRule="auto"/>
        <w:ind w:left="714" w:hanging="357"/>
        <w:jc w:val="both"/>
        <w:rPr>
          <w:rFonts w:ascii="Trebuchet MS" w:hAnsi="Trebuchet MS"/>
          <w:sz w:val="20"/>
          <w:szCs w:val="20"/>
          <w:lang w:val="ro-RO"/>
        </w:rPr>
      </w:pPr>
      <w:r w:rsidRPr="00E95EF4">
        <w:rPr>
          <w:rFonts w:ascii="Trebuchet MS" w:hAnsi="Trebuchet MS"/>
          <w:sz w:val="20"/>
          <w:szCs w:val="20"/>
          <w:lang w:val="ro-RO"/>
        </w:rPr>
        <w:t xml:space="preserve">Prezentarea interacțiunilor și legăturilor dintre componente astfel încât să se demonstreze înțelegerea contractului, coerența în implementare și eficientizarea resurselor utilizate în contract; </w:t>
      </w:r>
    </w:p>
    <w:p w14:paraId="224C00D8" w14:textId="77777777" w:rsidR="008400C9" w:rsidRPr="00E95EF4" w:rsidRDefault="008400C9" w:rsidP="00940368">
      <w:pPr>
        <w:numPr>
          <w:ilvl w:val="0"/>
          <w:numId w:val="9"/>
        </w:numPr>
        <w:autoSpaceDE w:val="0"/>
        <w:autoSpaceDN w:val="0"/>
        <w:adjustRightInd w:val="0"/>
        <w:spacing w:after="0" w:line="240" w:lineRule="auto"/>
        <w:ind w:left="714" w:hanging="357"/>
        <w:jc w:val="both"/>
        <w:rPr>
          <w:rFonts w:ascii="Trebuchet MS" w:hAnsi="Trebuchet MS"/>
          <w:sz w:val="20"/>
          <w:szCs w:val="20"/>
          <w:lang w:val="ro-RO"/>
        </w:rPr>
      </w:pPr>
      <w:r w:rsidRPr="00E95EF4">
        <w:rPr>
          <w:rFonts w:ascii="Trebuchet MS" w:hAnsi="Trebuchet MS"/>
          <w:sz w:val="20"/>
          <w:szCs w:val="20"/>
          <w:lang w:val="ro-RO"/>
        </w:rPr>
        <w:t xml:space="preserve">În cazul în care oferta este depusă de o asociere, o descriere a implicării fiecărui asociat în prestarea serviciilor solicitate, a modului de colaborare între asociați în vederea executării contractului, inclusiv prin delimitarea sarcinilor și responsabilităților individuale în prestarea serviciilor; </w:t>
      </w:r>
    </w:p>
    <w:p w14:paraId="58C9316A" w14:textId="77777777" w:rsidR="008400C9" w:rsidRPr="00E95EF4" w:rsidRDefault="008400C9" w:rsidP="00940368">
      <w:pPr>
        <w:numPr>
          <w:ilvl w:val="0"/>
          <w:numId w:val="9"/>
        </w:numPr>
        <w:autoSpaceDE w:val="0"/>
        <w:autoSpaceDN w:val="0"/>
        <w:adjustRightInd w:val="0"/>
        <w:spacing w:after="0" w:line="240" w:lineRule="auto"/>
        <w:ind w:left="714" w:hanging="357"/>
        <w:jc w:val="both"/>
        <w:rPr>
          <w:rFonts w:ascii="Trebuchet MS" w:hAnsi="Trebuchet MS"/>
          <w:sz w:val="20"/>
          <w:szCs w:val="20"/>
          <w:lang w:val="ro-RO"/>
        </w:rPr>
      </w:pPr>
      <w:r w:rsidRPr="00E95EF4">
        <w:rPr>
          <w:rFonts w:ascii="Trebuchet MS" w:hAnsi="Trebuchet MS"/>
          <w:sz w:val="20"/>
          <w:szCs w:val="20"/>
          <w:lang w:val="ro-RO"/>
        </w:rPr>
        <w:t xml:space="preserve">Descrierea oricăror aranjamente de subcontractare a unei părți a serviciilor solicitate, a interacțiunii dintre operatorul economic și subcontractor(i), precum și o descriere detaliată a serviciilor ce vor fi subcontractate. </w:t>
      </w:r>
    </w:p>
    <w:p w14:paraId="39798C45" w14:textId="77777777" w:rsidR="008400C9" w:rsidRPr="00E95EF4" w:rsidRDefault="008400C9" w:rsidP="008400C9">
      <w:pPr>
        <w:autoSpaceDE w:val="0"/>
        <w:autoSpaceDN w:val="0"/>
        <w:adjustRightInd w:val="0"/>
        <w:spacing w:after="0" w:line="240" w:lineRule="auto"/>
        <w:ind w:left="714"/>
        <w:jc w:val="both"/>
        <w:rPr>
          <w:rFonts w:ascii="Trebuchet MS" w:hAnsi="Trebuchet MS"/>
          <w:sz w:val="20"/>
          <w:szCs w:val="20"/>
          <w:lang w:val="ro-RO"/>
        </w:rPr>
      </w:pPr>
    </w:p>
    <w:p w14:paraId="070707F7" w14:textId="77777777" w:rsidR="008400C9" w:rsidRPr="00E95EF4" w:rsidRDefault="008400C9" w:rsidP="008400C9">
      <w:pPr>
        <w:autoSpaceDE w:val="0"/>
        <w:autoSpaceDN w:val="0"/>
        <w:adjustRightInd w:val="0"/>
        <w:spacing w:after="0" w:line="240" w:lineRule="auto"/>
        <w:jc w:val="both"/>
        <w:rPr>
          <w:rFonts w:ascii="Trebuchet MS" w:hAnsi="Trebuchet MS"/>
          <w:sz w:val="20"/>
          <w:szCs w:val="20"/>
          <w:lang w:val="ro-RO"/>
        </w:rPr>
      </w:pPr>
      <w:r w:rsidRPr="00E95EF4">
        <w:rPr>
          <w:rFonts w:ascii="Trebuchet MS" w:hAnsi="Trebuchet MS"/>
          <w:b/>
          <w:sz w:val="20"/>
          <w:szCs w:val="20"/>
          <w:lang w:val="ro-RO"/>
        </w:rPr>
        <w:t>Graficul de prestare a serviciilor</w:t>
      </w:r>
      <w:r w:rsidRPr="00E95EF4">
        <w:rPr>
          <w:rFonts w:ascii="Trebuchet MS" w:hAnsi="Trebuchet MS"/>
          <w:sz w:val="20"/>
          <w:szCs w:val="20"/>
          <w:lang w:val="ro-RO"/>
        </w:rPr>
        <w:t xml:space="preserve">: </w:t>
      </w:r>
    </w:p>
    <w:p w14:paraId="33C93A7D" w14:textId="77777777" w:rsidR="008400C9" w:rsidRPr="00E95EF4" w:rsidRDefault="008400C9" w:rsidP="008400C9">
      <w:pPr>
        <w:autoSpaceDE w:val="0"/>
        <w:autoSpaceDN w:val="0"/>
        <w:adjustRightInd w:val="0"/>
        <w:spacing w:after="0" w:line="240" w:lineRule="auto"/>
        <w:jc w:val="both"/>
        <w:rPr>
          <w:rFonts w:ascii="Trebuchet MS" w:hAnsi="Trebuchet MS"/>
          <w:sz w:val="20"/>
          <w:szCs w:val="20"/>
          <w:lang w:val="ro-RO"/>
        </w:rPr>
      </w:pPr>
    </w:p>
    <w:p w14:paraId="49D5AA3F" w14:textId="77777777" w:rsidR="008400C9" w:rsidRPr="00E95EF4" w:rsidRDefault="008400C9" w:rsidP="008400C9">
      <w:pPr>
        <w:autoSpaceDE w:val="0"/>
        <w:autoSpaceDN w:val="0"/>
        <w:adjustRightInd w:val="0"/>
        <w:spacing w:after="0" w:line="240" w:lineRule="auto"/>
        <w:jc w:val="both"/>
        <w:rPr>
          <w:rFonts w:ascii="Trebuchet MS" w:hAnsi="Trebuchet MS"/>
          <w:sz w:val="20"/>
          <w:szCs w:val="20"/>
          <w:lang w:val="ro-RO"/>
        </w:rPr>
      </w:pPr>
      <w:r w:rsidRPr="00E95EF4">
        <w:rPr>
          <w:rFonts w:ascii="Trebuchet MS" w:hAnsi="Trebuchet MS"/>
          <w:sz w:val="20"/>
          <w:szCs w:val="20"/>
          <w:lang w:val="ro-RO"/>
        </w:rPr>
        <w:t xml:space="preserve">Operatorul economic va prezenta în propunerea tehnică un grafic de prestare a serviciilor care prezintă calendarul propus pentru prestarea serviciilor solicitate prin caietul de sarcini și documentația de atribuire, ținând cont de graficul de implementare a proiectului. </w:t>
      </w:r>
    </w:p>
    <w:p w14:paraId="24F10EC0" w14:textId="77777777" w:rsidR="008400C9" w:rsidRPr="00E95EF4" w:rsidRDefault="008400C9" w:rsidP="00940368">
      <w:pPr>
        <w:pStyle w:val="ListParagraph"/>
        <w:numPr>
          <w:ilvl w:val="0"/>
          <w:numId w:val="12"/>
        </w:numPr>
        <w:autoSpaceDE w:val="0"/>
        <w:autoSpaceDN w:val="0"/>
        <w:adjustRightInd w:val="0"/>
        <w:spacing w:after="0" w:line="240" w:lineRule="auto"/>
        <w:jc w:val="both"/>
        <w:rPr>
          <w:rFonts w:ascii="Trebuchet MS" w:hAnsi="Trebuchet MS"/>
          <w:sz w:val="20"/>
          <w:szCs w:val="20"/>
          <w:lang w:val="ro-RO"/>
        </w:rPr>
      </w:pPr>
      <w:r w:rsidRPr="00E95EF4">
        <w:rPr>
          <w:rFonts w:ascii="Trebuchet MS" w:hAnsi="Trebuchet MS"/>
          <w:sz w:val="20"/>
          <w:szCs w:val="20"/>
          <w:lang w:val="ro-RO"/>
        </w:rPr>
        <w:t>Graficul va include un calendar cât mai detaliat al activităților ce vor fi derulate în cadrul contractului, conform metodologiei de prestare a serviciilor, cu indicarea etapelor / stadiilor esențiale ale contractului. De asemenea, graficul trebuie să conțină modul în care activitățile se reflectă în rapoarte, legăturile și relațiile dintre activități și secvențialitatea acestora, precum și resursele umane alocate pe activități,</w:t>
      </w:r>
    </w:p>
    <w:p w14:paraId="4ECFA9C0" w14:textId="77777777" w:rsidR="008400C9" w:rsidRPr="00E95EF4" w:rsidRDefault="008400C9" w:rsidP="00940368">
      <w:pPr>
        <w:pStyle w:val="ListParagraph"/>
        <w:numPr>
          <w:ilvl w:val="0"/>
          <w:numId w:val="12"/>
        </w:numPr>
        <w:autoSpaceDE w:val="0"/>
        <w:autoSpaceDN w:val="0"/>
        <w:adjustRightInd w:val="0"/>
        <w:spacing w:after="0" w:line="240" w:lineRule="auto"/>
        <w:jc w:val="both"/>
        <w:rPr>
          <w:rFonts w:ascii="Trebuchet MS" w:hAnsi="Trebuchet MS"/>
          <w:sz w:val="20"/>
          <w:szCs w:val="20"/>
          <w:lang w:val="ro-RO"/>
        </w:rPr>
      </w:pPr>
      <w:r w:rsidRPr="00E95EF4">
        <w:rPr>
          <w:rFonts w:ascii="Trebuchet MS" w:hAnsi="Trebuchet MS"/>
          <w:sz w:val="20"/>
          <w:szCs w:val="20"/>
          <w:lang w:val="ro-RO"/>
        </w:rPr>
        <w:t>Calendarul propus trebuie să se încadreze în termenele indicate în caietul de sarcini și documentația de atribuire.</w:t>
      </w:r>
    </w:p>
    <w:p w14:paraId="0FB007F7" w14:textId="77777777" w:rsidR="008400C9" w:rsidRPr="00E95EF4" w:rsidRDefault="008400C9" w:rsidP="008400C9">
      <w:pPr>
        <w:autoSpaceDE w:val="0"/>
        <w:autoSpaceDN w:val="0"/>
        <w:adjustRightInd w:val="0"/>
        <w:spacing w:after="0" w:line="240" w:lineRule="auto"/>
        <w:ind w:left="720"/>
        <w:jc w:val="both"/>
        <w:rPr>
          <w:rFonts w:ascii="Trebuchet MS" w:hAnsi="Trebuchet MS"/>
          <w:sz w:val="20"/>
          <w:szCs w:val="20"/>
          <w:lang w:val="ro-RO"/>
        </w:rPr>
      </w:pPr>
    </w:p>
    <w:p w14:paraId="096AD0F1" w14:textId="77777777" w:rsidR="00D5672C" w:rsidRPr="00E95EF4" w:rsidRDefault="00D5672C" w:rsidP="008400C9">
      <w:pPr>
        <w:autoSpaceDE w:val="0"/>
        <w:autoSpaceDN w:val="0"/>
        <w:adjustRightInd w:val="0"/>
        <w:spacing w:after="0" w:line="240" w:lineRule="auto"/>
        <w:ind w:left="720"/>
        <w:jc w:val="both"/>
        <w:rPr>
          <w:rFonts w:ascii="Trebuchet MS" w:hAnsi="Trebuchet MS"/>
          <w:sz w:val="20"/>
          <w:szCs w:val="20"/>
          <w:lang w:val="ro-RO"/>
        </w:rPr>
      </w:pPr>
    </w:p>
    <w:p w14:paraId="2BDB341A" w14:textId="6A6686FD" w:rsidR="00D5672C" w:rsidRPr="00E95EF4" w:rsidRDefault="00D5672C" w:rsidP="00D5672C">
      <w:pPr>
        <w:pStyle w:val="Default"/>
        <w:jc w:val="both"/>
        <w:rPr>
          <w:rFonts w:ascii="Trebuchet MS" w:hAnsi="Trebuchet MS"/>
          <w:b/>
          <w:bCs/>
          <w:noProof/>
          <w:color w:val="auto"/>
          <w:sz w:val="20"/>
          <w:szCs w:val="20"/>
        </w:rPr>
      </w:pPr>
      <w:r w:rsidRPr="00E95EF4">
        <w:rPr>
          <w:rFonts w:ascii="Trebuchet MS" w:hAnsi="Trebuchet MS"/>
          <w:b/>
          <w:bCs/>
          <w:noProof/>
          <w:color w:val="auto"/>
          <w:sz w:val="20"/>
          <w:szCs w:val="20"/>
        </w:rPr>
        <w:t>Planul publicitar al campaniei de informare</w:t>
      </w:r>
    </w:p>
    <w:p w14:paraId="30EF60EF" w14:textId="77777777" w:rsidR="00D5672C" w:rsidRPr="00E95EF4" w:rsidRDefault="00D5672C" w:rsidP="00D5672C">
      <w:pPr>
        <w:pStyle w:val="Default"/>
        <w:jc w:val="both"/>
        <w:rPr>
          <w:rFonts w:ascii="Trebuchet MS" w:hAnsi="Trebuchet MS"/>
          <w:b/>
          <w:bCs/>
          <w:noProof/>
          <w:color w:val="auto"/>
          <w:sz w:val="20"/>
          <w:szCs w:val="20"/>
        </w:rPr>
      </w:pPr>
    </w:p>
    <w:p w14:paraId="136AA65C" w14:textId="77777777" w:rsidR="00D5672C" w:rsidRPr="00E95EF4" w:rsidRDefault="00D5672C" w:rsidP="00D5672C">
      <w:pPr>
        <w:pStyle w:val="Default"/>
        <w:jc w:val="both"/>
        <w:rPr>
          <w:rFonts w:ascii="Trebuchet MS" w:hAnsi="Trebuchet MS"/>
          <w:noProof/>
          <w:color w:val="auto"/>
          <w:sz w:val="20"/>
          <w:szCs w:val="20"/>
        </w:rPr>
      </w:pPr>
      <w:r w:rsidRPr="00E95EF4">
        <w:rPr>
          <w:rFonts w:ascii="Trebuchet MS" w:hAnsi="Trebuchet MS"/>
          <w:noProof/>
          <w:color w:val="auto"/>
          <w:sz w:val="20"/>
          <w:szCs w:val="20"/>
        </w:rPr>
        <w:t xml:space="preserve">Operatorul economic va prezenta în propunerea tehnică un plan publicitar al campaniei de informare care prezintă calendarul propus pentru desfășurarea campaniei conform cerințelor solicitate prin caietul de sarcini și documentația de atribuire, ținând cont de graficul de implementare a proiectului. </w:t>
      </w:r>
    </w:p>
    <w:p w14:paraId="7D7CD3E3" w14:textId="77777777" w:rsidR="00D5672C" w:rsidRPr="00E95EF4" w:rsidRDefault="00D5672C" w:rsidP="00D5672C">
      <w:pPr>
        <w:pStyle w:val="Default"/>
        <w:numPr>
          <w:ilvl w:val="0"/>
          <w:numId w:val="9"/>
        </w:numPr>
        <w:jc w:val="both"/>
        <w:rPr>
          <w:rFonts w:ascii="Trebuchet MS" w:hAnsi="Trebuchet MS"/>
          <w:noProof/>
          <w:color w:val="auto"/>
          <w:sz w:val="20"/>
          <w:szCs w:val="20"/>
        </w:rPr>
      </w:pPr>
      <w:r w:rsidRPr="00E95EF4">
        <w:rPr>
          <w:rFonts w:ascii="Trebuchet MS" w:hAnsi="Trebuchet MS"/>
          <w:noProof/>
          <w:color w:val="auto"/>
          <w:sz w:val="20"/>
          <w:szCs w:val="20"/>
        </w:rPr>
        <w:t xml:space="preserve">Planul publicitar va include un calendar cât mai detaliat al elementelor campaniei publicitare ce vor fi derulate în cadrul contractului, conform metodologiei de prestare a serviciilor, cu indicarea etapelor / stadiilor esențiale de realizare, difuzare și analiză a impactului informațional al campaniei. </w:t>
      </w:r>
    </w:p>
    <w:p w14:paraId="38D99BB5" w14:textId="77777777" w:rsidR="00D5672C" w:rsidRPr="00E95EF4" w:rsidRDefault="00D5672C" w:rsidP="00D5672C">
      <w:pPr>
        <w:pStyle w:val="Default"/>
        <w:numPr>
          <w:ilvl w:val="0"/>
          <w:numId w:val="9"/>
        </w:numPr>
        <w:jc w:val="both"/>
        <w:rPr>
          <w:rFonts w:ascii="Trebuchet MS" w:hAnsi="Trebuchet MS"/>
          <w:noProof/>
          <w:color w:val="auto"/>
          <w:sz w:val="20"/>
          <w:szCs w:val="20"/>
        </w:rPr>
      </w:pPr>
      <w:r w:rsidRPr="00E95EF4">
        <w:rPr>
          <w:rFonts w:ascii="Trebuchet MS" w:hAnsi="Trebuchet MS"/>
          <w:noProof/>
          <w:color w:val="auto"/>
          <w:sz w:val="20"/>
          <w:szCs w:val="20"/>
        </w:rPr>
        <w:t>Planul publicitar trebuie să conțină modul în care va fi realizat, difuzat și analizat pachetul publicitar, legăturile și relațiile dintre rezultatele activităților și promovarea acestora, precum și resursele umane alocate,</w:t>
      </w:r>
    </w:p>
    <w:p w14:paraId="0F374C7E" w14:textId="77777777" w:rsidR="00D5672C" w:rsidRPr="00E95EF4" w:rsidRDefault="00D5672C" w:rsidP="00D5672C">
      <w:pPr>
        <w:pStyle w:val="Default"/>
        <w:numPr>
          <w:ilvl w:val="0"/>
          <w:numId w:val="9"/>
        </w:numPr>
        <w:jc w:val="both"/>
        <w:rPr>
          <w:rFonts w:ascii="Trebuchet MS" w:hAnsi="Trebuchet MS"/>
          <w:noProof/>
          <w:color w:val="auto"/>
          <w:sz w:val="20"/>
          <w:szCs w:val="20"/>
        </w:rPr>
      </w:pPr>
      <w:r w:rsidRPr="00E95EF4">
        <w:rPr>
          <w:rFonts w:ascii="Trebuchet MS" w:hAnsi="Trebuchet MS"/>
          <w:noProof/>
          <w:color w:val="auto"/>
          <w:sz w:val="20"/>
          <w:szCs w:val="20"/>
        </w:rPr>
        <w:lastRenderedPageBreak/>
        <w:t>Planul publicitar propus trebuie să se încadreze în termenele indicate în caietul de sarcini și documentația de atribuire.</w:t>
      </w:r>
    </w:p>
    <w:p w14:paraId="61DE6525" w14:textId="77777777" w:rsidR="00D5672C" w:rsidRPr="00E95EF4" w:rsidRDefault="00D5672C" w:rsidP="008400C9">
      <w:pPr>
        <w:autoSpaceDE w:val="0"/>
        <w:autoSpaceDN w:val="0"/>
        <w:adjustRightInd w:val="0"/>
        <w:spacing w:after="0" w:line="240" w:lineRule="auto"/>
        <w:ind w:left="720"/>
        <w:jc w:val="both"/>
        <w:rPr>
          <w:rFonts w:ascii="Trebuchet MS" w:hAnsi="Trebuchet MS"/>
          <w:sz w:val="20"/>
          <w:szCs w:val="20"/>
          <w:lang w:val="ro-RO"/>
        </w:rPr>
      </w:pPr>
    </w:p>
    <w:p w14:paraId="6F2E40B5" w14:textId="77777777" w:rsidR="008400C9" w:rsidRPr="00E95EF4" w:rsidRDefault="008400C9" w:rsidP="008400C9">
      <w:pPr>
        <w:autoSpaceDE w:val="0"/>
        <w:autoSpaceDN w:val="0"/>
        <w:adjustRightInd w:val="0"/>
        <w:spacing w:after="0" w:line="240" w:lineRule="auto"/>
        <w:jc w:val="both"/>
        <w:rPr>
          <w:rFonts w:ascii="Trebuchet MS" w:hAnsi="Trebuchet MS"/>
          <w:b/>
          <w:bCs/>
          <w:sz w:val="20"/>
          <w:szCs w:val="20"/>
          <w:lang w:val="ro-RO"/>
        </w:rPr>
      </w:pPr>
      <w:r w:rsidRPr="00E95EF4">
        <w:rPr>
          <w:rFonts w:ascii="Trebuchet MS" w:hAnsi="Trebuchet MS"/>
          <w:b/>
          <w:bCs/>
          <w:sz w:val="20"/>
          <w:szCs w:val="20"/>
          <w:lang w:val="ro-RO"/>
        </w:rPr>
        <w:t xml:space="preserve">Personalul utilizat pentru realizarea serviciilor și organizarea acestuia: </w:t>
      </w:r>
    </w:p>
    <w:p w14:paraId="5C753F83" w14:textId="77777777" w:rsidR="008400C9" w:rsidRPr="00E95EF4" w:rsidRDefault="008400C9" w:rsidP="008400C9">
      <w:pPr>
        <w:autoSpaceDE w:val="0"/>
        <w:autoSpaceDN w:val="0"/>
        <w:adjustRightInd w:val="0"/>
        <w:spacing w:after="0" w:line="240" w:lineRule="auto"/>
        <w:jc w:val="both"/>
        <w:rPr>
          <w:rFonts w:ascii="Trebuchet MS" w:hAnsi="Trebuchet MS"/>
          <w:b/>
          <w:sz w:val="20"/>
          <w:szCs w:val="20"/>
          <w:lang w:val="ro-RO"/>
        </w:rPr>
      </w:pPr>
    </w:p>
    <w:p w14:paraId="191263D4" w14:textId="77777777" w:rsidR="008400C9" w:rsidRPr="00E95EF4" w:rsidRDefault="008400C9" w:rsidP="008400C9">
      <w:pPr>
        <w:autoSpaceDE w:val="0"/>
        <w:autoSpaceDN w:val="0"/>
        <w:adjustRightInd w:val="0"/>
        <w:spacing w:after="0"/>
        <w:jc w:val="both"/>
        <w:rPr>
          <w:rFonts w:ascii="Trebuchet MS" w:hAnsi="Trebuchet MS"/>
          <w:sz w:val="20"/>
          <w:szCs w:val="20"/>
          <w:lang w:val="ro-RO"/>
        </w:rPr>
      </w:pPr>
      <w:r w:rsidRPr="00E95EF4">
        <w:rPr>
          <w:rFonts w:ascii="Trebuchet MS" w:hAnsi="Trebuchet MS"/>
          <w:sz w:val="20"/>
          <w:szCs w:val="20"/>
          <w:lang w:val="ro-RO"/>
        </w:rPr>
        <w:t>Resursele umane şi realizările corespunzătoare fiecărei activităţi constituie acea parte a propunerii tehnice în care operatorul economic va prezenta experții- cheie desemnaţi să îndeplinească cerinţele contractului.</w:t>
      </w:r>
    </w:p>
    <w:p w14:paraId="718C6A52" w14:textId="77777777" w:rsidR="008400C9" w:rsidRPr="00E95EF4" w:rsidRDefault="008400C9" w:rsidP="008400C9">
      <w:pPr>
        <w:autoSpaceDE w:val="0"/>
        <w:autoSpaceDN w:val="0"/>
        <w:adjustRightInd w:val="0"/>
        <w:spacing w:after="0"/>
        <w:jc w:val="both"/>
        <w:rPr>
          <w:rFonts w:ascii="Trebuchet MS" w:hAnsi="Trebuchet MS"/>
          <w:sz w:val="20"/>
          <w:szCs w:val="20"/>
          <w:lang w:val="ro-RO"/>
        </w:rPr>
      </w:pPr>
      <w:r w:rsidRPr="00E95EF4">
        <w:rPr>
          <w:rFonts w:ascii="Trebuchet MS" w:hAnsi="Trebuchet MS"/>
          <w:sz w:val="20"/>
          <w:szCs w:val="20"/>
          <w:lang w:val="ro-RO"/>
        </w:rPr>
        <w:t xml:space="preserve">In selectarea personalului operatorul economic va respecta principiul recunoașterii reciproce prin permiterea prezentării de către personalul nerezident a certificărilor/autorizărilor corespunzătoare emise în țara de rezidență. </w:t>
      </w:r>
    </w:p>
    <w:p w14:paraId="32D7AF5F" w14:textId="77777777" w:rsidR="008400C9" w:rsidRPr="00E95EF4" w:rsidRDefault="008400C9" w:rsidP="008400C9">
      <w:pPr>
        <w:autoSpaceDE w:val="0"/>
        <w:autoSpaceDN w:val="0"/>
        <w:adjustRightInd w:val="0"/>
        <w:spacing w:after="0"/>
        <w:jc w:val="both"/>
        <w:rPr>
          <w:rFonts w:ascii="Trebuchet MS" w:hAnsi="Trebuchet MS"/>
          <w:sz w:val="20"/>
          <w:szCs w:val="20"/>
          <w:lang w:val="ro-RO"/>
        </w:rPr>
      </w:pPr>
      <w:r w:rsidRPr="00E95EF4">
        <w:rPr>
          <w:rFonts w:ascii="Trebuchet MS" w:hAnsi="Trebuchet MS"/>
          <w:sz w:val="20"/>
          <w:szCs w:val="20"/>
          <w:lang w:val="ro-RO"/>
        </w:rPr>
        <w:t>Se va asigura un nivel ridicat de experienţă profesională, precum şi respectarea prevederilor legale în vigoare aplicabile în ceea ce priveşte furnizarea de servicii. Se va asigura accesul la specialiștii necesari și obligatorii în vederea verificării nivelului de calitate corespunzător cerințelor fundamentale aplicabile serviciilor cuprinse în obiectul contractului, în conformitate cu prevederile legale.</w:t>
      </w:r>
    </w:p>
    <w:p w14:paraId="176F926D" w14:textId="77777777" w:rsidR="008400C9" w:rsidRPr="00E95EF4" w:rsidRDefault="008400C9" w:rsidP="008400C9">
      <w:pPr>
        <w:autoSpaceDE w:val="0"/>
        <w:autoSpaceDN w:val="0"/>
        <w:adjustRightInd w:val="0"/>
        <w:spacing w:after="0"/>
        <w:jc w:val="both"/>
        <w:rPr>
          <w:rFonts w:ascii="Trebuchet MS" w:hAnsi="Trebuchet MS"/>
          <w:sz w:val="20"/>
          <w:szCs w:val="20"/>
          <w:lang w:val="ro-RO"/>
        </w:rPr>
      </w:pPr>
      <w:r w:rsidRPr="00E95EF4">
        <w:rPr>
          <w:rFonts w:ascii="Trebuchet MS" w:hAnsi="Trebuchet MS"/>
          <w:sz w:val="20"/>
          <w:szCs w:val="20"/>
          <w:lang w:val="ro-RO"/>
        </w:rPr>
        <w:t>Operatorul economic trebuie să prezinte cel puțin următoarele informații:</w:t>
      </w:r>
    </w:p>
    <w:p w14:paraId="2E511AF1" w14:textId="77777777" w:rsidR="008400C9" w:rsidRPr="00E95EF4" w:rsidRDefault="008400C9" w:rsidP="00940368">
      <w:pPr>
        <w:pStyle w:val="ListParagraph"/>
        <w:numPr>
          <w:ilvl w:val="0"/>
          <w:numId w:val="11"/>
        </w:numPr>
        <w:autoSpaceDE w:val="0"/>
        <w:autoSpaceDN w:val="0"/>
        <w:adjustRightInd w:val="0"/>
        <w:spacing w:after="0"/>
        <w:jc w:val="both"/>
        <w:rPr>
          <w:rFonts w:ascii="Trebuchet MS" w:hAnsi="Trebuchet MS"/>
          <w:sz w:val="20"/>
          <w:szCs w:val="20"/>
          <w:lang w:val="ro-RO"/>
        </w:rPr>
      </w:pPr>
      <w:r w:rsidRPr="00E95EF4">
        <w:rPr>
          <w:rFonts w:ascii="Trebuchet MS" w:hAnsi="Trebuchet MS"/>
          <w:sz w:val="20"/>
          <w:szCs w:val="20"/>
          <w:lang w:val="ro-RO"/>
        </w:rPr>
        <w:t>Structura echipei propuse pentru managementul contractului, contribuția fiecăruia şi interacţiunea sarcinilor şi responsabilităţilor dintre ei ;</w:t>
      </w:r>
    </w:p>
    <w:p w14:paraId="788363FE" w14:textId="77777777" w:rsidR="008400C9" w:rsidRPr="00E95EF4" w:rsidRDefault="008400C9" w:rsidP="00940368">
      <w:pPr>
        <w:pStyle w:val="ListParagraph"/>
        <w:numPr>
          <w:ilvl w:val="0"/>
          <w:numId w:val="11"/>
        </w:numPr>
        <w:autoSpaceDE w:val="0"/>
        <w:autoSpaceDN w:val="0"/>
        <w:adjustRightInd w:val="0"/>
        <w:spacing w:after="0"/>
        <w:jc w:val="both"/>
        <w:rPr>
          <w:rFonts w:ascii="Trebuchet MS" w:hAnsi="Trebuchet MS"/>
          <w:sz w:val="20"/>
          <w:szCs w:val="20"/>
          <w:lang w:val="ro-RO"/>
        </w:rPr>
      </w:pPr>
      <w:r w:rsidRPr="00E95EF4">
        <w:rPr>
          <w:rFonts w:ascii="Trebuchet MS" w:hAnsi="Trebuchet MS"/>
          <w:sz w:val="20"/>
          <w:szCs w:val="20"/>
          <w:lang w:val="ro-RO"/>
        </w:rPr>
        <w:t>Modul de abordare a activităților corespunzătoare îndeplinirii cerințelor privind sănătatea și securitatea în muncă, inclusiv modul în care ofertantul devenit contractor se va asigura că pe parcursul executării contractului obligațiile referitoare la condițiile de muncă și protecția muncii sunt respectate ;</w:t>
      </w:r>
    </w:p>
    <w:p w14:paraId="639FFC4F" w14:textId="77777777" w:rsidR="008400C9" w:rsidRPr="00E95EF4" w:rsidRDefault="008400C9" w:rsidP="00940368">
      <w:pPr>
        <w:pStyle w:val="ListParagraph"/>
        <w:numPr>
          <w:ilvl w:val="0"/>
          <w:numId w:val="11"/>
        </w:numPr>
        <w:autoSpaceDE w:val="0"/>
        <w:autoSpaceDN w:val="0"/>
        <w:adjustRightInd w:val="0"/>
        <w:spacing w:after="0"/>
        <w:jc w:val="both"/>
        <w:rPr>
          <w:rFonts w:ascii="Trebuchet MS" w:hAnsi="Trebuchet MS"/>
          <w:sz w:val="20"/>
          <w:szCs w:val="20"/>
          <w:lang w:val="ro-RO"/>
        </w:rPr>
      </w:pPr>
      <w:r w:rsidRPr="00E95EF4">
        <w:rPr>
          <w:rFonts w:ascii="Trebuchet MS" w:hAnsi="Trebuchet MS"/>
          <w:sz w:val="20"/>
          <w:szCs w:val="20"/>
          <w:lang w:val="ro-RO"/>
        </w:rPr>
        <w:t xml:space="preserve">Evaluarea utilizării resurselor în termeni om-zile de lucru. </w:t>
      </w:r>
    </w:p>
    <w:p w14:paraId="0B9F586A" w14:textId="77777777" w:rsidR="008400C9" w:rsidRPr="00E95EF4" w:rsidRDefault="008400C9" w:rsidP="008400C9">
      <w:pPr>
        <w:rPr>
          <w:rFonts w:ascii="Trebuchet MS" w:hAnsi="Trebuchet MS"/>
          <w:sz w:val="20"/>
          <w:szCs w:val="20"/>
          <w:lang w:val="ro-RO"/>
        </w:rPr>
      </w:pPr>
    </w:p>
    <w:p w14:paraId="7B0F9BB1" w14:textId="77777777" w:rsidR="00533E8A" w:rsidRPr="00E95EF4" w:rsidRDefault="00533E8A" w:rsidP="00533E8A">
      <w:pPr>
        <w:pStyle w:val="Heading2"/>
        <w:rPr>
          <w:rFonts w:ascii="Trebuchet MS" w:hAnsi="Trebuchet MS"/>
          <w:b/>
          <w:color w:val="auto"/>
          <w:sz w:val="20"/>
          <w:szCs w:val="20"/>
          <w:lang w:val="ro-RO"/>
        </w:rPr>
      </w:pPr>
      <w:bookmarkStart w:id="53" w:name="_Toc524695239"/>
      <w:bookmarkStart w:id="54" w:name="_Toc84429906"/>
      <w:r w:rsidRPr="00E95EF4">
        <w:rPr>
          <w:rFonts w:ascii="Trebuchet MS" w:hAnsi="Trebuchet MS"/>
          <w:b/>
          <w:color w:val="auto"/>
          <w:sz w:val="20"/>
          <w:szCs w:val="20"/>
          <w:lang w:val="ro-RO"/>
        </w:rPr>
        <w:t xml:space="preserve">10.2. Rapoarte/documente solicitate de la </w:t>
      </w:r>
      <w:bookmarkEnd w:id="53"/>
      <w:r w:rsidRPr="00E95EF4">
        <w:rPr>
          <w:rFonts w:ascii="Trebuchet MS" w:hAnsi="Trebuchet MS"/>
          <w:b/>
          <w:color w:val="auto"/>
          <w:sz w:val="20"/>
          <w:szCs w:val="20"/>
          <w:lang w:val="ro-RO"/>
        </w:rPr>
        <w:t>operatorul economic</w:t>
      </w:r>
      <w:bookmarkEnd w:id="54"/>
    </w:p>
    <w:p w14:paraId="262A6360" w14:textId="77777777" w:rsidR="00E30197" w:rsidRPr="00E95EF4" w:rsidRDefault="00E30197" w:rsidP="00E30197">
      <w:pPr>
        <w:rPr>
          <w:rFonts w:ascii="Trebuchet MS" w:hAnsi="Trebuchet MS"/>
          <w:sz w:val="20"/>
          <w:szCs w:val="20"/>
          <w:lang w:val="ro-RO"/>
        </w:rPr>
      </w:pPr>
    </w:p>
    <w:p w14:paraId="20D4D68E" w14:textId="77777777" w:rsidR="008400C9" w:rsidRPr="00E95EF4" w:rsidRDefault="008400C9" w:rsidP="008400C9">
      <w:pPr>
        <w:autoSpaceDE w:val="0"/>
        <w:autoSpaceDN w:val="0"/>
        <w:adjustRightInd w:val="0"/>
        <w:spacing w:after="0"/>
        <w:jc w:val="both"/>
        <w:rPr>
          <w:rFonts w:ascii="Trebuchet MS" w:hAnsi="Trebuchet MS"/>
          <w:sz w:val="20"/>
          <w:szCs w:val="20"/>
          <w:lang w:val="ro-RO"/>
        </w:rPr>
      </w:pPr>
      <w:r w:rsidRPr="00E95EF4">
        <w:rPr>
          <w:rFonts w:ascii="Trebuchet MS" w:hAnsi="Trebuchet MS"/>
          <w:sz w:val="20"/>
          <w:szCs w:val="20"/>
          <w:lang w:val="ro-RO"/>
        </w:rPr>
        <w:t>Autoritatea Contractantă va solicita de la operatorul economic rapoarte periodice și un raport final.</w:t>
      </w:r>
    </w:p>
    <w:p w14:paraId="2037C5CD" w14:textId="77777777" w:rsidR="008400C9" w:rsidRPr="00E95EF4" w:rsidRDefault="008400C9" w:rsidP="008400C9">
      <w:pPr>
        <w:autoSpaceDE w:val="0"/>
        <w:autoSpaceDN w:val="0"/>
        <w:adjustRightInd w:val="0"/>
        <w:spacing w:after="0"/>
        <w:jc w:val="both"/>
        <w:rPr>
          <w:rFonts w:ascii="Trebuchet MS" w:hAnsi="Trebuchet MS"/>
          <w:sz w:val="20"/>
          <w:szCs w:val="20"/>
          <w:lang w:val="ro-RO"/>
        </w:rPr>
      </w:pPr>
      <w:r w:rsidRPr="00E95EF4">
        <w:rPr>
          <w:rFonts w:ascii="Trebuchet MS" w:hAnsi="Trebuchet MS"/>
          <w:sz w:val="20"/>
          <w:szCs w:val="20"/>
          <w:lang w:val="ro-RO"/>
        </w:rPr>
        <w:t xml:space="preserve">1. Raportul de activitate (raport lunar de activitate) care va conține descrierea detaliată a activităților realizate, a rezultatelor obținute, precum și evenimentele la care a participat etc. Operatorul economic are obligația de a prezenta în prima saptămână a lunii, activitatea derulată în luna anterioară. </w:t>
      </w:r>
    </w:p>
    <w:p w14:paraId="16AC1680" w14:textId="77777777" w:rsidR="008400C9" w:rsidRPr="00E95EF4" w:rsidRDefault="008400C9" w:rsidP="008400C9">
      <w:pPr>
        <w:autoSpaceDE w:val="0"/>
        <w:autoSpaceDN w:val="0"/>
        <w:adjustRightInd w:val="0"/>
        <w:spacing w:after="0" w:line="240" w:lineRule="auto"/>
        <w:jc w:val="both"/>
        <w:rPr>
          <w:rFonts w:ascii="Trebuchet MS" w:hAnsi="Trebuchet MS"/>
          <w:sz w:val="20"/>
          <w:szCs w:val="20"/>
          <w:lang w:val="ro-RO"/>
        </w:rPr>
      </w:pPr>
    </w:p>
    <w:p w14:paraId="62E7FBD9" w14:textId="77777777" w:rsidR="008400C9" w:rsidRPr="00E95EF4" w:rsidRDefault="008400C9" w:rsidP="008400C9">
      <w:pPr>
        <w:autoSpaceDE w:val="0"/>
        <w:autoSpaceDN w:val="0"/>
        <w:adjustRightInd w:val="0"/>
        <w:spacing w:after="0" w:line="240" w:lineRule="auto"/>
        <w:jc w:val="both"/>
        <w:rPr>
          <w:rFonts w:ascii="Trebuchet MS" w:hAnsi="Trebuchet MS"/>
          <w:b/>
          <w:bCs/>
          <w:sz w:val="20"/>
          <w:szCs w:val="20"/>
          <w:lang w:val="ro-RO"/>
        </w:rPr>
      </w:pPr>
      <w:r w:rsidRPr="00E95EF4">
        <w:rPr>
          <w:rFonts w:ascii="Trebuchet MS" w:hAnsi="Trebuchet MS"/>
          <w:b/>
          <w:bCs/>
          <w:sz w:val="20"/>
          <w:szCs w:val="20"/>
          <w:lang w:val="ro-RO"/>
        </w:rPr>
        <w:t xml:space="preserve">2. Raportul final </w:t>
      </w:r>
    </w:p>
    <w:p w14:paraId="78B59B61" w14:textId="77777777" w:rsidR="008400C9" w:rsidRPr="00E95EF4" w:rsidRDefault="008400C9" w:rsidP="008400C9">
      <w:pPr>
        <w:autoSpaceDE w:val="0"/>
        <w:autoSpaceDN w:val="0"/>
        <w:adjustRightInd w:val="0"/>
        <w:spacing w:after="0" w:line="240" w:lineRule="auto"/>
        <w:jc w:val="both"/>
        <w:rPr>
          <w:rFonts w:ascii="Trebuchet MS" w:hAnsi="Trebuchet MS"/>
          <w:sz w:val="20"/>
          <w:szCs w:val="20"/>
          <w:lang w:val="ro-RO"/>
        </w:rPr>
      </w:pPr>
    </w:p>
    <w:p w14:paraId="6A16D97D" w14:textId="77777777" w:rsidR="008400C9" w:rsidRPr="00E95EF4" w:rsidRDefault="008400C9" w:rsidP="008400C9">
      <w:pPr>
        <w:autoSpaceDE w:val="0"/>
        <w:autoSpaceDN w:val="0"/>
        <w:adjustRightInd w:val="0"/>
        <w:spacing w:after="0"/>
        <w:jc w:val="both"/>
        <w:rPr>
          <w:rFonts w:ascii="Trebuchet MS" w:hAnsi="Trebuchet MS"/>
          <w:sz w:val="20"/>
          <w:szCs w:val="20"/>
          <w:lang w:val="ro-RO"/>
        </w:rPr>
      </w:pPr>
      <w:r w:rsidRPr="00E95EF4">
        <w:rPr>
          <w:rFonts w:ascii="Trebuchet MS" w:hAnsi="Trebuchet MS"/>
          <w:sz w:val="20"/>
          <w:szCs w:val="20"/>
          <w:lang w:val="ro-RO"/>
        </w:rPr>
        <w:t>Operatorul economic trebuie să transmită la MMPS raportul final, în termen de 10 zile de la finalizarea contractului. Raportul final va prezenta detalierea tuturor activităţilor realizate pe perioada de implementare a contractului și rezultatele obţinute.</w:t>
      </w:r>
    </w:p>
    <w:p w14:paraId="09A276FE" w14:textId="77777777" w:rsidR="008400C9" w:rsidRPr="00E95EF4" w:rsidRDefault="008400C9" w:rsidP="008400C9">
      <w:pPr>
        <w:autoSpaceDE w:val="0"/>
        <w:autoSpaceDN w:val="0"/>
        <w:adjustRightInd w:val="0"/>
        <w:spacing w:after="0"/>
        <w:jc w:val="both"/>
        <w:rPr>
          <w:rFonts w:ascii="Trebuchet MS" w:hAnsi="Trebuchet MS"/>
          <w:sz w:val="20"/>
          <w:szCs w:val="20"/>
          <w:lang w:val="ro-RO"/>
        </w:rPr>
      </w:pPr>
      <w:r w:rsidRPr="00E95EF4">
        <w:rPr>
          <w:rFonts w:ascii="Trebuchet MS" w:hAnsi="Trebuchet MS"/>
          <w:sz w:val="20"/>
          <w:szCs w:val="20"/>
          <w:lang w:val="ro-RO"/>
        </w:rPr>
        <w:t>Raportul final, va însoți factura finală și va cuprinde detalii tehnice, administrative şi financiare referitoare la serviciile prestate, precum şi o evaluare a obiectivelor propuse şi a rezultatelor obținute. De asemenea, raportul va cuprinde o secțiune narativă în care seva descrie în detaliu cum a fost implementat contractul, precum și o secțiune financiară în care este prezentată o detaliere a cheltuielilor efectuate de operatorul economic. Factura finală va fi însoțită de documentele justificative aferente fundamentării cheltuielilor, precum și de orice alte documente.</w:t>
      </w:r>
    </w:p>
    <w:p w14:paraId="38BB94F0" w14:textId="1E079895" w:rsidR="008400C9" w:rsidRPr="00E95EF4" w:rsidRDefault="00E30197" w:rsidP="008400C9">
      <w:pPr>
        <w:autoSpaceDE w:val="0"/>
        <w:autoSpaceDN w:val="0"/>
        <w:adjustRightInd w:val="0"/>
        <w:spacing w:after="0"/>
        <w:jc w:val="both"/>
        <w:rPr>
          <w:rFonts w:ascii="Trebuchet MS" w:hAnsi="Trebuchet MS"/>
          <w:sz w:val="20"/>
          <w:szCs w:val="20"/>
          <w:lang w:val="ro-RO"/>
        </w:rPr>
      </w:pPr>
      <w:r w:rsidRPr="00E95EF4">
        <w:rPr>
          <w:rFonts w:ascii="Trebuchet MS" w:hAnsi="Trebuchet MS"/>
          <w:sz w:val="20"/>
          <w:szCs w:val="20"/>
          <w:lang w:val="ro-RO"/>
        </w:rPr>
        <w:t>Menț</w:t>
      </w:r>
      <w:r w:rsidR="008400C9" w:rsidRPr="00E95EF4">
        <w:rPr>
          <w:rFonts w:ascii="Trebuchet MS" w:hAnsi="Trebuchet MS"/>
          <w:sz w:val="20"/>
          <w:szCs w:val="20"/>
          <w:lang w:val="ro-RO"/>
        </w:rPr>
        <w:t xml:space="preserve">ionăm că rapoartele vor fi elaborate în limba română. Rapoartele se vor prezenta în câte 2 exemplare. </w:t>
      </w:r>
    </w:p>
    <w:p w14:paraId="0F4D8A8A" w14:textId="77777777" w:rsidR="008400C9" w:rsidRPr="00E95EF4" w:rsidRDefault="008400C9" w:rsidP="008400C9">
      <w:pPr>
        <w:autoSpaceDE w:val="0"/>
        <w:autoSpaceDN w:val="0"/>
        <w:adjustRightInd w:val="0"/>
        <w:spacing w:after="0"/>
        <w:jc w:val="both"/>
        <w:rPr>
          <w:rFonts w:ascii="Trebuchet MS" w:hAnsi="Trebuchet MS"/>
          <w:sz w:val="20"/>
          <w:szCs w:val="20"/>
          <w:lang w:val="ro-RO"/>
        </w:rPr>
      </w:pPr>
      <w:r w:rsidRPr="00E95EF4">
        <w:rPr>
          <w:rFonts w:ascii="Trebuchet MS" w:hAnsi="Trebuchet MS"/>
          <w:sz w:val="20"/>
          <w:szCs w:val="20"/>
          <w:lang w:val="ro-RO"/>
        </w:rPr>
        <w:t xml:space="preserve">Rapoartele vor fi predate atât în format letric cât și în format electronic. </w:t>
      </w:r>
    </w:p>
    <w:p w14:paraId="2CC89152" w14:textId="77777777" w:rsidR="008400C9" w:rsidRPr="00E95EF4" w:rsidRDefault="008400C9" w:rsidP="008400C9">
      <w:pPr>
        <w:autoSpaceDE w:val="0"/>
        <w:autoSpaceDN w:val="0"/>
        <w:adjustRightInd w:val="0"/>
        <w:spacing w:after="0" w:line="240" w:lineRule="auto"/>
        <w:jc w:val="both"/>
        <w:rPr>
          <w:rFonts w:ascii="Trebuchet MS" w:hAnsi="Trebuchet MS"/>
          <w:bCs/>
          <w:sz w:val="20"/>
          <w:szCs w:val="20"/>
          <w:lang w:val="ro-RO"/>
        </w:rPr>
      </w:pPr>
    </w:p>
    <w:p w14:paraId="257BD1AE" w14:textId="77777777" w:rsidR="00533E8A" w:rsidRPr="00E95EF4" w:rsidRDefault="00533E8A" w:rsidP="00533E8A">
      <w:pPr>
        <w:pStyle w:val="Heading2"/>
        <w:rPr>
          <w:rFonts w:ascii="Trebuchet MS" w:hAnsi="Trebuchet MS"/>
          <w:b/>
          <w:color w:val="auto"/>
          <w:sz w:val="20"/>
          <w:szCs w:val="20"/>
          <w:lang w:val="ro-RO"/>
        </w:rPr>
      </w:pPr>
      <w:bookmarkStart w:id="55" w:name="_Toc524695240"/>
      <w:bookmarkStart w:id="56" w:name="_Toc84429907"/>
      <w:r w:rsidRPr="00E95EF4">
        <w:rPr>
          <w:rFonts w:ascii="Trebuchet MS" w:hAnsi="Trebuchet MS"/>
          <w:b/>
          <w:color w:val="auto"/>
          <w:sz w:val="20"/>
          <w:szCs w:val="20"/>
          <w:lang w:val="ro-RO"/>
        </w:rPr>
        <w:t>10.3 Acceptarea rezultatelor parțiale și finale în cadrul Contractului</w:t>
      </w:r>
      <w:bookmarkEnd w:id="55"/>
      <w:bookmarkEnd w:id="56"/>
    </w:p>
    <w:p w14:paraId="1A27C05A" w14:textId="77777777" w:rsidR="008400C9" w:rsidRPr="00E95EF4" w:rsidRDefault="008400C9" w:rsidP="008400C9">
      <w:pPr>
        <w:autoSpaceDE w:val="0"/>
        <w:autoSpaceDN w:val="0"/>
        <w:adjustRightInd w:val="0"/>
        <w:spacing w:after="0" w:line="240" w:lineRule="auto"/>
        <w:jc w:val="both"/>
        <w:rPr>
          <w:rFonts w:ascii="Trebuchet MS" w:hAnsi="Trebuchet MS"/>
          <w:sz w:val="20"/>
          <w:szCs w:val="20"/>
          <w:lang w:val="ro-RO"/>
        </w:rPr>
      </w:pPr>
    </w:p>
    <w:p w14:paraId="020B02C2" w14:textId="77777777" w:rsidR="008400C9" w:rsidRPr="00E95EF4" w:rsidRDefault="008400C9" w:rsidP="008400C9">
      <w:pPr>
        <w:autoSpaceDE w:val="0"/>
        <w:autoSpaceDN w:val="0"/>
        <w:adjustRightInd w:val="0"/>
        <w:spacing w:after="0"/>
        <w:jc w:val="both"/>
        <w:rPr>
          <w:rFonts w:ascii="Trebuchet MS" w:hAnsi="Trebuchet MS"/>
          <w:sz w:val="20"/>
          <w:szCs w:val="20"/>
          <w:lang w:val="ro-RO"/>
        </w:rPr>
      </w:pPr>
      <w:r w:rsidRPr="00E95EF4">
        <w:rPr>
          <w:rFonts w:ascii="Trebuchet MS" w:hAnsi="Trebuchet MS"/>
          <w:sz w:val="20"/>
          <w:szCs w:val="20"/>
          <w:lang w:val="ro-RO"/>
        </w:rPr>
        <w:t xml:space="preserve">MMPS va analiza rapoartele şi, în cazul în care sunt formulate observații, operatorul economic are obligația de a reformula raportul şi să transmită ultima versiune a acestuia pentru aprobare în termen de 3 zile de la primirea observațiilor. </w:t>
      </w:r>
    </w:p>
    <w:p w14:paraId="7B757995" w14:textId="77777777" w:rsidR="008400C9" w:rsidRPr="00E95EF4" w:rsidRDefault="008400C9" w:rsidP="008400C9">
      <w:pPr>
        <w:rPr>
          <w:rFonts w:ascii="Trebuchet MS" w:hAnsi="Trebuchet MS"/>
          <w:sz w:val="20"/>
          <w:szCs w:val="20"/>
          <w:lang w:val="ro-RO"/>
        </w:rPr>
      </w:pPr>
    </w:p>
    <w:p w14:paraId="64C6304E" w14:textId="77777777" w:rsidR="00533E8A" w:rsidRPr="00E95EF4" w:rsidRDefault="00533E8A" w:rsidP="00533E8A">
      <w:pPr>
        <w:pStyle w:val="Heading2"/>
        <w:rPr>
          <w:rFonts w:ascii="Trebuchet MS" w:hAnsi="Trebuchet MS"/>
          <w:b/>
          <w:color w:val="auto"/>
          <w:sz w:val="20"/>
          <w:szCs w:val="20"/>
          <w:lang w:val="ro-RO"/>
        </w:rPr>
      </w:pPr>
      <w:bookmarkStart w:id="57" w:name="_Toc524695241"/>
      <w:bookmarkStart w:id="58" w:name="_Toc84429908"/>
      <w:r w:rsidRPr="00E95EF4">
        <w:rPr>
          <w:rFonts w:ascii="Trebuchet MS" w:hAnsi="Trebuchet MS"/>
          <w:b/>
          <w:color w:val="auto"/>
          <w:sz w:val="20"/>
          <w:szCs w:val="20"/>
          <w:lang w:val="ro-RO"/>
        </w:rPr>
        <w:lastRenderedPageBreak/>
        <w:t>10.4. Finalizarea serviciilor în cadrul Contractului</w:t>
      </w:r>
      <w:bookmarkEnd w:id="57"/>
      <w:bookmarkEnd w:id="58"/>
    </w:p>
    <w:p w14:paraId="223815C0" w14:textId="77777777" w:rsidR="008400C9" w:rsidRPr="00E95EF4" w:rsidRDefault="008400C9" w:rsidP="008400C9">
      <w:pPr>
        <w:autoSpaceDE w:val="0"/>
        <w:autoSpaceDN w:val="0"/>
        <w:adjustRightInd w:val="0"/>
        <w:spacing w:after="0" w:line="240" w:lineRule="auto"/>
        <w:jc w:val="both"/>
        <w:rPr>
          <w:rFonts w:ascii="Trebuchet MS" w:hAnsi="Trebuchet MS"/>
          <w:bCs/>
          <w:sz w:val="20"/>
          <w:szCs w:val="20"/>
          <w:lang w:val="ro-RO"/>
        </w:rPr>
      </w:pPr>
      <w:r w:rsidRPr="00E95EF4">
        <w:rPr>
          <w:rFonts w:ascii="Trebuchet MS" w:hAnsi="Trebuchet MS"/>
          <w:bCs/>
          <w:sz w:val="20"/>
          <w:szCs w:val="20"/>
          <w:lang w:val="ro-RO"/>
        </w:rPr>
        <w:t>Autoritatea Contractantă va considera serviciile din cadrul Contractului finalizate în momentul în care:</w:t>
      </w:r>
    </w:p>
    <w:p w14:paraId="5CA7326D" w14:textId="77777777" w:rsidR="008400C9" w:rsidRPr="00E95EF4" w:rsidRDefault="008400C9" w:rsidP="00940368">
      <w:pPr>
        <w:numPr>
          <w:ilvl w:val="0"/>
          <w:numId w:val="10"/>
        </w:numPr>
        <w:autoSpaceDE w:val="0"/>
        <w:autoSpaceDN w:val="0"/>
        <w:adjustRightInd w:val="0"/>
        <w:spacing w:after="0" w:line="240" w:lineRule="auto"/>
        <w:ind w:left="284" w:hanging="284"/>
        <w:jc w:val="both"/>
        <w:rPr>
          <w:rFonts w:ascii="Trebuchet MS" w:hAnsi="Trebuchet MS"/>
          <w:bCs/>
          <w:sz w:val="20"/>
          <w:szCs w:val="20"/>
          <w:lang w:val="ro-RO"/>
        </w:rPr>
      </w:pPr>
      <w:r w:rsidRPr="00E95EF4">
        <w:rPr>
          <w:rFonts w:ascii="Trebuchet MS" w:hAnsi="Trebuchet MS"/>
          <w:bCs/>
          <w:sz w:val="20"/>
          <w:szCs w:val="20"/>
          <w:lang w:val="ro-RO"/>
        </w:rPr>
        <w:t>Toate cerințele cuprinse în Caietul de sarcini au fost îndeplinite;</w:t>
      </w:r>
    </w:p>
    <w:p w14:paraId="15466AF9" w14:textId="77777777" w:rsidR="008400C9" w:rsidRPr="00E95EF4" w:rsidRDefault="008400C9" w:rsidP="00940368">
      <w:pPr>
        <w:numPr>
          <w:ilvl w:val="0"/>
          <w:numId w:val="10"/>
        </w:numPr>
        <w:autoSpaceDE w:val="0"/>
        <w:autoSpaceDN w:val="0"/>
        <w:adjustRightInd w:val="0"/>
        <w:spacing w:after="0" w:line="240" w:lineRule="auto"/>
        <w:ind w:left="284" w:hanging="284"/>
        <w:jc w:val="both"/>
        <w:rPr>
          <w:rFonts w:ascii="Trebuchet MS" w:hAnsi="Trebuchet MS"/>
          <w:b/>
          <w:bCs/>
          <w:sz w:val="20"/>
          <w:szCs w:val="20"/>
          <w:lang w:val="ro-RO"/>
        </w:rPr>
      </w:pPr>
      <w:r w:rsidRPr="00E95EF4">
        <w:rPr>
          <w:rFonts w:ascii="Trebuchet MS" w:hAnsi="Trebuchet MS"/>
          <w:bCs/>
          <w:sz w:val="20"/>
          <w:szCs w:val="20"/>
          <w:lang w:val="ro-RO"/>
        </w:rPr>
        <w:t>Rezultatele au fost aprobate de MMPS, ca Autoritate Contractantă, pe baza cerințelor incluse în Contract.</w:t>
      </w:r>
    </w:p>
    <w:p w14:paraId="49829119" w14:textId="77777777" w:rsidR="008400C9" w:rsidRPr="00E95EF4" w:rsidRDefault="008400C9" w:rsidP="008400C9">
      <w:pPr>
        <w:rPr>
          <w:rFonts w:ascii="Trebuchet MS" w:hAnsi="Trebuchet MS"/>
          <w:sz w:val="20"/>
          <w:szCs w:val="20"/>
          <w:lang w:val="ro-RO"/>
        </w:rPr>
      </w:pPr>
    </w:p>
    <w:p w14:paraId="3105403A" w14:textId="77777777" w:rsidR="00533E8A" w:rsidRPr="00E95EF4" w:rsidRDefault="00533E8A" w:rsidP="00533E8A">
      <w:pPr>
        <w:pStyle w:val="Heading2"/>
        <w:rPr>
          <w:rFonts w:ascii="Trebuchet MS" w:hAnsi="Trebuchet MS"/>
          <w:b/>
          <w:color w:val="auto"/>
          <w:sz w:val="20"/>
          <w:szCs w:val="20"/>
          <w:lang w:val="ro-RO"/>
        </w:rPr>
      </w:pPr>
      <w:bookmarkStart w:id="59" w:name="_Toc524695242"/>
      <w:bookmarkStart w:id="60" w:name="_Toc84429909"/>
      <w:r w:rsidRPr="00E95EF4">
        <w:rPr>
          <w:rFonts w:ascii="Trebuchet MS" w:hAnsi="Trebuchet MS"/>
          <w:b/>
          <w:color w:val="auto"/>
          <w:sz w:val="20"/>
          <w:szCs w:val="20"/>
          <w:lang w:val="ro-RO"/>
        </w:rPr>
        <w:t>10.5. Monitorizarea realizării activităților și a rezultatelor în perioada derulării Contractului</w:t>
      </w:r>
      <w:bookmarkEnd w:id="59"/>
      <w:bookmarkEnd w:id="60"/>
    </w:p>
    <w:p w14:paraId="3ED9FE95" w14:textId="77777777" w:rsidR="00E30197" w:rsidRPr="00E95EF4" w:rsidRDefault="00E30197" w:rsidP="008400C9">
      <w:pPr>
        <w:autoSpaceDE w:val="0"/>
        <w:autoSpaceDN w:val="0"/>
        <w:adjustRightInd w:val="0"/>
        <w:spacing w:after="0"/>
        <w:jc w:val="both"/>
        <w:rPr>
          <w:rFonts w:ascii="Trebuchet MS" w:hAnsi="Trebuchet MS"/>
          <w:bCs/>
          <w:sz w:val="20"/>
          <w:szCs w:val="20"/>
          <w:lang w:val="ro-RO"/>
        </w:rPr>
      </w:pPr>
    </w:p>
    <w:p w14:paraId="41C43F7B" w14:textId="77777777" w:rsidR="008400C9" w:rsidRPr="00E95EF4" w:rsidRDefault="008400C9" w:rsidP="008400C9">
      <w:pPr>
        <w:autoSpaceDE w:val="0"/>
        <w:autoSpaceDN w:val="0"/>
        <w:adjustRightInd w:val="0"/>
        <w:spacing w:after="0"/>
        <w:jc w:val="both"/>
        <w:rPr>
          <w:rFonts w:ascii="Trebuchet MS" w:hAnsi="Trebuchet MS"/>
          <w:bCs/>
          <w:sz w:val="20"/>
          <w:szCs w:val="20"/>
          <w:lang w:val="ro-RO"/>
        </w:rPr>
      </w:pPr>
      <w:r w:rsidRPr="00E95EF4">
        <w:rPr>
          <w:rFonts w:ascii="Trebuchet MS" w:hAnsi="Trebuchet MS"/>
          <w:bCs/>
          <w:sz w:val="20"/>
          <w:szCs w:val="20"/>
          <w:lang w:val="ro-RO"/>
        </w:rPr>
        <w:t>Monitorizarea Contractului se va face prin:</w:t>
      </w:r>
    </w:p>
    <w:p w14:paraId="20C429CD" w14:textId="0DD4AF15" w:rsidR="008400C9" w:rsidRPr="00E95EF4" w:rsidRDefault="008400C9" w:rsidP="00940368">
      <w:pPr>
        <w:numPr>
          <w:ilvl w:val="0"/>
          <w:numId w:val="10"/>
        </w:numPr>
        <w:autoSpaceDE w:val="0"/>
        <w:autoSpaceDN w:val="0"/>
        <w:adjustRightInd w:val="0"/>
        <w:spacing w:after="0"/>
        <w:ind w:left="142"/>
        <w:jc w:val="both"/>
        <w:rPr>
          <w:rFonts w:ascii="Trebuchet MS" w:hAnsi="Trebuchet MS"/>
          <w:bCs/>
          <w:sz w:val="20"/>
          <w:szCs w:val="20"/>
          <w:lang w:val="ro-RO"/>
        </w:rPr>
      </w:pPr>
      <w:r w:rsidRPr="00E95EF4">
        <w:rPr>
          <w:rFonts w:ascii="Trebuchet MS" w:hAnsi="Trebuchet MS"/>
          <w:bCs/>
          <w:sz w:val="20"/>
          <w:szCs w:val="20"/>
          <w:lang w:val="ro-RO"/>
        </w:rPr>
        <w:t>Rapoartele periodice și finale stabilite</w:t>
      </w:r>
      <w:r w:rsidR="00964A7A" w:rsidRPr="00E95EF4">
        <w:rPr>
          <w:rFonts w:ascii="Trebuchet MS" w:hAnsi="Trebuchet MS"/>
          <w:bCs/>
          <w:sz w:val="20"/>
          <w:szCs w:val="20"/>
          <w:lang w:val="ro-RO"/>
        </w:rPr>
        <w:t>,</w:t>
      </w:r>
      <w:r w:rsidR="00E30197" w:rsidRPr="00E95EF4">
        <w:rPr>
          <w:rFonts w:ascii="Trebuchet MS" w:hAnsi="Trebuchet MS"/>
          <w:bCs/>
          <w:sz w:val="20"/>
          <w:szCs w:val="20"/>
          <w:lang w:val="ro-RO"/>
        </w:rPr>
        <w:t xml:space="preserve"> avizate și verificate de către structura de specialitate MMPS</w:t>
      </w:r>
      <w:r w:rsidRPr="00E95EF4">
        <w:rPr>
          <w:rFonts w:ascii="Trebuchet MS" w:hAnsi="Trebuchet MS"/>
          <w:bCs/>
          <w:sz w:val="20"/>
          <w:szCs w:val="20"/>
          <w:lang w:val="ro-RO"/>
        </w:rPr>
        <w:t>;</w:t>
      </w:r>
    </w:p>
    <w:p w14:paraId="4C6E350D" w14:textId="47A7AE62" w:rsidR="00964A7A" w:rsidRPr="00E95EF4" w:rsidRDefault="008400C9" w:rsidP="00964A7A">
      <w:pPr>
        <w:numPr>
          <w:ilvl w:val="0"/>
          <w:numId w:val="10"/>
        </w:numPr>
        <w:autoSpaceDE w:val="0"/>
        <w:autoSpaceDN w:val="0"/>
        <w:adjustRightInd w:val="0"/>
        <w:spacing w:after="0"/>
        <w:ind w:left="142"/>
        <w:jc w:val="both"/>
        <w:rPr>
          <w:rFonts w:ascii="Trebuchet MS" w:hAnsi="Trebuchet MS"/>
          <w:bCs/>
          <w:sz w:val="20"/>
          <w:szCs w:val="20"/>
          <w:lang w:val="ro-RO"/>
        </w:rPr>
      </w:pPr>
      <w:r w:rsidRPr="00E95EF4">
        <w:rPr>
          <w:rFonts w:ascii="Trebuchet MS" w:hAnsi="Trebuchet MS"/>
          <w:bCs/>
          <w:sz w:val="20"/>
          <w:szCs w:val="20"/>
          <w:lang w:val="ro-RO"/>
        </w:rPr>
        <w:t xml:space="preserve">Recepția documentelor furnizate de </w:t>
      </w:r>
      <w:r w:rsidR="00E30197" w:rsidRPr="00E95EF4">
        <w:rPr>
          <w:rFonts w:ascii="Trebuchet MS" w:hAnsi="Trebuchet MS"/>
          <w:bCs/>
          <w:sz w:val="20"/>
          <w:szCs w:val="20"/>
          <w:lang w:val="ro-RO"/>
        </w:rPr>
        <w:t>operatorul economic lunar</w:t>
      </w:r>
      <w:r w:rsidR="00964A7A" w:rsidRPr="00E95EF4">
        <w:rPr>
          <w:rFonts w:ascii="Trebuchet MS" w:hAnsi="Trebuchet MS"/>
          <w:bCs/>
          <w:sz w:val="20"/>
          <w:szCs w:val="20"/>
          <w:lang w:val="ro-RO"/>
        </w:rPr>
        <w:t xml:space="preserve">, </w:t>
      </w:r>
      <w:r w:rsidR="00E30197" w:rsidRPr="00E95EF4">
        <w:rPr>
          <w:rFonts w:ascii="Trebuchet MS" w:hAnsi="Trebuchet MS"/>
          <w:bCs/>
          <w:sz w:val="20"/>
          <w:szCs w:val="20"/>
          <w:lang w:val="ro-RO"/>
        </w:rPr>
        <w:t xml:space="preserve"> avizate de structura de specialitate MMPS</w:t>
      </w:r>
      <w:r w:rsidRPr="00E95EF4">
        <w:rPr>
          <w:rFonts w:ascii="Trebuchet MS" w:hAnsi="Trebuchet MS"/>
          <w:bCs/>
          <w:sz w:val="20"/>
          <w:szCs w:val="20"/>
          <w:lang w:val="ro-RO"/>
        </w:rPr>
        <w:t>.</w:t>
      </w:r>
    </w:p>
    <w:p w14:paraId="1799908E" w14:textId="3AF616C7" w:rsidR="008400C9" w:rsidRPr="00E95EF4" w:rsidRDefault="008400C9" w:rsidP="00964A7A">
      <w:pPr>
        <w:numPr>
          <w:ilvl w:val="0"/>
          <w:numId w:val="10"/>
        </w:numPr>
        <w:autoSpaceDE w:val="0"/>
        <w:autoSpaceDN w:val="0"/>
        <w:adjustRightInd w:val="0"/>
        <w:spacing w:after="0"/>
        <w:ind w:left="142"/>
        <w:jc w:val="both"/>
        <w:rPr>
          <w:rFonts w:ascii="Trebuchet MS" w:hAnsi="Trebuchet MS"/>
          <w:bCs/>
          <w:sz w:val="20"/>
          <w:szCs w:val="20"/>
          <w:lang w:val="ro-RO"/>
        </w:rPr>
      </w:pPr>
      <w:r w:rsidRPr="00E95EF4">
        <w:rPr>
          <w:rFonts w:ascii="Trebuchet MS" w:eastAsia="MS Mincho" w:hAnsi="Trebuchet MS" w:cs="Trebuchet MS"/>
          <w:bCs/>
          <w:noProof/>
          <w:sz w:val="20"/>
          <w:szCs w:val="20"/>
          <w:lang w:val="ro-RO"/>
        </w:rPr>
        <w:t>Participarea la ședințele organizate de MMPS, ori de câte ori este nevoie, cu reprezentanți ai operatorului economic și experți ai MMPS implicați în derularea pro</w:t>
      </w:r>
      <w:r w:rsidR="00964A7A" w:rsidRPr="00E95EF4">
        <w:rPr>
          <w:rFonts w:ascii="Trebuchet MS" w:eastAsia="MS Mincho" w:hAnsi="Trebuchet MS" w:cs="Trebuchet MS"/>
          <w:bCs/>
          <w:noProof/>
          <w:sz w:val="20"/>
          <w:szCs w:val="20"/>
          <w:lang w:val="ro-RO"/>
        </w:rPr>
        <w:t>gramului.</w:t>
      </w:r>
      <w:r w:rsidRPr="00E95EF4">
        <w:rPr>
          <w:rFonts w:ascii="Trebuchet MS" w:eastAsia="MS Mincho" w:hAnsi="Trebuchet MS" w:cs="Trebuchet MS"/>
          <w:bCs/>
          <w:noProof/>
          <w:sz w:val="20"/>
          <w:szCs w:val="20"/>
          <w:lang w:val="ro-RO"/>
        </w:rPr>
        <w:t xml:space="preserve"> </w:t>
      </w:r>
    </w:p>
    <w:p w14:paraId="794B679B" w14:textId="77777777" w:rsidR="008400C9" w:rsidRPr="00E95EF4" w:rsidRDefault="008400C9" w:rsidP="008400C9">
      <w:pPr>
        <w:rPr>
          <w:rFonts w:ascii="Trebuchet MS" w:hAnsi="Trebuchet MS"/>
          <w:sz w:val="20"/>
          <w:szCs w:val="20"/>
          <w:lang w:val="ro-RO"/>
        </w:rPr>
      </w:pPr>
    </w:p>
    <w:p w14:paraId="5CD2A536" w14:textId="77777777" w:rsidR="00533E8A" w:rsidRPr="00E95EF4" w:rsidRDefault="00533E8A" w:rsidP="00533E8A">
      <w:pPr>
        <w:pStyle w:val="Heading2"/>
        <w:rPr>
          <w:rFonts w:ascii="Trebuchet MS" w:hAnsi="Trebuchet MS"/>
          <w:b/>
          <w:color w:val="auto"/>
          <w:sz w:val="20"/>
          <w:szCs w:val="20"/>
          <w:lang w:val="ro-RO"/>
        </w:rPr>
      </w:pPr>
      <w:bookmarkStart w:id="61" w:name="_Toc524695243"/>
      <w:bookmarkStart w:id="62" w:name="_Toc84429910"/>
      <w:r w:rsidRPr="00E95EF4">
        <w:rPr>
          <w:rFonts w:ascii="Trebuchet MS" w:hAnsi="Trebuchet MS"/>
          <w:b/>
          <w:color w:val="auto"/>
          <w:sz w:val="20"/>
          <w:szCs w:val="20"/>
          <w:lang w:val="ro-RO"/>
        </w:rPr>
        <w:t>10.6. Evaluarea performanței Contractului</w:t>
      </w:r>
      <w:bookmarkEnd w:id="61"/>
      <w:bookmarkEnd w:id="62"/>
    </w:p>
    <w:p w14:paraId="5EAC025C" w14:textId="77777777" w:rsidR="00E30197" w:rsidRPr="00E95EF4" w:rsidRDefault="00E30197" w:rsidP="00E30197">
      <w:pPr>
        <w:rPr>
          <w:rFonts w:ascii="Trebuchet MS" w:hAnsi="Trebuchet MS"/>
          <w:sz w:val="20"/>
          <w:szCs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2475"/>
        <w:gridCol w:w="3869"/>
      </w:tblGrid>
      <w:tr w:rsidR="00E30197" w:rsidRPr="00E95EF4" w14:paraId="27A6F83D" w14:textId="77777777" w:rsidTr="00E30197">
        <w:tc>
          <w:tcPr>
            <w:tcW w:w="2978" w:type="dxa"/>
            <w:shd w:val="clear" w:color="auto" w:fill="auto"/>
          </w:tcPr>
          <w:p w14:paraId="1818E4DB" w14:textId="77777777" w:rsidR="00E30197" w:rsidRPr="00E95EF4" w:rsidRDefault="00E30197" w:rsidP="002C453B">
            <w:pPr>
              <w:autoSpaceDE w:val="0"/>
              <w:autoSpaceDN w:val="0"/>
              <w:adjustRightInd w:val="0"/>
              <w:spacing w:after="0" w:line="240" w:lineRule="auto"/>
              <w:jc w:val="both"/>
              <w:rPr>
                <w:rFonts w:ascii="Trebuchet MS" w:hAnsi="Trebuchet MS"/>
                <w:b/>
                <w:bCs/>
                <w:sz w:val="20"/>
                <w:szCs w:val="20"/>
                <w:lang w:val="ro-RO"/>
              </w:rPr>
            </w:pPr>
          </w:p>
        </w:tc>
        <w:tc>
          <w:tcPr>
            <w:tcW w:w="2475" w:type="dxa"/>
          </w:tcPr>
          <w:p w14:paraId="455788CB" w14:textId="77777777" w:rsidR="00E30197" w:rsidRPr="00E95EF4" w:rsidRDefault="00E30197" w:rsidP="002C453B">
            <w:pPr>
              <w:autoSpaceDE w:val="0"/>
              <w:autoSpaceDN w:val="0"/>
              <w:adjustRightInd w:val="0"/>
              <w:spacing w:after="0" w:line="240" w:lineRule="auto"/>
              <w:jc w:val="both"/>
              <w:rPr>
                <w:rFonts w:ascii="Trebuchet MS" w:hAnsi="Trebuchet MS"/>
                <w:b/>
                <w:bCs/>
                <w:sz w:val="20"/>
                <w:szCs w:val="20"/>
                <w:lang w:val="ro-RO"/>
              </w:rPr>
            </w:pPr>
          </w:p>
        </w:tc>
        <w:tc>
          <w:tcPr>
            <w:tcW w:w="3869" w:type="dxa"/>
            <w:shd w:val="clear" w:color="auto" w:fill="auto"/>
          </w:tcPr>
          <w:p w14:paraId="0E10700A" w14:textId="2B465C81" w:rsidR="00E30197" w:rsidRPr="00E95EF4" w:rsidRDefault="00E30197" w:rsidP="002C453B">
            <w:pPr>
              <w:autoSpaceDE w:val="0"/>
              <w:autoSpaceDN w:val="0"/>
              <w:adjustRightInd w:val="0"/>
              <w:spacing w:after="0" w:line="240" w:lineRule="auto"/>
              <w:jc w:val="both"/>
              <w:rPr>
                <w:rFonts w:ascii="Trebuchet MS" w:hAnsi="Trebuchet MS"/>
                <w:b/>
                <w:bCs/>
                <w:sz w:val="20"/>
                <w:szCs w:val="20"/>
                <w:lang w:val="ro-RO"/>
              </w:rPr>
            </w:pPr>
          </w:p>
        </w:tc>
      </w:tr>
      <w:tr w:rsidR="00E30197" w:rsidRPr="00E95EF4" w14:paraId="03A13A9E" w14:textId="77777777" w:rsidTr="00E30197">
        <w:tc>
          <w:tcPr>
            <w:tcW w:w="2978" w:type="dxa"/>
            <w:shd w:val="clear" w:color="auto" w:fill="D5DCE4" w:themeFill="text2" w:themeFillTint="33"/>
          </w:tcPr>
          <w:p w14:paraId="4B8E1660" w14:textId="77777777"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r w:rsidRPr="00E95EF4">
              <w:rPr>
                <w:rFonts w:ascii="Trebuchet MS" w:hAnsi="Trebuchet MS" w:cs="Calibri"/>
                <w:bCs/>
                <w:sz w:val="20"/>
                <w:szCs w:val="20"/>
                <w:lang w:val="ro-RO" w:eastAsia="de-AT"/>
              </w:rPr>
              <w:t>1.Categorie indicator</w:t>
            </w:r>
          </w:p>
        </w:tc>
        <w:tc>
          <w:tcPr>
            <w:tcW w:w="2475" w:type="dxa"/>
            <w:shd w:val="clear" w:color="auto" w:fill="D5DCE4" w:themeFill="text2" w:themeFillTint="33"/>
          </w:tcPr>
          <w:p w14:paraId="71630C55" w14:textId="77777777" w:rsidR="00E30197" w:rsidRPr="00E95EF4" w:rsidRDefault="00E30197" w:rsidP="002C453B">
            <w:pPr>
              <w:tabs>
                <w:tab w:val="left" w:pos="0"/>
              </w:tabs>
              <w:spacing w:after="0" w:line="240" w:lineRule="auto"/>
              <w:ind w:left="1701" w:right="-1"/>
              <w:jc w:val="both"/>
              <w:rPr>
                <w:rFonts w:ascii="Trebuchet MS" w:eastAsia="MS Mincho" w:hAnsi="Trebuchet MS" w:cs="Calibri"/>
                <w:bCs/>
                <w:noProof/>
                <w:sz w:val="20"/>
                <w:szCs w:val="20"/>
                <w:lang w:val="ro-RO" w:eastAsia="de-AT"/>
              </w:rPr>
            </w:pPr>
          </w:p>
        </w:tc>
        <w:tc>
          <w:tcPr>
            <w:tcW w:w="3869" w:type="dxa"/>
            <w:shd w:val="clear" w:color="auto" w:fill="D5DCE4" w:themeFill="text2" w:themeFillTint="33"/>
          </w:tcPr>
          <w:p w14:paraId="24FD2F07" w14:textId="4A27BBF9" w:rsidR="00E30197" w:rsidRPr="00E95EF4" w:rsidRDefault="00E30197" w:rsidP="002C453B">
            <w:pPr>
              <w:tabs>
                <w:tab w:val="left" w:pos="0"/>
              </w:tabs>
              <w:spacing w:after="0" w:line="240" w:lineRule="auto"/>
              <w:ind w:left="1701" w:right="-1"/>
              <w:jc w:val="both"/>
              <w:rPr>
                <w:rFonts w:ascii="Trebuchet MS" w:eastAsia="MS Mincho" w:hAnsi="Trebuchet MS" w:cs="Calibri"/>
                <w:bCs/>
                <w:noProof/>
                <w:sz w:val="20"/>
                <w:szCs w:val="20"/>
                <w:lang w:val="ro-RO" w:eastAsia="de-AT"/>
              </w:rPr>
            </w:pPr>
            <w:r w:rsidRPr="00E95EF4">
              <w:rPr>
                <w:rFonts w:ascii="Trebuchet MS" w:eastAsia="MS Mincho" w:hAnsi="Trebuchet MS" w:cs="Calibri"/>
                <w:bCs/>
                <w:noProof/>
                <w:sz w:val="20"/>
                <w:szCs w:val="20"/>
                <w:lang w:val="ro-RO" w:eastAsia="de-AT"/>
              </w:rPr>
              <w:t>Indicator financiar</w:t>
            </w:r>
          </w:p>
          <w:p w14:paraId="2001E454" w14:textId="77777777" w:rsidR="00E30197" w:rsidRPr="00E95EF4" w:rsidRDefault="00E30197" w:rsidP="002C453B">
            <w:pPr>
              <w:tabs>
                <w:tab w:val="left" w:pos="0"/>
              </w:tabs>
              <w:spacing w:after="0" w:line="240" w:lineRule="auto"/>
              <w:ind w:left="1080" w:right="-1"/>
              <w:jc w:val="both"/>
              <w:rPr>
                <w:rFonts w:ascii="Trebuchet MS" w:eastAsia="MS Mincho" w:hAnsi="Trebuchet MS" w:cs="Calibri"/>
                <w:bCs/>
                <w:noProof/>
                <w:sz w:val="20"/>
                <w:szCs w:val="20"/>
                <w:lang w:val="ro-RO" w:eastAsia="de-AT"/>
              </w:rPr>
            </w:pPr>
          </w:p>
        </w:tc>
      </w:tr>
      <w:tr w:rsidR="00E30197" w:rsidRPr="00E95EF4" w14:paraId="53FAEF04" w14:textId="77777777" w:rsidTr="00E30197">
        <w:tc>
          <w:tcPr>
            <w:tcW w:w="2978" w:type="dxa"/>
            <w:shd w:val="clear" w:color="auto" w:fill="auto"/>
          </w:tcPr>
          <w:p w14:paraId="5B52798B" w14:textId="77777777"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r w:rsidRPr="00E95EF4">
              <w:rPr>
                <w:rFonts w:ascii="Trebuchet MS" w:hAnsi="Trebuchet MS" w:cs="Calibri"/>
                <w:bCs/>
                <w:sz w:val="20"/>
                <w:szCs w:val="20"/>
                <w:lang w:val="ro-RO" w:eastAsia="de-AT"/>
              </w:rPr>
              <w:t>Denumire indicator de performanță</w:t>
            </w:r>
          </w:p>
        </w:tc>
        <w:tc>
          <w:tcPr>
            <w:tcW w:w="2475" w:type="dxa"/>
          </w:tcPr>
          <w:p w14:paraId="5C6EF689" w14:textId="77777777" w:rsidR="00E30197" w:rsidRPr="00E95EF4" w:rsidRDefault="00E30197" w:rsidP="002C453B">
            <w:pPr>
              <w:tabs>
                <w:tab w:val="left" w:pos="0"/>
              </w:tabs>
              <w:spacing w:after="0" w:line="240" w:lineRule="auto"/>
              <w:ind w:right="-1"/>
              <w:jc w:val="both"/>
              <w:rPr>
                <w:rFonts w:ascii="Trebuchet MS" w:eastAsia="MS Mincho" w:hAnsi="Trebuchet MS" w:cs="Calibri"/>
                <w:bCs/>
                <w:noProof/>
                <w:sz w:val="20"/>
                <w:szCs w:val="20"/>
                <w:lang w:val="ro-RO" w:eastAsia="de-AT"/>
              </w:rPr>
            </w:pPr>
          </w:p>
        </w:tc>
        <w:tc>
          <w:tcPr>
            <w:tcW w:w="3869" w:type="dxa"/>
            <w:shd w:val="clear" w:color="auto" w:fill="auto"/>
          </w:tcPr>
          <w:p w14:paraId="060DA18A" w14:textId="7FDD00A7" w:rsidR="00E30197" w:rsidRPr="00E95EF4" w:rsidRDefault="00E30197" w:rsidP="002C453B">
            <w:pPr>
              <w:tabs>
                <w:tab w:val="left" w:pos="0"/>
              </w:tabs>
              <w:spacing w:after="0" w:line="240" w:lineRule="auto"/>
              <w:ind w:right="-1"/>
              <w:jc w:val="both"/>
              <w:rPr>
                <w:rFonts w:ascii="Trebuchet MS" w:eastAsia="MS Mincho" w:hAnsi="Trebuchet MS" w:cs="Calibri"/>
                <w:bCs/>
                <w:noProof/>
                <w:sz w:val="20"/>
                <w:szCs w:val="20"/>
                <w:lang w:val="ro-RO" w:eastAsia="de-AT"/>
              </w:rPr>
            </w:pPr>
            <w:r w:rsidRPr="00E95EF4">
              <w:rPr>
                <w:rFonts w:ascii="Trebuchet MS" w:eastAsia="MS Mincho" w:hAnsi="Trebuchet MS" w:cs="Calibri"/>
                <w:bCs/>
                <w:noProof/>
                <w:sz w:val="20"/>
                <w:szCs w:val="20"/>
                <w:lang w:val="ro-RO" w:eastAsia="de-AT"/>
              </w:rPr>
              <w:t xml:space="preserve">10% variație între prețul contractului și prețul estimat de consultant </w:t>
            </w:r>
          </w:p>
        </w:tc>
      </w:tr>
      <w:tr w:rsidR="00E30197" w:rsidRPr="00E95EF4" w14:paraId="14DA110E" w14:textId="77777777" w:rsidTr="00E30197">
        <w:tc>
          <w:tcPr>
            <w:tcW w:w="2978" w:type="dxa"/>
            <w:shd w:val="clear" w:color="auto" w:fill="auto"/>
          </w:tcPr>
          <w:p w14:paraId="5CB05C05" w14:textId="77777777"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r w:rsidRPr="00E95EF4">
              <w:rPr>
                <w:rFonts w:ascii="Trebuchet MS" w:hAnsi="Trebuchet MS" w:cs="Calibri"/>
                <w:bCs/>
                <w:sz w:val="20"/>
                <w:szCs w:val="20"/>
                <w:lang w:val="ro-RO" w:eastAsia="de-AT"/>
              </w:rPr>
              <w:t>Formula de calcul</w:t>
            </w:r>
          </w:p>
        </w:tc>
        <w:tc>
          <w:tcPr>
            <w:tcW w:w="2475" w:type="dxa"/>
          </w:tcPr>
          <w:p w14:paraId="748148AB" w14:textId="77777777" w:rsidR="00E30197" w:rsidRPr="00E95EF4" w:rsidRDefault="00E30197" w:rsidP="002C453B">
            <w:pPr>
              <w:tabs>
                <w:tab w:val="left" w:pos="0"/>
              </w:tabs>
              <w:spacing w:after="0" w:line="240" w:lineRule="auto"/>
              <w:ind w:right="-1"/>
              <w:jc w:val="both"/>
              <w:rPr>
                <w:rFonts w:ascii="Trebuchet MS" w:eastAsia="MS Mincho" w:hAnsi="Trebuchet MS" w:cs="Calibri"/>
                <w:bCs/>
                <w:noProof/>
                <w:sz w:val="20"/>
                <w:szCs w:val="20"/>
                <w:lang w:val="ro-RO" w:eastAsia="de-AT"/>
              </w:rPr>
            </w:pPr>
          </w:p>
        </w:tc>
        <w:tc>
          <w:tcPr>
            <w:tcW w:w="3869" w:type="dxa"/>
            <w:shd w:val="clear" w:color="auto" w:fill="auto"/>
          </w:tcPr>
          <w:p w14:paraId="74C71769" w14:textId="27F4C6F4" w:rsidR="00E30197" w:rsidRPr="00E95EF4" w:rsidRDefault="00E30197" w:rsidP="002C453B">
            <w:pPr>
              <w:tabs>
                <w:tab w:val="left" w:pos="0"/>
              </w:tabs>
              <w:spacing w:after="0" w:line="240" w:lineRule="auto"/>
              <w:ind w:right="-1"/>
              <w:jc w:val="both"/>
              <w:rPr>
                <w:rFonts w:ascii="Trebuchet MS" w:eastAsia="MS Mincho" w:hAnsi="Trebuchet MS" w:cs="Calibri"/>
                <w:bCs/>
                <w:noProof/>
                <w:sz w:val="20"/>
                <w:szCs w:val="20"/>
                <w:lang w:val="ro-RO" w:eastAsia="de-AT"/>
              </w:rPr>
            </w:pPr>
            <w:r w:rsidRPr="00E95EF4">
              <w:rPr>
                <w:rFonts w:ascii="Trebuchet MS" w:eastAsia="MS Mincho" w:hAnsi="Trebuchet MS" w:cs="Calibri"/>
                <w:bCs/>
                <w:noProof/>
                <w:sz w:val="20"/>
                <w:szCs w:val="20"/>
                <w:lang w:val="ro-RO" w:eastAsia="de-AT"/>
              </w:rPr>
              <w:t>10%variație= (preț contract/preț inițial estimat*100)-100</w:t>
            </w:r>
          </w:p>
        </w:tc>
      </w:tr>
      <w:tr w:rsidR="00E30197" w:rsidRPr="00E95EF4" w14:paraId="64445132" w14:textId="77777777" w:rsidTr="00E30197">
        <w:tc>
          <w:tcPr>
            <w:tcW w:w="2978" w:type="dxa"/>
            <w:shd w:val="clear" w:color="auto" w:fill="auto"/>
          </w:tcPr>
          <w:p w14:paraId="0CCD0DF2" w14:textId="77777777"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r w:rsidRPr="00E95EF4">
              <w:rPr>
                <w:rFonts w:ascii="Trebuchet MS" w:hAnsi="Trebuchet MS" w:cs="Calibri"/>
                <w:bCs/>
                <w:sz w:val="20"/>
                <w:szCs w:val="20"/>
                <w:lang w:val="ro-RO" w:eastAsia="de-AT"/>
              </w:rPr>
              <w:t>Referința din Caietul de sarcini</w:t>
            </w:r>
          </w:p>
        </w:tc>
        <w:tc>
          <w:tcPr>
            <w:tcW w:w="2475" w:type="dxa"/>
          </w:tcPr>
          <w:p w14:paraId="54718D98" w14:textId="77777777"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p>
        </w:tc>
        <w:tc>
          <w:tcPr>
            <w:tcW w:w="3869" w:type="dxa"/>
            <w:shd w:val="clear" w:color="auto" w:fill="auto"/>
          </w:tcPr>
          <w:p w14:paraId="319CB7CF" w14:textId="1ECDB3A5"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r w:rsidRPr="00E95EF4">
              <w:rPr>
                <w:rFonts w:ascii="Trebuchet MS" w:hAnsi="Trebuchet MS" w:cs="Calibri"/>
                <w:bCs/>
                <w:sz w:val="20"/>
                <w:szCs w:val="20"/>
                <w:lang w:val="ro-RO" w:eastAsia="de-AT"/>
              </w:rPr>
              <w:t>Cap. 3.4.</w:t>
            </w:r>
          </w:p>
        </w:tc>
      </w:tr>
      <w:tr w:rsidR="00E30197" w:rsidRPr="00E95EF4" w14:paraId="24789153" w14:textId="77777777" w:rsidTr="00E30197">
        <w:tc>
          <w:tcPr>
            <w:tcW w:w="2978" w:type="dxa"/>
            <w:shd w:val="clear" w:color="auto" w:fill="auto"/>
          </w:tcPr>
          <w:p w14:paraId="2BEBD291" w14:textId="77777777"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r w:rsidRPr="00E95EF4">
              <w:rPr>
                <w:rFonts w:ascii="Trebuchet MS" w:hAnsi="Trebuchet MS" w:cs="Calibri"/>
                <w:bCs/>
                <w:sz w:val="20"/>
                <w:szCs w:val="20"/>
                <w:lang w:val="ro-RO" w:eastAsia="de-AT"/>
              </w:rPr>
              <w:t>Nivelul de performanță așteptat</w:t>
            </w:r>
          </w:p>
        </w:tc>
        <w:tc>
          <w:tcPr>
            <w:tcW w:w="2475" w:type="dxa"/>
          </w:tcPr>
          <w:p w14:paraId="151BEF27" w14:textId="77777777" w:rsidR="00E30197" w:rsidRPr="00E95EF4" w:rsidRDefault="00E30197" w:rsidP="002C453B">
            <w:pPr>
              <w:tabs>
                <w:tab w:val="left" w:pos="0"/>
              </w:tabs>
              <w:spacing w:after="0" w:line="240" w:lineRule="auto"/>
              <w:ind w:right="-1"/>
              <w:jc w:val="both"/>
              <w:rPr>
                <w:rFonts w:ascii="Trebuchet MS" w:eastAsia="MS Mincho" w:hAnsi="Trebuchet MS" w:cs="Calibri"/>
                <w:bCs/>
                <w:noProof/>
                <w:sz w:val="20"/>
                <w:szCs w:val="20"/>
                <w:lang w:val="ro-RO" w:eastAsia="de-AT"/>
              </w:rPr>
            </w:pPr>
          </w:p>
        </w:tc>
        <w:tc>
          <w:tcPr>
            <w:tcW w:w="3869" w:type="dxa"/>
            <w:shd w:val="clear" w:color="auto" w:fill="auto"/>
          </w:tcPr>
          <w:p w14:paraId="10F9D1A1" w14:textId="2351D317" w:rsidR="00E30197" w:rsidRPr="00E95EF4" w:rsidRDefault="00E30197" w:rsidP="002C453B">
            <w:pPr>
              <w:tabs>
                <w:tab w:val="left" w:pos="0"/>
              </w:tabs>
              <w:spacing w:after="0" w:line="240" w:lineRule="auto"/>
              <w:ind w:right="-1"/>
              <w:jc w:val="both"/>
              <w:rPr>
                <w:rFonts w:ascii="Trebuchet MS" w:eastAsia="MS Mincho" w:hAnsi="Trebuchet MS" w:cs="Calibri"/>
                <w:bCs/>
                <w:noProof/>
                <w:sz w:val="20"/>
                <w:szCs w:val="20"/>
                <w:lang w:val="ro-RO" w:eastAsia="de-AT"/>
              </w:rPr>
            </w:pPr>
            <w:r w:rsidRPr="00E95EF4">
              <w:rPr>
                <w:rFonts w:ascii="Trebuchet MS" w:eastAsia="MS Mincho" w:hAnsi="Trebuchet MS" w:cs="Calibri"/>
                <w:bCs/>
                <w:noProof/>
                <w:sz w:val="20"/>
                <w:szCs w:val="20"/>
                <w:lang w:val="ro-RO" w:eastAsia="de-AT"/>
              </w:rPr>
              <w:t>Variația costurilor să fie de maxim -10%</w:t>
            </w:r>
          </w:p>
          <w:p w14:paraId="5AEBD5DE" w14:textId="77777777"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p>
        </w:tc>
      </w:tr>
      <w:tr w:rsidR="00E30197" w:rsidRPr="00E95EF4" w14:paraId="311AF14D" w14:textId="77777777" w:rsidTr="00E30197">
        <w:tc>
          <w:tcPr>
            <w:tcW w:w="2978" w:type="dxa"/>
            <w:shd w:val="clear" w:color="auto" w:fill="auto"/>
          </w:tcPr>
          <w:p w14:paraId="406BD14E" w14:textId="77777777"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r w:rsidRPr="00E95EF4">
              <w:rPr>
                <w:rFonts w:ascii="Trebuchet MS" w:hAnsi="Trebuchet MS" w:cs="Calibri"/>
                <w:bCs/>
                <w:sz w:val="20"/>
                <w:szCs w:val="20"/>
                <w:lang w:val="ro-RO" w:eastAsia="de-AT"/>
              </w:rPr>
              <w:t>Ce se măsoară</w:t>
            </w:r>
          </w:p>
        </w:tc>
        <w:tc>
          <w:tcPr>
            <w:tcW w:w="2475" w:type="dxa"/>
          </w:tcPr>
          <w:p w14:paraId="34C61309" w14:textId="77777777" w:rsidR="00E30197" w:rsidRPr="00E95EF4" w:rsidRDefault="00E30197" w:rsidP="002C453B">
            <w:pPr>
              <w:tabs>
                <w:tab w:val="left" w:pos="0"/>
              </w:tabs>
              <w:spacing w:after="0" w:line="240" w:lineRule="auto"/>
              <w:ind w:right="-1"/>
              <w:jc w:val="both"/>
              <w:rPr>
                <w:rFonts w:ascii="Trebuchet MS" w:eastAsia="MS Mincho" w:hAnsi="Trebuchet MS" w:cs="Calibri"/>
                <w:bCs/>
                <w:noProof/>
                <w:sz w:val="20"/>
                <w:szCs w:val="20"/>
                <w:lang w:val="ro-RO" w:eastAsia="de-AT"/>
              </w:rPr>
            </w:pPr>
          </w:p>
        </w:tc>
        <w:tc>
          <w:tcPr>
            <w:tcW w:w="3869" w:type="dxa"/>
            <w:shd w:val="clear" w:color="auto" w:fill="auto"/>
          </w:tcPr>
          <w:p w14:paraId="03496100" w14:textId="6BB25DD1" w:rsidR="00E30197" w:rsidRPr="00E95EF4" w:rsidRDefault="00E30197" w:rsidP="002C453B">
            <w:pPr>
              <w:tabs>
                <w:tab w:val="left" w:pos="0"/>
              </w:tabs>
              <w:spacing w:after="0" w:line="240" w:lineRule="auto"/>
              <w:ind w:right="-1"/>
              <w:jc w:val="both"/>
              <w:rPr>
                <w:rFonts w:ascii="Trebuchet MS" w:eastAsia="MS Mincho" w:hAnsi="Trebuchet MS" w:cs="Calibri"/>
                <w:bCs/>
                <w:noProof/>
                <w:sz w:val="20"/>
                <w:szCs w:val="20"/>
                <w:lang w:val="ro-RO" w:eastAsia="de-AT"/>
              </w:rPr>
            </w:pPr>
            <w:r w:rsidRPr="00E95EF4">
              <w:rPr>
                <w:rFonts w:ascii="Trebuchet MS" w:eastAsia="MS Mincho" w:hAnsi="Trebuchet MS" w:cs="Calibri"/>
                <w:bCs/>
                <w:noProof/>
                <w:sz w:val="20"/>
                <w:szCs w:val="20"/>
                <w:lang w:val="ro-RO" w:eastAsia="de-AT"/>
              </w:rPr>
              <w:t>Calitatea și acuratețea estimării costurilor</w:t>
            </w:r>
          </w:p>
        </w:tc>
      </w:tr>
      <w:tr w:rsidR="00E30197" w:rsidRPr="00E95EF4" w14:paraId="67D7E2FE" w14:textId="77777777" w:rsidTr="00E30197">
        <w:tc>
          <w:tcPr>
            <w:tcW w:w="2978" w:type="dxa"/>
            <w:shd w:val="clear" w:color="auto" w:fill="auto"/>
          </w:tcPr>
          <w:p w14:paraId="71A7E892" w14:textId="77777777"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r w:rsidRPr="00E95EF4">
              <w:rPr>
                <w:rFonts w:ascii="Trebuchet MS" w:hAnsi="Trebuchet MS" w:cs="Calibri"/>
                <w:bCs/>
                <w:sz w:val="20"/>
                <w:szCs w:val="20"/>
                <w:lang w:val="ro-RO" w:eastAsia="de-AT"/>
              </w:rPr>
              <w:t>Modalitatea de evaluare</w:t>
            </w:r>
          </w:p>
        </w:tc>
        <w:tc>
          <w:tcPr>
            <w:tcW w:w="2475" w:type="dxa"/>
          </w:tcPr>
          <w:p w14:paraId="64546A76" w14:textId="77777777"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p>
        </w:tc>
        <w:tc>
          <w:tcPr>
            <w:tcW w:w="3869" w:type="dxa"/>
            <w:shd w:val="clear" w:color="auto" w:fill="auto"/>
          </w:tcPr>
          <w:p w14:paraId="51921276" w14:textId="2DD520B4"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r w:rsidRPr="00E95EF4">
              <w:rPr>
                <w:rFonts w:ascii="Trebuchet MS" w:hAnsi="Trebuchet MS" w:cs="Calibri"/>
                <w:bCs/>
                <w:sz w:val="20"/>
                <w:szCs w:val="20"/>
                <w:lang w:val="ro-RO" w:eastAsia="de-AT"/>
              </w:rPr>
              <w:t>Foarte satisfăcător (5 pct.) mai puțin de -10 %;</w:t>
            </w:r>
          </w:p>
          <w:p w14:paraId="6BDB2895" w14:textId="77777777"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r w:rsidRPr="00E95EF4">
              <w:rPr>
                <w:rFonts w:ascii="Trebuchet MS" w:hAnsi="Trebuchet MS" w:cs="Calibri"/>
                <w:bCs/>
                <w:sz w:val="20"/>
                <w:szCs w:val="20"/>
                <w:lang w:val="ro-RO" w:eastAsia="de-AT"/>
              </w:rPr>
              <w:t>Satisfăcător (4 pct.) între 10%- 15%;</w:t>
            </w:r>
          </w:p>
          <w:p w14:paraId="51B0D5A9" w14:textId="77777777"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r w:rsidRPr="00E95EF4">
              <w:rPr>
                <w:rFonts w:ascii="Trebuchet MS" w:hAnsi="Trebuchet MS" w:cs="Calibri"/>
                <w:bCs/>
                <w:sz w:val="20"/>
                <w:szCs w:val="20"/>
                <w:lang w:val="ro-RO" w:eastAsia="de-AT"/>
              </w:rPr>
              <w:t>Aceptabil (3 pct.) între 15%-25%;</w:t>
            </w:r>
          </w:p>
          <w:p w14:paraId="0801A637" w14:textId="77777777"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r w:rsidRPr="00E95EF4">
              <w:rPr>
                <w:rFonts w:ascii="Trebuchet MS" w:hAnsi="Trebuchet MS" w:cs="Calibri"/>
                <w:bCs/>
                <w:sz w:val="20"/>
                <w:szCs w:val="20"/>
                <w:lang w:val="ro-RO" w:eastAsia="de-AT"/>
              </w:rPr>
              <w:t>Nesatisfăcător (2 pct.) între 25%-50 %;</w:t>
            </w:r>
          </w:p>
          <w:p w14:paraId="42523C16" w14:textId="77777777"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r w:rsidRPr="00E95EF4">
              <w:rPr>
                <w:rFonts w:ascii="Trebuchet MS" w:hAnsi="Trebuchet MS" w:cs="Calibri"/>
                <w:bCs/>
                <w:sz w:val="20"/>
                <w:szCs w:val="20"/>
                <w:lang w:val="ro-RO" w:eastAsia="de-AT"/>
              </w:rPr>
              <w:t>Foarte nesatisfăcător (1 pct.) peste 50%.</w:t>
            </w:r>
          </w:p>
        </w:tc>
      </w:tr>
      <w:tr w:rsidR="00E30197" w:rsidRPr="00E95EF4" w14:paraId="53DC549D" w14:textId="77777777" w:rsidTr="00E30197">
        <w:tc>
          <w:tcPr>
            <w:tcW w:w="2978" w:type="dxa"/>
            <w:shd w:val="clear" w:color="auto" w:fill="auto"/>
          </w:tcPr>
          <w:p w14:paraId="602C23A8" w14:textId="77777777"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r w:rsidRPr="00E95EF4">
              <w:rPr>
                <w:rFonts w:ascii="Trebuchet MS" w:hAnsi="Trebuchet MS" w:cs="Calibri"/>
                <w:bCs/>
                <w:sz w:val="20"/>
                <w:szCs w:val="20"/>
                <w:lang w:val="ro-RO" w:eastAsia="de-AT"/>
              </w:rPr>
              <w:t>Scop</w:t>
            </w:r>
          </w:p>
        </w:tc>
        <w:tc>
          <w:tcPr>
            <w:tcW w:w="2475" w:type="dxa"/>
          </w:tcPr>
          <w:p w14:paraId="2F0C2FFE" w14:textId="77777777"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p>
        </w:tc>
        <w:tc>
          <w:tcPr>
            <w:tcW w:w="3869" w:type="dxa"/>
            <w:shd w:val="clear" w:color="auto" w:fill="auto"/>
          </w:tcPr>
          <w:p w14:paraId="1860C7C3" w14:textId="15851F3D"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r w:rsidRPr="00E95EF4">
              <w:rPr>
                <w:rFonts w:ascii="Trebuchet MS" w:hAnsi="Trebuchet MS" w:cs="Calibri"/>
                <w:bCs/>
                <w:sz w:val="20"/>
                <w:szCs w:val="20"/>
                <w:lang w:val="ro-RO" w:eastAsia="de-AT"/>
              </w:rPr>
              <w:t>Evaluarea corectitudinii și exactității estimării costurilor</w:t>
            </w:r>
          </w:p>
        </w:tc>
      </w:tr>
      <w:tr w:rsidR="00E30197" w:rsidRPr="00E95EF4" w14:paraId="72031776" w14:textId="77777777" w:rsidTr="00E30197">
        <w:tc>
          <w:tcPr>
            <w:tcW w:w="2978" w:type="dxa"/>
            <w:shd w:val="clear" w:color="auto" w:fill="D5DCE4" w:themeFill="text2" w:themeFillTint="33"/>
          </w:tcPr>
          <w:p w14:paraId="46A6DD88" w14:textId="77777777"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r w:rsidRPr="00E95EF4">
              <w:rPr>
                <w:rFonts w:ascii="Trebuchet MS" w:hAnsi="Trebuchet MS" w:cs="Calibri"/>
                <w:bCs/>
                <w:sz w:val="20"/>
                <w:szCs w:val="20"/>
                <w:lang w:val="ro-RO" w:eastAsia="de-AT"/>
              </w:rPr>
              <w:t>2.Categorie indicator</w:t>
            </w:r>
          </w:p>
        </w:tc>
        <w:tc>
          <w:tcPr>
            <w:tcW w:w="2475" w:type="dxa"/>
            <w:shd w:val="clear" w:color="auto" w:fill="D5DCE4" w:themeFill="text2" w:themeFillTint="33"/>
          </w:tcPr>
          <w:p w14:paraId="0900B0B2" w14:textId="77777777"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p>
        </w:tc>
        <w:tc>
          <w:tcPr>
            <w:tcW w:w="3869" w:type="dxa"/>
            <w:shd w:val="clear" w:color="auto" w:fill="D5DCE4" w:themeFill="text2" w:themeFillTint="33"/>
          </w:tcPr>
          <w:p w14:paraId="0A8D83B9" w14:textId="0199EC08"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r w:rsidRPr="00E95EF4">
              <w:rPr>
                <w:rFonts w:ascii="Trebuchet MS" w:hAnsi="Trebuchet MS" w:cs="Calibri"/>
                <w:bCs/>
                <w:sz w:val="20"/>
                <w:szCs w:val="20"/>
                <w:lang w:val="ro-RO" w:eastAsia="de-AT"/>
              </w:rPr>
              <w:t>Nivelul de calitate</w:t>
            </w:r>
          </w:p>
        </w:tc>
      </w:tr>
      <w:tr w:rsidR="00E30197" w:rsidRPr="00E95EF4" w14:paraId="0F127B5E" w14:textId="77777777" w:rsidTr="00E30197">
        <w:tc>
          <w:tcPr>
            <w:tcW w:w="2978" w:type="dxa"/>
            <w:shd w:val="clear" w:color="auto" w:fill="auto"/>
          </w:tcPr>
          <w:p w14:paraId="7BA8001A" w14:textId="77777777"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r w:rsidRPr="00E95EF4">
              <w:rPr>
                <w:rFonts w:ascii="Trebuchet MS" w:hAnsi="Trebuchet MS" w:cs="Calibri"/>
                <w:bCs/>
                <w:sz w:val="20"/>
                <w:szCs w:val="20"/>
                <w:lang w:val="ro-RO" w:eastAsia="de-AT"/>
              </w:rPr>
              <w:t>Denumire indicator de performanță</w:t>
            </w:r>
          </w:p>
        </w:tc>
        <w:tc>
          <w:tcPr>
            <w:tcW w:w="2475" w:type="dxa"/>
          </w:tcPr>
          <w:p w14:paraId="36DD7270" w14:textId="77777777"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p>
        </w:tc>
        <w:tc>
          <w:tcPr>
            <w:tcW w:w="3869" w:type="dxa"/>
            <w:shd w:val="clear" w:color="auto" w:fill="auto"/>
          </w:tcPr>
          <w:p w14:paraId="7718D78F" w14:textId="7A876292"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r w:rsidRPr="00E95EF4">
              <w:rPr>
                <w:rFonts w:ascii="Trebuchet MS" w:hAnsi="Trebuchet MS" w:cs="Calibri"/>
                <w:bCs/>
                <w:sz w:val="20"/>
                <w:szCs w:val="20"/>
                <w:lang w:val="ro-RO" w:eastAsia="de-AT"/>
              </w:rPr>
              <w:t>Livrabil adecvat pentru scopul utilizării</w:t>
            </w:r>
          </w:p>
        </w:tc>
      </w:tr>
      <w:tr w:rsidR="00E30197" w:rsidRPr="00E95EF4" w14:paraId="0B4225F2" w14:textId="77777777" w:rsidTr="00E30197">
        <w:tc>
          <w:tcPr>
            <w:tcW w:w="2978" w:type="dxa"/>
            <w:shd w:val="clear" w:color="auto" w:fill="auto"/>
          </w:tcPr>
          <w:p w14:paraId="531386B6" w14:textId="77777777"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r w:rsidRPr="00E95EF4">
              <w:rPr>
                <w:rFonts w:ascii="Trebuchet MS" w:hAnsi="Trebuchet MS" w:cs="Calibri"/>
                <w:bCs/>
                <w:sz w:val="20"/>
                <w:szCs w:val="20"/>
                <w:lang w:val="ro-RO" w:eastAsia="de-AT"/>
              </w:rPr>
              <w:t>Referința din Caietul de sarcini</w:t>
            </w:r>
          </w:p>
        </w:tc>
        <w:tc>
          <w:tcPr>
            <w:tcW w:w="2475" w:type="dxa"/>
          </w:tcPr>
          <w:p w14:paraId="79A8EC55" w14:textId="77777777"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p>
        </w:tc>
        <w:tc>
          <w:tcPr>
            <w:tcW w:w="3869" w:type="dxa"/>
            <w:shd w:val="clear" w:color="auto" w:fill="auto"/>
          </w:tcPr>
          <w:p w14:paraId="2F23CB7C" w14:textId="687C0A6D"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r w:rsidRPr="00E95EF4">
              <w:rPr>
                <w:rFonts w:ascii="Trebuchet MS" w:hAnsi="Trebuchet MS" w:cs="Calibri"/>
                <w:bCs/>
                <w:sz w:val="20"/>
                <w:szCs w:val="20"/>
                <w:lang w:val="ro-RO" w:eastAsia="de-AT"/>
              </w:rPr>
              <w:t>Cap. 3.4.</w:t>
            </w:r>
          </w:p>
        </w:tc>
      </w:tr>
      <w:tr w:rsidR="00E30197" w:rsidRPr="00E95EF4" w14:paraId="5AD1438A" w14:textId="77777777" w:rsidTr="00E30197">
        <w:tc>
          <w:tcPr>
            <w:tcW w:w="2978" w:type="dxa"/>
            <w:shd w:val="clear" w:color="auto" w:fill="auto"/>
          </w:tcPr>
          <w:p w14:paraId="03B67CD9" w14:textId="77777777"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r w:rsidRPr="00E95EF4">
              <w:rPr>
                <w:rFonts w:ascii="Trebuchet MS" w:hAnsi="Trebuchet MS" w:cs="Calibri"/>
                <w:bCs/>
                <w:sz w:val="20"/>
                <w:szCs w:val="20"/>
                <w:lang w:val="ro-RO" w:eastAsia="de-AT"/>
              </w:rPr>
              <w:t>Nivelul de performanță așteptat</w:t>
            </w:r>
          </w:p>
        </w:tc>
        <w:tc>
          <w:tcPr>
            <w:tcW w:w="2475" w:type="dxa"/>
          </w:tcPr>
          <w:p w14:paraId="154F2CA3" w14:textId="77777777"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p>
        </w:tc>
        <w:tc>
          <w:tcPr>
            <w:tcW w:w="3869" w:type="dxa"/>
            <w:shd w:val="clear" w:color="auto" w:fill="auto"/>
          </w:tcPr>
          <w:p w14:paraId="0AE052B3" w14:textId="607F78EE"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r w:rsidRPr="00E95EF4">
              <w:rPr>
                <w:rFonts w:ascii="Trebuchet MS" w:hAnsi="Trebuchet MS" w:cs="Calibri"/>
                <w:bCs/>
                <w:sz w:val="20"/>
                <w:szCs w:val="20"/>
                <w:lang w:val="ro-RO" w:eastAsia="de-AT"/>
              </w:rPr>
              <w:t xml:space="preserve">Documentație tehnică este livrată conform cerințelor stabilite în termenii de referință </w:t>
            </w:r>
          </w:p>
        </w:tc>
      </w:tr>
      <w:tr w:rsidR="00E30197" w:rsidRPr="00E95EF4" w14:paraId="4EE9630A" w14:textId="77777777" w:rsidTr="00E30197">
        <w:tc>
          <w:tcPr>
            <w:tcW w:w="2978" w:type="dxa"/>
            <w:shd w:val="clear" w:color="auto" w:fill="auto"/>
          </w:tcPr>
          <w:p w14:paraId="2918ECE9" w14:textId="77777777"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r w:rsidRPr="00E95EF4">
              <w:rPr>
                <w:rFonts w:ascii="Trebuchet MS" w:hAnsi="Trebuchet MS" w:cs="Calibri"/>
                <w:bCs/>
                <w:sz w:val="20"/>
                <w:szCs w:val="20"/>
                <w:lang w:val="ro-RO" w:eastAsia="de-AT"/>
              </w:rPr>
              <w:t>Ce se măsoară</w:t>
            </w:r>
          </w:p>
        </w:tc>
        <w:tc>
          <w:tcPr>
            <w:tcW w:w="2475" w:type="dxa"/>
          </w:tcPr>
          <w:p w14:paraId="7F3FCA7E" w14:textId="77777777" w:rsidR="00E30197" w:rsidRPr="00E95EF4" w:rsidRDefault="00E30197" w:rsidP="002C453B">
            <w:pPr>
              <w:tabs>
                <w:tab w:val="left" w:pos="0"/>
              </w:tabs>
              <w:spacing w:after="0" w:line="240" w:lineRule="auto"/>
              <w:ind w:right="-1"/>
              <w:jc w:val="both"/>
              <w:rPr>
                <w:rFonts w:ascii="Trebuchet MS" w:eastAsia="MS Mincho" w:hAnsi="Trebuchet MS" w:cs="Calibri"/>
                <w:bCs/>
                <w:noProof/>
                <w:sz w:val="20"/>
                <w:szCs w:val="20"/>
                <w:lang w:val="ro-RO" w:eastAsia="de-AT"/>
              </w:rPr>
            </w:pPr>
          </w:p>
        </w:tc>
        <w:tc>
          <w:tcPr>
            <w:tcW w:w="3869" w:type="dxa"/>
            <w:shd w:val="clear" w:color="auto" w:fill="auto"/>
          </w:tcPr>
          <w:p w14:paraId="3C457013" w14:textId="19702B74" w:rsidR="00E30197" w:rsidRPr="00E95EF4" w:rsidRDefault="00E30197" w:rsidP="002C453B">
            <w:pPr>
              <w:tabs>
                <w:tab w:val="left" w:pos="0"/>
              </w:tabs>
              <w:spacing w:after="0" w:line="240" w:lineRule="auto"/>
              <w:ind w:right="-1"/>
              <w:jc w:val="both"/>
              <w:rPr>
                <w:rFonts w:ascii="Trebuchet MS" w:eastAsia="MS Mincho" w:hAnsi="Trebuchet MS" w:cs="Calibri"/>
                <w:bCs/>
                <w:noProof/>
                <w:sz w:val="20"/>
                <w:szCs w:val="20"/>
                <w:lang w:val="ro-RO" w:eastAsia="de-AT"/>
              </w:rPr>
            </w:pPr>
            <w:r w:rsidRPr="00E95EF4">
              <w:rPr>
                <w:rFonts w:ascii="Trebuchet MS" w:eastAsia="MS Mincho" w:hAnsi="Trebuchet MS" w:cs="Calibri"/>
                <w:bCs/>
                <w:noProof/>
                <w:sz w:val="20"/>
                <w:szCs w:val="20"/>
                <w:lang w:val="ro-RO" w:eastAsia="de-AT"/>
              </w:rPr>
              <w:t xml:space="preserve"> Nivelul de acuratețe al documentației livrate după perioada și standardele de performanță incluse în termenii de referință</w:t>
            </w:r>
          </w:p>
        </w:tc>
      </w:tr>
      <w:tr w:rsidR="00E30197" w:rsidRPr="00E95EF4" w14:paraId="31A3C51C" w14:textId="77777777" w:rsidTr="00E30197">
        <w:tc>
          <w:tcPr>
            <w:tcW w:w="2978" w:type="dxa"/>
            <w:shd w:val="clear" w:color="auto" w:fill="auto"/>
          </w:tcPr>
          <w:p w14:paraId="6A89642D" w14:textId="77777777"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r w:rsidRPr="00E95EF4">
              <w:rPr>
                <w:rFonts w:ascii="Trebuchet MS" w:hAnsi="Trebuchet MS" w:cs="Calibri"/>
                <w:bCs/>
                <w:sz w:val="20"/>
                <w:szCs w:val="20"/>
                <w:lang w:val="ro-RO" w:eastAsia="de-AT"/>
              </w:rPr>
              <w:t>Modalitatea de evaluare</w:t>
            </w:r>
          </w:p>
        </w:tc>
        <w:tc>
          <w:tcPr>
            <w:tcW w:w="2475" w:type="dxa"/>
          </w:tcPr>
          <w:p w14:paraId="6764CB26" w14:textId="77777777" w:rsidR="00E30197" w:rsidRPr="00E95EF4" w:rsidRDefault="00E30197" w:rsidP="002C453B">
            <w:pPr>
              <w:spacing w:after="0" w:line="240" w:lineRule="auto"/>
              <w:ind w:left="34"/>
              <w:jc w:val="both"/>
              <w:rPr>
                <w:rFonts w:ascii="Trebuchet MS" w:eastAsia="MS Mincho" w:hAnsi="Trebuchet MS" w:cs="Calibri"/>
                <w:bCs/>
                <w:noProof/>
                <w:sz w:val="20"/>
                <w:szCs w:val="20"/>
                <w:lang w:val="ro-RO" w:eastAsia="de-AT"/>
              </w:rPr>
            </w:pPr>
          </w:p>
        </w:tc>
        <w:tc>
          <w:tcPr>
            <w:tcW w:w="3869" w:type="dxa"/>
            <w:shd w:val="clear" w:color="auto" w:fill="auto"/>
          </w:tcPr>
          <w:p w14:paraId="33D5019E" w14:textId="4D483D4F" w:rsidR="00E30197" w:rsidRPr="00E95EF4" w:rsidRDefault="00E30197" w:rsidP="002C453B">
            <w:pPr>
              <w:spacing w:after="0" w:line="240" w:lineRule="auto"/>
              <w:ind w:left="34"/>
              <w:jc w:val="both"/>
              <w:rPr>
                <w:rFonts w:ascii="Trebuchet MS" w:eastAsia="MS Mincho" w:hAnsi="Trebuchet MS" w:cs="Calibri"/>
                <w:bCs/>
                <w:noProof/>
                <w:sz w:val="20"/>
                <w:szCs w:val="20"/>
                <w:lang w:val="ro-RO" w:eastAsia="de-AT"/>
              </w:rPr>
            </w:pPr>
            <w:r w:rsidRPr="00E95EF4">
              <w:rPr>
                <w:rFonts w:ascii="Trebuchet MS" w:eastAsia="MS Mincho" w:hAnsi="Trebuchet MS" w:cs="Calibri"/>
                <w:bCs/>
                <w:noProof/>
                <w:sz w:val="20"/>
                <w:szCs w:val="20"/>
                <w:lang w:val="ro-RO" w:eastAsia="de-AT"/>
              </w:rPr>
              <w:t xml:space="preserve">Foarte satisfăcător (5 pct.) – Documentația livrată include îmbunătățiri semnificative față de cerințele minime stabilite în TdR în special prin luarea în considerare a noilor tendințe din serviciile de consultanță  și respectarea aspectelor de mediu și sociale. Documentația a fost folosită pentru realizarea achiziției și </w:t>
            </w:r>
            <w:r w:rsidRPr="00E95EF4">
              <w:rPr>
                <w:rFonts w:ascii="Trebuchet MS" w:eastAsia="MS Mincho" w:hAnsi="Trebuchet MS" w:cs="Calibri"/>
                <w:bCs/>
                <w:noProof/>
                <w:sz w:val="20"/>
                <w:szCs w:val="20"/>
                <w:lang w:val="ro-RO" w:eastAsia="de-AT"/>
              </w:rPr>
              <w:lastRenderedPageBreak/>
              <w:t>pentru construcție așa cum a fost prezentată.</w:t>
            </w:r>
          </w:p>
          <w:p w14:paraId="0DABDA20" w14:textId="77777777" w:rsidR="00E30197" w:rsidRPr="00E95EF4" w:rsidRDefault="00E30197" w:rsidP="002C453B">
            <w:pPr>
              <w:spacing w:after="0" w:line="240" w:lineRule="auto"/>
              <w:ind w:left="34"/>
              <w:jc w:val="both"/>
              <w:rPr>
                <w:rFonts w:ascii="Trebuchet MS" w:eastAsia="MS Mincho" w:hAnsi="Trebuchet MS" w:cs="Calibri"/>
                <w:bCs/>
                <w:noProof/>
                <w:sz w:val="20"/>
                <w:szCs w:val="20"/>
                <w:lang w:val="ro-RO" w:eastAsia="de-AT"/>
              </w:rPr>
            </w:pPr>
            <w:r w:rsidRPr="00E95EF4">
              <w:rPr>
                <w:rFonts w:ascii="Trebuchet MS" w:eastAsia="MS Mincho" w:hAnsi="Trebuchet MS" w:cs="Calibri"/>
                <w:bCs/>
                <w:noProof/>
                <w:sz w:val="20"/>
                <w:szCs w:val="20"/>
                <w:lang w:val="ro-RO" w:eastAsia="de-AT"/>
              </w:rPr>
              <w:t>Satisfăcător (4 pct.) – Documentația livrată include unele îmbunătățiri și nu include neconformități/inexactități față de nivelul agreat.. Au fost necesare doar ajustări nemateriale.</w:t>
            </w:r>
          </w:p>
          <w:p w14:paraId="14DBBB4B" w14:textId="77777777" w:rsidR="00E30197" w:rsidRPr="00E95EF4" w:rsidRDefault="00E30197" w:rsidP="002C453B">
            <w:pPr>
              <w:spacing w:after="0" w:line="240" w:lineRule="auto"/>
              <w:ind w:left="34"/>
              <w:jc w:val="both"/>
              <w:rPr>
                <w:rFonts w:ascii="Trebuchet MS" w:eastAsia="MS Mincho" w:hAnsi="Trebuchet MS" w:cs="Calibri"/>
                <w:bCs/>
                <w:noProof/>
                <w:sz w:val="20"/>
                <w:szCs w:val="20"/>
                <w:lang w:val="ro-RO" w:eastAsia="de-AT"/>
              </w:rPr>
            </w:pPr>
            <w:r w:rsidRPr="00E95EF4">
              <w:rPr>
                <w:rFonts w:ascii="Trebuchet MS" w:eastAsia="MS Mincho" w:hAnsi="Trebuchet MS" w:cs="Calibri"/>
                <w:bCs/>
                <w:noProof/>
                <w:sz w:val="20"/>
                <w:szCs w:val="20"/>
                <w:lang w:val="ro-RO" w:eastAsia="de-AT"/>
              </w:rPr>
              <w:t>Acceptabil (3 pct.) - Documentația livrată nu include neconformități/inexactități față de nivelul agreat însă nu include nici elemente suplimentare care să aducă o valoare adăugată semnificativă sau nu a fost acordată o atenție specială aspectelor de mediu sau sociale.</w:t>
            </w:r>
          </w:p>
          <w:p w14:paraId="4CACF287" w14:textId="77777777" w:rsidR="00E30197" w:rsidRPr="00E95EF4" w:rsidRDefault="00E30197" w:rsidP="002C453B">
            <w:pPr>
              <w:spacing w:after="0" w:line="240" w:lineRule="auto"/>
              <w:ind w:left="34"/>
              <w:jc w:val="both"/>
              <w:rPr>
                <w:rFonts w:ascii="Trebuchet MS" w:eastAsia="MS Mincho" w:hAnsi="Trebuchet MS" w:cs="Calibri"/>
                <w:bCs/>
                <w:noProof/>
                <w:sz w:val="20"/>
                <w:szCs w:val="20"/>
                <w:lang w:val="ro-RO" w:eastAsia="de-AT"/>
              </w:rPr>
            </w:pPr>
            <w:r w:rsidRPr="00E95EF4">
              <w:rPr>
                <w:rFonts w:ascii="Trebuchet MS" w:eastAsia="MS Mincho" w:hAnsi="Trebuchet MS" w:cs="Calibri"/>
                <w:bCs/>
                <w:noProof/>
                <w:sz w:val="20"/>
                <w:szCs w:val="20"/>
                <w:lang w:val="ro-RO" w:eastAsia="de-AT"/>
              </w:rPr>
              <w:t>Nu au existat întârzieri semnificative ca urmare a corecturilor.</w:t>
            </w:r>
          </w:p>
          <w:p w14:paraId="21E10D6C" w14:textId="77777777" w:rsidR="00E30197" w:rsidRPr="00E95EF4" w:rsidRDefault="00E30197" w:rsidP="002C453B">
            <w:pPr>
              <w:spacing w:after="0" w:line="240" w:lineRule="auto"/>
              <w:ind w:left="34"/>
              <w:jc w:val="both"/>
              <w:rPr>
                <w:rFonts w:ascii="Trebuchet MS" w:eastAsia="MS Mincho" w:hAnsi="Trebuchet MS" w:cs="Calibri"/>
                <w:bCs/>
                <w:noProof/>
                <w:sz w:val="20"/>
                <w:szCs w:val="20"/>
                <w:lang w:val="ro-RO" w:eastAsia="de-AT"/>
              </w:rPr>
            </w:pPr>
            <w:r w:rsidRPr="00E95EF4">
              <w:rPr>
                <w:rFonts w:ascii="Trebuchet MS" w:eastAsia="MS Mincho" w:hAnsi="Trebuchet MS" w:cs="Calibri"/>
                <w:bCs/>
                <w:noProof/>
                <w:sz w:val="20"/>
                <w:szCs w:val="20"/>
                <w:lang w:val="ro-RO" w:eastAsia="de-AT"/>
              </w:rPr>
              <w:t>Nesatisfăcător (2 pct) - Documentația livrată a inclus neconformități / inexactități față de nivelul agreat sau a folosit tehnologii/metode complet învechite care erau în principal abandonate, iar aceste aspecte nu au putut fi corectate în totalitate într-o perioadă rezonabilă (ex. au cauzat întârzieri semnificative în realizarea activităților din calendarul general al proiectului), dar cu toate acestea au fost corectate de către Consultant, fără costuri suplimentare pentru Autoritatea Contractantă.</w:t>
            </w:r>
          </w:p>
          <w:p w14:paraId="51CC9CAF" w14:textId="77777777"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r w:rsidRPr="00E95EF4">
              <w:rPr>
                <w:rFonts w:ascii="Trebuchet MS" w:hAnsi="Trebuchet MS" w:cs="Calibri"/>
                <w:bCs/>
                <w:sz w:val="20"/>
                <w:szCs w:val="20"/>
                <w:lang w:val="ro-RO" w:eastAsia="de-AT"/>
              </w:rPr>
              <w:t>Foarte nesatisfăcător (1 pct.) – Documentația livrată a inclus neconformități / inexactități majore față de nivelul agreat sau a folosit tehnologii/metode complet învechite care erau, în principal, abandonate, iar aceste aspecte nu au putut fi corectate de către Consultant. Autoritatea Contractantă a trebuit să mobilizeze alte resurse pentru a remedia problemele, ceea ce a condus la costuri suplimentare semnificative pentru Autoritatea Contractantă și/sau a cauzat întârzieri semnificative în realizarea activităților din calendarul general al proiectului</w:t>
            </w:r>
          </w:p>
        </w:tc>
      </w:tr>
      <w:tr w:rsidR="00E30197" w:rsidRPr="00E95EF4" w14:paraId="72F09827" w14:textId="77777777" w:rsidTr="00E30197">
        <w:tc>
          <w:tcPr>
            <w:tcW w:w="2978" w:type="dxa"/>
            <w:shd w:val="clear" w:color="auto" w:fill="auto"/>
          </w:tcPr>
          <w:p w14:paraId="72CD8D59" w14:textId="77777777"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r w:rsidRPr="00E95EF4">
              <w:rPr>
                <w:rFonts w:ascii="Trebuchet MS" w:hAnsi="Trebuchet MS" w:cs="Calibri"/>
                <w:bCs/>
                <w:sz w:val="20"/>
                <w:szCs w:val="20"/>
                <w:lang w:val="ro-RO" w:eastAsia="de-AT"/>
              </w:rPr>
              <w:lastRenderedPageBreak/>
              <w:t>Scop</w:t>
            </w:r>
          </w:p>
        </w:tc>
        <w:tc>
          <w:tcPr>
            <w:tcW w:w="2475" w:type="dxa"/>
          </w:tcPr>
          <w:p w14:paraId="43C4D138" w14:textId="77777777"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p>
        </w:tc>
        <w:tc>
          <w:tcPr>
            <w:tcW w:w="3869" w:type="dxa"/>
            <w:shd w:val="clear" w:color="auto" w:fill="auto"/>
          </w:tcPr>
          <w:p w14:paraId="52B488CA" w14:textId="20D26DA3"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r w:rsidRPr="00E95EF4">
              <w:rPr>
                <w:rFonts w:ascii="Trebuchet MS" w:hAnsi="Trebuchet MS" w:cs="Calibri"/>
                <w:bCs/>
                <w:sz w:val="20"/>
                <w:szCs w:val="20"/>
                <w:lang w:val="ro-RO" w:eastAsia="de-AT"/>
              </w:rPr>
              <w:t>Evaluarea finalizării la timp a documentației de proiectare</w:t>
            </w:r>
          </w:p>
        </w:tc>
      </w:tr>
      <w:tr w:rsidR="00E30197" w:rsidRPr="00E95EF4" w14:paraId="07DE358B" w14:textId="77777777" w:rsidTr="00E30197">
        <w:tc>
          <w:tcPr>
            <w:tcW w:w="2978" w:type="dxa"/>
            <w:shd w:val="clear" w:color="auto" w:fill="D5DCE4" w:themeFill="text2" w:themeFillTint="33"/>
          </w:tcPr>
          <w:p w14:paraId="130A0A27" w14:textId="77777777"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r w:rsidRPr="00E95EF4">
              <w:rPr>
                <w:rFonts w:ascii="Trebuchet MS" w:hAnsi="Trebuchet MS" w:cs="Calibri"/>
                <w:bCs/>
                <w:sz w:val="20"/>
                <w:szCs w:val="20"/>
                <w:lang w:val="ro-RO" w:eastAsia="de-AT"/>
              </w:rPr>
              <w:t>3.Categorie indicator</w:t>
            </w:r>
          </w:p>
        </w:tc>
        <w:tc>
          <w:tcPr>
            <w:tcW w:w="2475" w:type="dxa"/>
            <w:shd w:val="clear" w:color="auto" w:fill="D5DCE4" w:themeFill="text2" w:themeFillTint="33"/>
          </w:tcPr>
          <w:p w14:paraId="0ACEE785" w14:textId="77777777"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p>
        </w:tc>
        <w:tc>
          <w:tcPr>
            <w:tcW w:w="3869" w:type="dxa"/>
            <w:shd w:val="clear" w:color="auto" w:fill="D5DCE4" w:themeFill="text2" w:themeFillTint="33"/>
          </w:tcPr>
          <w:p w14:paraId="033448EC" w14:textId="709B245D"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r w:rsidRPr="00E95EF4">
              <w:rPr>
                <w:rFonts w:ascii="Trebuchet MS" w:hAnsi="Trebuchet MS" w:cs="Calibri"/>
                <w:bCs/>
                <w:sz w:val="20"/>
                <w:szCs w:val="20"/>
                <w:lang w:val="ro-RO" w:eastAsia="de-AT"/>
              </w:rPr>
              <w:t>Predarea livrabilelor</w:t>
            </w:r>
          </w:p>
        </w:tc>
      </w:tr>
      <w:tr w:rsidR="00E30197" w:rsidRPr="00E95EF4" w14:paraId="2B8F4C15" w14:textId="77777777" w:rsidTr="00E30197">
        <w:tc>
          <w:tcPr>
            <w:tcW w:w="2978" w:type="dxa"/>
            <w:shd w:val="clear" w:color="auto" w:fill="auto"/>
          </w:tcPr>
          <w:p w14:paraId="72B8C4A0" w14:textId="77777777"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r w:rsidRPr="00E95EF4">
              <w:rPr>
                <w:rFonts w:ascii="Trebuchet MS" w:hAnsi="Trebuchet MS" w:cs="Calibri"/>
                <w:bCs/>
                <w:sz w:val="20"/>
                <w:szCs w:val="20"/>
                <w:lang w:val="ro-RO" w:eastAsia="de-AT"/>
              </w:rPr>
              <w:t>Denumire indicator de performanță</w:t>
            </w:r>
          </w:p>
        </w:tc>
        <w:tc>
          <w:tcPr>
            <w:tcW w:w="2475" w:type="dxa"/>
          </w:tcPr>
          <w:p w14:paraId="629128EF" w14:textId="77777777"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p>
        </w:tc>
        <w:tc>
          <w:tcPr>
            <w:tcW w:w="3869" w:type="dxa"/>
            <w:shd w:val="clear" w:color="auto" w:fill="auto"/>
          </w:tcPr>
          <w:p w14:paraId="355C28A0" w14:textId="3E9483CD"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r w:rsidRPr="00E95EF4">
              <w:rPr>
                <w:rFonts w:ascii="Trebuchet MS" w:hAnsi="Trebuchet MS" w:cs="Calibri"/>
                <w:bCs/>
                <w:sz w:val="20"/>
                <w:szCs w:val="20"/>
                <w:lang w:val="ro-RO" w:eastAsia="de-AT"/>
              </w:rPr>
              <w:t>Livrabile predate în integritatea lor 100%</w:t>
            </w:r>
          </w:p>
        </w:tc>
      </w:tr>
      <w:tr w:rsidR="00E30197" w:rsidRPr="00E95EF4" w14:paraId="55359470" w14:textId="77777777" w:rsidTr="00E30197">
        <w:tc>
          <w:tcPr>
            <w:tcW w:w="2978" w:type="dxa"/>
            <w:shd w:val="clear" w:color="auto" w:fill="auto"/>
          </w:tcPr>
          <w:p w14:paraId="33667FD2" w14:textId="77777777"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r w:rsidRPr="00E95EF4">
              <w:rPr>
                <w:rFonts w:ascii="Trebuchet MS" w:hAnsi="Trebuchet MS" w:cs="Calibri"/>
                <w:bCs/>
                <w:sz w:val="20"/>
                <w:szCs w:val="20"/>
                <w:lang w:val="ro-RO" w:eastAsia="de-AT"/>
              </w:rPr>
              <w:t>Referința din Caietul de sarcini</w:t>
            </w:r>
          </w:p>
        </w:tc>
        <w:tc>
          <w:tcPr>
            <w:tcW w:w="2475" w:type="dxa"/>
          </w:tcPr>
          <w:p w14:paraId="209DFB3C" w14:textId="77777777"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p>
        </w:tc>
        <w:tc>
          <w:tcPr>
            <w:tcW w:w="3869" w:type="dxa"/>
            <w:shd w:val="clear" w:color="auto" w:fill="auto"/>
          </w:tcPr>
          <w:p w14:paraId="7E426BFC" w14:textId="75DC5461"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r w:rsidRPr="00E95EF4">
              <w:rPr>
                <w:rFonts w:ascii="Trebuchet MS" w:hAnsi="Trebuchet MS" w:cs="Calibri"/>
                <w:bCs/>
                <w:sz w:val="20"/>
                <w:szCs w:val="20"/>
                <w:lang w:val="ro-RO" w:eastAsia="de-AT"/>
              </w:rPr>
              <w:t>Cap. 3.4.</w:t>
            </w:r>
          </w:p>
        </w:tc>
      </w:tr>
      <w:tr w:rsidR="00E30197" w:rsidRPr="00E95EF4" w14:paraId="15AF92A0" w14:textId="77777777" w:rsidTr="00E30197">
        <w:tc>
          <w:tcPr>
            <w:tcW w:w="2978" w:type="dxa"/>
            <w:shd w:val="clear" w:color="auto" w:fill="auto"/>
          </w:tcPr>
          <w:p w14:paraId="038C6A21" w14:textId="77777777"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r w:rsidRPr="00E95EF4">
              <w:rPr>
                <w:rFonts w:ascii="Trebuchet MS" w:hAnsi="Trebuchet MS" w:cs="Calibri"/>
                <w:bCs/>
                <w:sz w:val="20"/>
                <w:szCs w:val="20"/>
                <w:lang w:val="ro-RO" w:eastAsia="de-AT"/>
              </w:rPr>
              <w:t>Nivelul de performanță așteptat</w:t>
            </w:r>
          </w:p>
        </w:tc>
        <w:tc>
          <w:tcPr>
            <w:tcW w:w="2475" w:type="dxa"/>
          </w:tcPr>
          <w:p w14:paraId="3152042B" w14:textId="77777777" w:rsidR="00E30197" w:rsidRPr="00E95EF4" w:rsidRDefault="00E30197" w:rsidP="002C453B">
            <w:pPr>
              <w:tabs>
                <w:tab w:val="left" w:pos="0"/>
              </w:tabs>
              <w:spacing w:after="0" w:line="240" w:lineRule="auto"/>
              <w:ind w:right="-1"/>
              <w:jc w:val="both"/>
              <w:rPr>
                <w:rFonts w:ascii="Trebuchet MS" w:eastAsia="MS Mincho" w:hAnsi="Trebuchet MS" w:cs="Calibri"/>
                <w:bCs/>
                <w:noProof/>
                <w:sz w:val="20"/>
                <w:szCs w:val="20"/>
                <w:lang w:val="ro-RO" w:eastAsia="de-AT"/>
              </w:rPr>
            </w:pPr>
          </w:p>
        </w:tc>
        <w:tc>
          <w:tcPr>
            <w:tcW w:w="3869" w:type="dxa"/>
            <w:shd w:val="clear" w:color="auto" w:fill="auto"/>
          </w:tcPr>
          <w:p w14:paraId="3CD01482" w14:textId="67BBF926" w:rsidR="00E30197" w:rsidRPr="00E95EF4" w:rsidRDefault="00E30197" w:rsidP="002C453B">
            <w:pPr>
              <w:tabs>
                <w:tab w:val="left" w:pos="0"/>
              </w:tabs>
              <w:spacing w:after="0" w:line="240" w:lineRule="auto"/>
              <w:ind w:right="-1"/>
              <w:jc w:val="both"/>
              <w:rPr>
                <w:rFonts w:ascii="Trebuchet MS" w:eastAsia="MS Mincho" w:hAnsi="Trebuchet MS" w:cs="Trebuchet MS"/>
                <w:bCs/>
                <w:noProof/>
                <w:sz w:val="20"/>
                <w:szCs w:val="20"/>
                <w:lang w:val="ro-RO" w:eastAsia="de-AT"/>
              </w:rPr>
            </w:pPr>
            <w:r w:rsidRPr="00E95EF4">
              <w:rPr>
                <w:rFonts w:ascii="Trebuchet MS" w:eastAsia="MS Mincho" w:hAnsi="Trebuchet MS" w:cs="Calibri"/>
                <w:bCs/>
                <w:noProof/>
                <w:sz w:val="20"/>
                <w:szCs w:val="20"/>
                <w:lang w:val="ro-RO" w:eastAsia="de-AT"/>
              </w:rPr>
              <w:t>100% din toate livrabilele identificate în termenii de referință din caietul de sarcini și contract</w:t>
            </w:r>
          </w:p>
        </w:tc>
      </w:tr>
      <w:tr w:rsidR="00E30197" w:rsidRPr="00E95EF4" w14:paraId="4B908F7E" w14:textId="77777777" w:rsidTr="00E30197">
        <w:tc>
          <w:tcPr>
            <w:tcW w:w="2978" w:type="dxa"/>
            <w:shd w:val="clear" w:color="auto" w:fill="auto"/>
          </w:tcPr>
          <w:p w14:paraId="0B98BDF9" w14:textId="77777777"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r w:rsidRPr="00E95EF4">
              <w:rPr>
                <w:rFonts w:ascii="Trebuchet MS" w:hAnsi="Trebuchet MS" w:cs="Calibri"/>
                <w:bCs/>
                <w:sz w:val="20"/>
                <w:szCs w:val="20"/>
                <w:lang w:val="ro-RO" w:eastAsia="de-AT"/>
              </w:rPr>
              <w:t>Ce se măsoară</w:t>
            </w:r>
          </w:p>
        </w:tc>
        <w:tc>
          <w:tcPr>
            <w:tcW w:w="2475" w:type="dxa"/>
          </w:tcPr>
          <w:p w14:paraId="0CB9504A" w14:textId="77777777"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p>
        </w:tc>
        <w:tc>
          <w:tcPr>
            <w:tcW w:w="3869" w:type="dxa"/>
            <w:shd w:val="clear" w:color="auto" w:fill="auto"/>
          </w:tcPr>
          <w:p w14:paraId="7DBCB59F" w14:textId="3276A589"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r w:rsidRPr="00E95EF4">
              <w:rPr>
                <w:rFonts w:ascii="Trebuchet MS" w:hAnsi="Trebuchet MS" w:cs="Calibri"/>
                <w:bCs/>
                <w:sz w:val="20"/>
                <w:szCs w:val="20"/>
                <w:lang w:val="ro-RO" w:eastAsia="de-AT"/>
              </w:rPr>
              <w:t xml:space="preserve"> Livrabile predate complet</w:t>
            </w:r>
          </w:p>
        </w:tc>
      </w:tr>
      <w:tr w:rsidR="00E30197" w:rsidRPr="00E95EF4" w14:paraId="0BC01168" w14:textId="77777777" w:rsidTr="00E30197">
        <w:tc>
          <w:tcPr>
            <w:tcW w:w="2978" w:type="dxa"/>
            <w:shd w:val="clear" w:color="auto" w:fill="auto"/>
          </w:tcPr>
          <w:p w14:paraId="03DDC2FF" w14:textId="77777777"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r w:rsidRPr="00E95EF4">
              <w:rPr>
                <w:rFonts w:ascii="Trebuchet MS" w:hAnsi="Trebuchet MS" w:cs="Calibri"/>
                <w:bCs/>
                <w:sz w:val="20"/>
                <w:szCs w:val="20"/>
                <w:lang w:val="ro-RO" w:eastAsia="de-AT"/>
              </w:rPr>
              <w:t xml:space="preserve">Scop </w:t>
            </w:r>
          </w:p>
        </w:tc>
        <w:tc>
          <w:tcPr>
            <w:tcW w:w="2475" w:type="dxa"/>
          </w:tcPr>
          <w:p w14:paraId="7930C2BF" w14:textId="77777777"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p>
        </w:tc>
        <w:tc>
          <w:tcPr>
            <w:tcW w:w="3869" w:type="dxa"/>
            <w:shd w:val="clear" w:color="auto" w:fill="auto"/>
          </w:tcPr>
          <w:p w14:paraId="6D8E6B87" w14:textId="3C49E05A" w:rsidR="00E30197" w:rsidRPr="00E95EF4" w:rsidRDefault="00E30197" w:rsidP="002C453B">
            <w:pPr>
              <w:autoSpaceDE w:val="0"/>
              <w:autoSpaceDN w:val="0"/>
              <w:adjustRightInd w:val="0"/>
              <w:spacing w:after="0" w:line="240" w:lineRule="auto"/>
              <w:jc w:val="both"/>
              <w:rPr>
                <w:rFonts w:ascii="Trebuchet MS" w:hAnsi="Trebuchet MS" w:cs="Calibri"/>
                <w:bCs/>
                <w:sz w:val="20"/>
                <w:szCs w:val="20"/>
                <w:lang w:val="ro-RO" w:eastAsia="de-AT"/>
              </w:rPr>
            </w:pPr>
            <w:r w:rsidRPr="00E95EF4">
              <w:rPr>
                <w:rFonts w:ascii="Trebuchet MS" w:hAnsi="Trebuchet MS" w:cs="Calibri"/>
                <w:bCs/>
                <w:sz w:val="20"/>
                <w:szCs w:val="20"/>
                <w:lang w:val="ro-RO" w:eastAsia="de-AT"/>
              </w:rPr>
              <w:t>Evaluarea finalizării la timp a documentației de proiectare</w:t>
            </w:r>
          </w:p>
        </w:tc>
      </w:tr>
    </w:tbl>
    <w:p w14:paraId="626883E4" w14:textId="77777777" w:rsidR="00533E8A" w:rsidRPr="00E95EF4" w:rsidRDefault="00533E8A" w:rsidP="00533E8A">
      <w:pPr>
        <w:rPr>
          <w:rFonts w:ascii="Trebuchet MS" w:hAnsi="Trebuchet MS"/>
          <w:sz w:val="20"/>
          <w:szCs w:val="20"/>
          <w:lang w:val="ro-RO"/>
        </w:rPr>
      </w:pPr>
    </w:p>
    <w:p w14:paraId="5E98BC1C" w14:textId="77777777" w:rsidR="00533E8A" w:rsidRPr="00E95EF4" w:rsidRDefault="00533E8A" w:rsidP="00533E8A">
      <w:pPr>
        <w:pStyle w:val="Heading1"/>
        <w:rPr>
          <w:rFonts w:ascii="Trebuchet MS" w:hAnsi="Trebuchet MS"/>
          <w:b/>
          <w:color w:val="auto"/>
          <w:sz w:val="20"/>
          <w:szCs w:val="20"/>
          <w:lang w:val="ro-RO"/>
        </w:rPr>
      </w:pPr>
      <w:bookmarkStart w:id="63" w:name="_Toc524695244"/>
      <w:bookmarkStart w:id="64" w:name="_Toc84429911"/>
      <w:r w:rsidRPr="00E95EF4">
        <w:rPr>
          <w:rFonts w:ascii="Trebuchet MS" w:hAnsi="Trebuchet MS"/>
          <w:b/>
          <w:color w:val="auto"/>
          <w:sz w:val="20"/>
          <w:szCs w:val="20"/>
          <w:lang w:val="ro-RO"/>
        </w:rPr>
        <w:lastRenderedPageBreak/>
        <w:t>11. Bugetul contractului și efectuarea plăților în cadrul contractului</w:t>
      </w:r>
      <w:bookmarkEnd w:id="63"/>
      <w:bookmarkEnd w:id="64"/>
    </w:p>
    <w:p w14:paraId="247568CC" w14:textId="77777777" w:rsidR="000C1E47" w:rsidRPr="00E95EF4" w:rsidRDefault="000C1E47" w:rsidP="000C1E47">
      <w:pPr>
        <w:pStyle w:val="Default"/>
        <w:jc w:val="both"/>
        <w:rPr>
          <w:rFonts w:ascii="Trebuchet MS" w:hAnsi="Trebuchet MS"/>
          <w:b/>
          <w:bCs/>
          <w:color w:val="auto"/>
          <w:sz w:val="20"/>
          <w:szCs w:val="20"/>
        </w:rPr>
      </w:pPr>
    </w:p>
    <w:p w14:paraId="321185F9" w14:textId="7A55BCF1" w:rsidR="00281C3E" w:rsidRPr="00E95EF4" w:rsidRDefault="001D0A87" w:rsidP="000C1E47">
      <w:pPr>
        <w:pStyle w:val="Default"/>
        <w:jc w:val="both"/>
        <w:rPr>
          <w:rFonts w:ascii="Trebuchet MS" w:hAnsi="Trebuchet MS"/>
          <w:bCs/>
          <w:color w:val="auto"/>
          <w:sz w:val="20"/>
          <w:szCs w:val="20"/>
        </w:rPr>
      </w:pPr>
      <w:r w:rsidRPr="00E95EF4">
        <w:rPr>
          <w:rFonts w:ascii="Trebuchet MS" w:hAnsi="Trebuchet MS"/>
          <w:color w:val="auto"/>
          <w:sz w:val="20"/>
          <w:szCs w:val="20"/>
        </w:rPr>
        <w:t xml:space="preserve">Valoarea estimată pentru achiziţionarea serviciilor de consultanță este de </w:t>
      </w:r>
      <w:r w:rsidR="00964A7A" w:rsidRPr="00E95EF4">
        <w:rPr>
          <w:rFonts w:ascii="Trebuchet MS" w:hAnsi="Trebuchet MS"/>
          <w:color w:val="auto"/>
          <w:sz w:val="20"/>
          <w:szCs w:val="20"/>
        </w:rPr>
        <w:t xml:space="preserve">19.703.800 lei fără TVA și 23.447.522 lei cu TVA (tariful orar al experților a fost estimat la 300 lei/oră). </w:t>
      </w:r>
    </w:p>
    <w:p w14:paraId="4A797914" w14:textId="77777777" w:rsidR="000C1E47" w:rsidRPr="00E95EF4" w:rsidRDefault="000C1E47" w:rsidP="000C1E47">
      <w:pPr>
        <w:pStyle w:val="Default"/>
        <w:jc w:val="both"/>
        <w:rPr>
          <w:rFonts w:ascii="Trebuchet MS" w:hAnsi="Trebuchet MS"/>
          <w:color w:val="auto"/>
          <w:sz w:val="20"/>
          <w:szCs w:val="20"/>
        </w:rPr>
      </w:pPr>
      <w:r w:rsidRPr="00E95EF4">
        <w:rPr>
          <w:rFonts w:ascii="Trebuchet MS" w:hAnsi="Trebuchet MS"/>
          <w:bCs/>
          <w:color w:val="auto"/>
          <w:sz w:val="20"/>
          <w:szCs w:val="20"/>
        </w:rPr>
        <w:t xml:space="preserve">Modalități de prezentare a ofertei financiare: </w:t>
      </w:r>
    </w:p>
    <w:p w14:paraId="3126D0CE" w14:textId="77777777" w:rsidR="000C1E47" w:rsidRPr="00E95EF4" w:rsidRDefault="000C1E47" w:rsidP="000C1E47">
      <w:pPr>
        <w:pStyle w:val="Default"/>
        <w:jc w:val="both"/>
        <w:rPr>
          <w:rFonts w:ascii="Trebuchet MS" w:hAnsi="Trebuchet MS"/>
          <w:iCs/>
          <w:color w:val="auto"/>
          <w:sz w:val="20"/>
          <w:szCs w:val="20"/>
        </w:rPr>
      </w:pPr>
      <w:r w:rsidRPr="00E95EF4">
        <w:rPr>
          <w:rFonts w:ascii="Trebuchet MS" w:hAnsi="Trebuchet MS"/>
          <w:color w:val="auto"/>
          <w:sz w:val="20"/>
          <w:szCs w:val="20"/>
        </w:rPr>
        <w:t xml:space="preserve">Oferta financiară </w:t>
      </w:r>
      <w:r w:rsidRPr="00E95EF4">
        <w:rPr>
          <w:rFonts w:ascii="Trebuchet MS" w:hAnsi="Trebuchet MS"/>
          <w:iCs/>
          <w:color w:val="auto"/>
          <w:sz w:val="20"/>
          <w:szCs w:val="20"/>
        </w:rPr>
        <w:t xml:space="preserve">va cuprinde valoarea contractului în lei (fără TVA), iar separat se va evidenția TVA-ul aferent. Valoarea contractului va fi prezentată în cifre, iar în paranteză se va menționa valoarea în litere. </w:t>
      </w:r>
    </w:p>
    <w:p w14:paraId="39252ED3" w14:textId="77777777" w:rsidR="000C1E47" w:rsidRPr="00E95EF4" w:rsidRDefault="000C1E47" w:rsidP="000C1E47">
      <w:pPr>
        <w:pStyle w:val="Default"/>
        <w:jc w:val="both"/>
        <w:rPr>
          <w:rFonts w:ascii="Trebuchet MS" w:hAnsi="Trebuchet MS"/>
          <w:color w:val="auto"/>
          <w:sz w:val="20"/>
          <w:szCs w:val="20"/>
        </w:rPr>
      </w:pPr>
    </w:p>
    <w:p w14:paraId="3E2B781A" w14:textId="77777777" w:rsidR="00437281" w:rsidRPr="00E95EF4" w:rsidRDefault="00437281" w:rsidP="000C1E47">
      <w:pPr>
        <w:pStyle w:val="Default"/>
        <w:jc w:val="both"/>
        <w:rPr>
          <w:rFonts w:ascii="Trebuchet MS" w:hAnsi="Trebuchet MS"/>
          <w:color w:val="auto"/>
          <w:sz w:val="20"/>
          <w:szCs w:val="20"/>
        </w:rPr>
      </w:pPr>
    </w:p>
    <w:p w14:paraId="24AB4B73" w14:textId="77777777" w:rsidR="00437281" w:rsidRPr="00E95EF4" w:rsidRDefault="00437281" w:rsidP="000C1E47">
      <w:pPr>
        <w:pStyle w:val="Default"/>
        <w:jc w:val="both"/>
        <w:rPr>
          <w:rFonts w:ascii="Trebuchet MS" w:hAnsi="Trebuchet MS"/>
          <w:color w:val="auto"/>
          <w:sz w:val="20"/>
          <w:szCs w:val="20"/>
        </w:rPr>
      </w:pPr>
    </w:p>
    <w:p w14:paraId="5A7A31A0" w14:textId="77777777" w:rsidR="00437281" w:rsidRPr="00E95EF4" w:rsidRDefault="00437281" w:rsidP="000C1E47">
      <w:pPr>
        <w:pStyle w:val="Default"/>
        <w:jc w:val="both"/>
        <w:rPr>
          <w:rFonts w:ascii="Trebuchet MS" w:hAnsi="Trebuchet MS"/>
          <w:color w:val="auto"/>
          <w:sz w:val="20"/>
          <w:szCs w:val="20"/>
        </w:rPr>
      </w:pPr>
    </w:p>
    <w:p w14:paraId="1CCE9F78" w14:textId="77777777" w:rsidR="00437281" w:rsidRPr="00E95EF4" w:rsidRDefault="00437281" w:rsidP="000C1E47">
      <w:pPr>
        <w:pStyle w:val="Default"/>
        <w:jc w:val="both"/>
        <w:rPr>
          <w:rFonts w:ascii="Trebuchet MS" w:hAnsi="Trebuchet MS"/>
          <w:color w:val="auto"/>
          <w:sz w:val="20"/>
          <w:szCs w:val="20"/>
        </w:rPr>
      </w:pPr>
    </w:p>
    <w:p w14:paraId="3DC877FD" w14:textId="77777777" w:rsidR="00437281" w:rsidRPr="00E95EF4" w:rsidRDefault="00437281" w:rsidP="000C1E47">
      <w:pPr>
        <w:pStyle w:val="Default"/>
        <w:jc w:val="both"/>
        <w:rPr>
          <w:rFonts w:ascii="Trebuchet MS" w:hAnsi="Trebuchet MS"/>
          <w:color w:val="auto"/>
          <w:sz w:val="20"/>
          <w:szCs w:val="20"/>
        </w:rPr>
      </w:pPr>
    </w:p>
    <w:p w14:paraId="62823323" w14:textId="77777777" w:rsidR="000C1E47" w:rsidRPr="00E95EF4" w:rsidRDefault="000C1E47" w:rsidP="000C1E47">
      <w:pPr>
        <w:pStyle w:val="Default"/>
        <w:jc w:val="both"/>
        <w:rPr>
          <w:rFonts w:ascii="Trebuchet MS" w:hAnsi="Trebuchet MS"/>
          <w:iCs/>
          <w:color w:val="auto"/>
          <w:sz w:val="20"/>
          <w:szCs w:val="20"/>
        </w:rPr>
      </w:pPr>
      <w:r w:rsidRPr="00E95EF4">
        <w:rPr>
          <w:rFonts w:ascii="Trebuchet MS" w:hAnsi="Trebuchet MS"/>
          <w:iCs/>
          <w:color w:val="auto"/>
          <w:sz w:val="20"/>
          <w:szCs w:val="20"/>
        </w:rPr>
        <w:t>Oferta financiară va fi detaliată după cum urmează:</w:t>
      </w:r>
    </w:p>
    <w:p w14:paraId="37F0A16E" w14:textId="77777777" w:rsidR="001D0A87" w:rsidRPr="00E95EF4" w:rsidRDefault="001D0A87" w:rsidP="000C1E47">
      <w:pPr>
        <w:pStyle w:val="Default"/>
        <w:jc w:val="both"/>
        <w:rPr>
          <w:rFonts w:ascii="Trebuchet MS" w:hAnsi="Trebuchet MS"/>
          <w:b/>
          <w:bCs/>
          <w:color w:val="auto"/>
          <w:sz w:val="20"/>
          <w:szCs w:val="20"/>
        </w:rPr>
      </w:pPr>
    </w:p>
    <w:tbl>
      <w:tblPr>
        <w:tblW w:w="9424" w:type="dxa"/>
        <w:tblInd w:w="-5" w:type="dxa"/>
        <w:tblLook w:val="04A0" w:firstRow="1" w:lastRow="0" w:firstColumn="1" w:lastColumn="0" w:noHBand="0" w:noVBand="1"/>
      </w:tblPr>
      <w:tblGrid>
        <w:gridCol w:w="4536"/>
        <w:gridCol w:w="2548"/>
        <w:gridCol w:w="2340"/>
      </w:tblGrid>
      <w:tr w:rsidR="008C404D" w:rsidRPr="00E95EF4" w14:paraId="4A6DBBED" w14:textId="77777777" w:rsidTr="00E404BB">
        <w:trPr>
          <w:trHeight w:val="499"/>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DB907" w14:textId="77777777" w:rsidR="00FD6943" w:rsidRPr="00E95EF4" w:rsidRDefault="00FD6943" w:rsidP="00FD6943">
            <w:pPr>
              <w:spacing w:after="0" w:line="240" w:lineRule="auto"/>
              <w:rPr>
                <w:rFonts w:ascii="Trebuchet MS" w:hAnsi="Trebuchet MS" w:cs="Calibri"/>
                <w:sz w:val="20"/>
                <w:szCs w:val="20"/>
                <w:lang w:val="ro-RO"/>
              </w:rPr>
            </w:pPr>
            <w:r w:rsidRPr="00E95EF4">
              <w:rPr>
                <w:rFonts w:ascii="Trebuchet MS" w:hAnsi="Trebuchet MS" w:cs="Calibri"/>
                <w:sz w:val="20"/>
                <w:szCs w:val="20"/>
                <w:lang w:val="ro-RO"/>
              </w:rPr>
              <w:t>Activitate/luna</w:t>
            </w:r>
          </w:p>
        </w:tc>
        <w:tc>
          <w:tcPr>
            <w:tcW w:w="2548" w:type="dxa"/>
            <w:tcBorders>
              <w:top w:val="single" w:sz="4" w:space="0" w:color="auto"/>
              <w:left w:val="nil"/>
              <w:bottom w:val="single" w:sz="4" w:space="0" w:color="auto"/>
              <w:right w:val="single" w:sz="4" w:space="0" w:color="auto"/>
            </w:tcBorders>
            <w:shd w:val="clear" w:color="auto" w:fill="auto"/>
            <w:vAlign w:val="center"/>
            <w:hideMark/>
          </w:tcPr>
          <w:p w14:paraId="7D6000A1" w14:textId="77777777" w:rsidR="00FD6943" w:rsidRPr="00E95EF4" w:rsidRDefault="00FD6943" w:rsidP="00FD6943">
            <w:pPr>
              <w:spacing w:after="0" w:line="240" w:lineRule="auto"/>
              <w:jc w:val="both"/>
              <w:rPr>
                <w:rFonts w:ascii="Trebuchet MS" w:hAnsi="Trebuchet MS" w:cs="Calibri"/>
                <w:sz w:val="20"/>
                <w:szCs w:val="20"/>
                <w:lang w:val="ro-RO"/>
              </w:rPr>
            </w:pPr>
            <w:r w:rsidRPr="00E95EF4">
              <w:rPr>
                <w:rFonts w:ascii="Trebuchet MS" w:hAnsi="Trebuchet MS" w:cs="Calibri"/>
                <w:sz w:val="20"/>
                <w:szCs w:val="20"/>
                <w:lang w:val="ro-RO"/>
              </w:rPr>
              <w:t>Valoare fara TVA, lei</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67051E71" w14:textId="77777777" w:rsidR="00FD6943" w:rsidRPr="00E95EF4" w:rsidRDefault="00FD6943" w:rsidP="00FD6943">
            <w:pPr>
              <w:spacing w:after="0" w:line="240" w:lineRule="auto"/>
              <w:jc w:val="both"/>
              <w:rPr>
                <w:rFonts w:ascii="Trebuchet MS" w:hAnsi="Trebuchet MS" w:cs="Calibri"/>
                <w:sz w:val="20"/>
                <w:szCs w:val="20"/>
                <w:lang w:val="ro-RO"/>
              </w:rPr>
            </w:pPr>
            <w:r w:rsidRPr="00E95EF4">
              <w:rPr>
                <w:rFonts w:ascii="Trebuchet MS" w:hAnsi="Trebuchet MS" w:cs="Calibri"/>
                <w:sz w:val="20"/>
                <w:szCs w:val="20"/>
                <w:lang w:val="ro-RO"/>
              </w:rPr>
              <w:t>Valoare cu TVA, lei</w:t>
            </w:r>
          </w:p>
        </w:tc>
      </w:tr>
      <w:tr w:rsidR="005F7D97" w:rsidRPr="00E95EF4" w14:paraId="351314EA" w14:textId="77777777" w:rsidTr="005F7D97">
        <w:trPr>
          <w:trHeight w:val="704"/>
        </w:trPr>
        <w:tc>
          <w:tcPr>
            <w:tcW w:w="4536" w:type="dxa"/>
            <w:tcBorders>
              <w:top w:val="nil"/>
              <w:left w:val="single" w:sz="4" w:space="0" w:color="auto"/>
              <w:bottom w:val="single" w:sz="4" w:space="0" w:color="auto"/>
              <w:right w:val="single" w:sz="4" w:space="0" w:color="auto"/>
            </w:tcBorders>
            <w:shd w:val="clear" w:color="auto" w:fill="auto"/>
            <w:vAlign w:val="center"/>
          </w:tcPr>
          <w:p w14:paraId="6ECF5BFF" w14:textId="0AB32831" w:rsidR="005F7D97" w:rsidRPr="00E95EF4" w:rsidRDefault="005F7D97" w:rsidP="005F7D97">
            <w:pPr>
              <w:spacing w:after="0" w:line="240" w:lineRule="auto"/>
              <w:rPr>
                <w:rFonts w:ascii="Trebuchet MS" w:hAnsi="Trebuchet MS" w:cs="Calibri Light"/>
                <w:sz w:val="20"/>
                <w:szCs w:val="20"/>
                <w:lang w:val="ro-RO"/>
              </w:rPr>
            </w:pPr>
            <w:r w:rsidRPr="00E95EF4">
              <w:rPr>
                <w:rFonts w:ascii="Trebuchet MS" w:hAnsi="Trebuchet MS" w:cs="Calibri Light"/>
                <w:sz w:val="20"/>
                <w:szCs w:val="20"/>
                <w:lang w:val="ro-RO"/>
              </w:rPr>
              <w:t>3.4.1 Studiu al evoluției sistemului public de pensii începând cu anul 2001 -prezent</w:t>
            </w:r>
          </w:p>
        </w:tc>
        <w:tc>
          <w:tcPr>
            <w:tcW w:w="2548" w:type="dxa"/>
            <w:tcBorders>
              <w:top w:val="nil"/>
              <w:left w:val="nil"/>
              <w:bottom w:val="single" w:sz="4" w:space="0" w:color="auto"/>
              <w:right w:val="single" w:sz="4" w:space="0" w:color="auto"/>
            </w:tcBorders>
            <w:shd w:val="clear" w:color="auto" w:fill="auto"/>
            <w:vAlign w:val="bottom"/>
          </w:tcPr>
          <w:p w14:paraId="24092ADE" w14:textId="297FB018" w:rsidR="005F7D97" w:rsidRPr="00E95EF4" w:rsidRDefault="00B01026" w:rsidP="005F7D97">
            <w:pPr>
              <w:spacing w:after="0" w:line="240" w:lineRule="auto"/>
              <w:jc w:val="center"/>
              <w:rPr>
                <w:rFonts w:ascii="Trebuchet MS" w:hAnsi="Trebuchet MS" w:cs="Calibri Light"/>
                <w:sz w:val="20"/>
                <w:szCs w:val="20"/>
                <w:lang w:val="ro-RO"/>
              </w:rPr>
            </w:pPr>
            <w:r w:rsidRPr="00E95EF4">
              <w:rPr>
                <w:rFonts w:ascii="Trebuchet MS" w:hAnsi="Trebuchet MS" w:cs="Calibri Light"/>
                <w:sz w:val="20"/>
                <w:szCs w:val="20"/>
                <w:lang w:val="ro-RO"/>
              </w:rPr>
              <w:t>1524706</w:t>
            </w:r>
          </w:p>
        </w:tc>
        <w:tc>
          <w:tcPr>
            <w:tcW w:w="2340" w:type="dxa"/>
            <w:tcBorders>
              <w:top w:val="nil"/>
              <w:left w:val="nil"/>
              <w:bottom w:val="single" w:sz="4" w:space="0" w:color="auto"/>
              <w:right w:val="single" w:sz="4" w:space="0" w:color="auto"/>
            </w:tcBorders>
            <w:shd w:val="clear" w:color="auto" w:fill="auto"/>
            <w:noWrap/>
            <w:vAlign w:val="bottom"/>
            <w:hideMark/>
          </w:tcPr>
          <w:p w14:paraId="0EBE496A" w14:textId="45DF63A5" w:rsidR="005F7D97" w:rsidRPr="00E95EF4" w:rsidRDefault="005F7D97" w:rsidP="005F7D97">
            <w:pPr>
              <w:spacing w:after="0" w:line="240" w:lineRule="auto"/>
              <w:rPr>
                <w:rFonts w:ascii="Trebuchet MS" w:hAnsi="Trebuchet MS" w:cs="Calibri"/>
                <w:sz w:val="20"/>
                <w:szCs w:val="20"/>
                <w:lang w:val="ro-RO"/>
              </w:rPr>
            </w:pPr>
            <w:r w:rsidRPr="00E95EF4">
              <w:rPr>
                <w:rFonts w:ascii="Trebuchet MS" w:hAnsi="Trebuchet MS" w:cs="Calibri"/>
                <w:sz w:val="20"/>
                <w:szCs w:val="20"/>
              </w:rPr>
              <w:t>1814400</w:t>
            </w:r>
          </w:p>
        </w:tc>
      </w:tr>
      <w:tr w:rsidR="00B01026" w:rsidRPr="00E95EF4" w14:paraId="0964958C" w14:textId="77777777" w:rsidTr="005C3FF7">
        <w:trPr>
          <w:trHeight w:val="416"/>
        </w:trPr>
        <w:tc>
          <w:tcPr>
            <w:tcW w:w="4536" w:type="dxa"/>
            <w:tcBorders>
              <w:top w:val="nil"/>
              <w:left w:val="single" w:sz="4" w:space="0" w:color="auto"/>
              <w:bottom w:val="single" w:sz="4" w:space="0" w:color="auto"/>
              <w:right w:val="single" w:sz="4" w:space="0" w:color="auto"/>
            </w:tcBorders>
            <w:shd w:val="clear" w:color="auto" w:fill="auto"/>
            <w:vAlign w:val="center"/>
          </w:tcPr>
          <w:p w14:paraId="381631B2" w14:textId="161996CD" w:rsidR="00B01026" w:rsidRPr="00E95EF4" w:rsidRDefault="00B01026" w:rsidP="00B01026">
            <w:pPr>
              <w:spacing w:after="0" w:line="240" w:lineRule="auto"/>
              <w:rPr>
                <w:rFonts w:ascii="Trebuchet MS" w:hAnsi="Trebuchet MS" w:cs="Calibri Light"/>
                <w:sz w:val="20"/>
                <w:szCs w:val="20"/>
                <w:lang w:val="ro-RO"/>
              </w:rPr>
            </w:pPr>
            <w:r w:rsidRPr="00E95EF4">
              <w:rPr>
                <w:rFonts w:ascii="Trebuchet MS" w:hAnsi="Trebuchet MS" w:cs="Calibri Light"/>
                <w:sz w:val="20"/>
                <w:szCs w:val="20"/>
                <w:lang w:val="ro-RO"/>
              </w:rPr>
              <w:t xml:space="preserve">3.4.2. Analiza comparativa a sistemului public de pensii la nivelul UE pe fiecare tip de pensie </w:t>
            </w:r>
          </w:p>
        </w:tc>
        <w:tc>
          <w:tcPr>
            <w:tcW w:w="2548" w:type="dxa"/>
            <w:tcBorders>
              <w:top w:val="nil"/>
              <w:left w:val="nil"/>
              <w:bottom w:val="single" w:sz="4" w:space="0" w:color="auto"/>
              <w:right w:val="single" w:sz="4" w:space="0" w:color="auto"/>
            </w:tcBorders>
            <w:shd w:val="clear" w:color="auto" w:fill="auto"/>
          </w:tcPr>
          <w:p w14:paraId="467D4797" w14:textId="294A282B" w:rsidR="00B01026" w:rsidRPr="00E95EF4" w:rsidRDefault="00B01026" w:rsidP="00B01026">
            <w:pPr>
              <w:spacing w:after="0" w:line="240" w:lineRule="auto"/>
              <w:jc w:val="center"/>
              <w:rPr>
                <w:rFonts w:ascii="Trebuchet MS" w:hAnsi="Trebuchet MS" w:cs="Calibri Light"/>
                <w:sz w:val="20"/>
                <w:szCs w:val="20"/>
                <w:lang w:val="ro-RO"/>
              </w:rPr>
            </w:pPr>
            <w:r w:rsidRPr="00E95EF4">
              <w:rPr>
                <w:rFonts w:ascii="Trebuchet MS" w:hAnsi="Trebuchet MS"/>
                <w:sz w:val="20"/>
                <w:szCs w:val="20"/>
              </w:rPr>
              <w:t>1524706</w:t>
            </w:r>
          </w:p>
        </w:tc>
        <w:tc>
          <w:tcPr>
            <w:tcW w:w="2340" w:type="dxa"/>
            <w:tcBorders>
              <w:top w:val="nil"/>
              <w:left w:val="nil"/>
              <w:bottom w:val="single" w:sz="4" w:space="0" w:color="auto"/>
              <w:right w:val="single" w:sz="4" w:space="0" w:color="auto"/>
            </w:tcBorders>
            <w:shd w:val="clear" w:color="auto" w:fill="auto"/>
            <w:noWrap/>
            <w:vAlign w:val="bottom"/>
            <w:hideMark/>
          </w:tcPr>
          <w:p w14:paraId="4F304219" w14:textId="3089730E" w:rsidR="00B01026" w:rsidRPr="00E95EF4" w:rsidRDefault="00B01026" w:rsidP="00B01026">
            <w:pPr>
              <w:spacing w:after="0" w:line="240" w:lineRule="auto"/>
              <w:rPr>
                <w:rFonts w:ascii="Trebuchet MS" w:hAnsi="Trebuchet MS" w:cs="Calibri"/>
                <w:sz w:val="20"/>
                <w:szCs w:val="20"/>
                <w:lang w:val="ro-RO"/>
              </w:rPr>
            </w:pPr>
            <w:r w:rsidRPr="00E95EF4">
              <w:rPr>
                <w:rFonts w:ascii="Trebuchet MS" w:hAnsi="Trebuchet MS" w:cs="Calibri"/>
                <w:sz w:val="20"/>
                <w:szCs w:val="20"/>
              </w:rPr>
              <w:t>1814400</w:t>
            </w:r>
          </w:p>
        </w:tc>
      </w:tr>
      <w:tr w:rsidR="00B01026" w:rsidRPr="00E95EF4" w14:paraId="1E0AA749" w14:textId="77777777" w:rsidTr="005C3FF7">
        <w:trPr>
          <w:trHeight w:val="630"/>
        </w:trPr>
        <w:tc>
          <w:tcPr>
            <w:tcW w:w="4536" w:type="dxa"/>
            <w:tcBorders>
              <w:top w:val="nil"/>
              <w:left w:val="single" w:sz="4" w:space="0" w:color="auto"/>
              <w:bottom w:val="single" w:sz="4" w:space="0" w:color="auto"/>
              <w:right w:val="single" w:sz="4" w:space="0" w:color="auto"/>
            </w:tcBorders>
            <w:shd w:val="clear" w:color="auto" w:fill="auto"/>
            <w:vAlign w:val="center"/>
          </w:tcPr>
          <w:p w14:paraId="72C9D4E1" w14:textId="6EBAF662" w:rsidR="00B01026" w:rsidRPr="00E95EF4" w:rsidRDefault="00B01026" w:rsidP="00B01026">
            <w:pPr>
              <w:spacing w:after="0" w:line="240" w:lineRule="auto"/>
              <w:rPr>
                <w:rFonts w:ascii="Trebuchet MS" w:hAnsi="Trebuchet MS" w:cs="Calibri Light"/>
                <w:sz w:val="20"/>
                <w:szCs w:val="20"/>
                <w:lang w:val="ro-RO"/>
              </w:rPr>
            </w:pPr>
            <w:r w:rsidRPr="00E95EF4">
              <w:rPr>
                <w:rFonts w:ascii="Trebuchet MS" w:hAnsi="Trebuchet MS" w:cs="Calibri Light"/>
                <w:sz w:val="20"/>
                <w:szCs w:val="20"/>
                <w:lang w:val="ro-RO"/>
              </w:rPr>
              <w:t>3.4.3.Analiza sistemului public de pensii în prezent</w:t>
            </w:r>
          </w:p>
        </w:tc>
        <w:tc>
          <w:tcPr>
            <w:tcW w:w="2548" w:type="dxa"/>
            <w:tcBorders>
              <w:top w:val="nil"/>
              <w:left w:val="nil"/>
              <w:bottom w:val="single" w:sz="4" w:space="0" w:color="auto"/>
              <w:right w:val="single" w:sz="4" w:space="0" w:color="auto"/>
            </w:tcBorders>
            <w:shd w:val="clear" w:color="auto" w:fill="auto"/>
          </w:tcPr>
          <w:p w14:paraId="43F89E58" w14:textId="1CF3D5B6" w:rsidR="00B01026" w:rsidRPr="00E95EF4" w:rsidRDefault="00B01026" w:rsidP="00B01026">
            <w:pPr>
              <w:spacing w:after="0" w:line="240" w:lineRule="auto"/>
              <w:jc w:val="center"/>
              <w:rPr>
                <w:rFonts w:ascii="Trebuchet MS" w:hAnsi="Trebuchet MS" w:cs="Calibri Light"/>
                <w:sz w:val="20"/>
                <w:szCs w:val="20"/>
                <w:lang w:val="ro-RO"/>
              </w:rPr>
            </w:pPr>
            <w:r w:rsidRPr="00E95EF4">
              <w:rPr>
                <w:rFonts w:ascii="Trebuchet MS" w:hAnsi="Trebuchet MS"/>
                <w:sz w:val="20"/>
                <w:szCs w:val="20"/>
              </w:rPr>
              <w:t>1524706</w:t>
            </w:r>
          </w:p>
        </w:tc>
        <w:tc>
          <w:tcPr>
            <w:tcW w:w="2340" w:type="dxa"/>
            <w:tcBorders>
              <w:top w:val="nil"/>
              <w:left w:val="nil"/>
              <w:bottom w:val="single" w:sz="4" w:space="0" w:color="auto"/>
              <w:right w:val="single" w:sz="4" w:space="0" w:color="auto"/>
            </w:tcBorders>
            <w:shd w:val="clear" w:color="auto" w:fill="auto"/>
            <w:noWrap/>
            <w:vAlign w:val="bottom"/>
            <w:hideMark/>
          </w:tcPr>
          <w:p w14:paraId="33DF714F" w14:textId="07E9E6F7" w:rsidR="00B01026" w:rsidRPr="00E95EF4" w:rsidRDefault="00B01026" w:rsidP="00B01026">
            <w:pPr>
              <w:spacing w:after="0" w:line="240" w:lineRule="auto"/>
              <w:rPr>
                <w:rFonts w:ascii="Trebuchet MS" w:hAnsi="Trebuchet MS" w:cs="Calibri"/>
                <w:sz w:val="20"/>
                <w:szCs w:val="20"/>
                <w:lang w:val="ro-RO"/>
              </w:rPr>
            </w:pPr>
            <w:r w:rsidRPr="00E95EF4">
              <w:rPr>
                <w:rFonts w:ascii="Trebuchet MS" w:hAnsi="Trebuchet MS" w:cs="Calibri"/>
                <w:sz w:val="20"/>
                <w:szCs w:val="20"/>
              </w:rPr>
              <w:t>1814400</w:t>
            </w:r>
          </w:p>
        </w:tc>
      </w:tr>
      <w:tr w:rsidR="00B01026" w:rsidRPr="00E95EF4" w14:paraId="2F01B5C6" w14:textId="77777777" w:rsidTr="005C3FF7">
        <w:trPr>
          <w:trHeight w:val="758"/>
        </w:trPr>
        <w:tc>
          <w:tcPr>
            <w:tcW w:w="4536" w:type="dxa"/>
            <w:tcBorders>
              <w:top w:val="nil"/>
              <w:left w:val="single" w:sz="4" w:space="0" w:color="auto"/>
              <w:bottom w:val="single" w:sz="4" w:space="0" w:color="auto"/>
              <w:right w:val="single" w:sz="4" w:space="0" w:color="auto"/>
            </w:tcBorders>
            <w:shd w:val="clear" w:color="auto" w:fill="auto"/>
            <w:vAlign w:val="center"/>
          </w:tcPr>
          <w:p w14:paraId="19C06F38" w14:textId="158B0B7C" w:rsidR="00B01026" w:rsidRPr="00E95EF4" w:rsidRDefault="00B01026" w:rsidP="00B01026">
            <w:pPr>
              <w:spacing w:after="0" w:line="240" w:lineRule="auto"/>
              <w:rPr>
                <w:rFonts w:ascii="Trebuchet MS" w:hAnsi="Trebuchet MS" w:cs="Calibri Light"/>
                <w:sz w:val="20"/>
                <w:szCs w:val="20"/>
                <w:lang w:val="ro-RO"/>
              </w:rPr>
            </w:pPr>
            <w:r w:rsidRPr="00E95EF4">
              <w:rPr>
                <w:rFonts w:ascii="Trebuchet MS" w:hAnsi="Trebuchet MS" w:cs="Calibri Light"/>
                <w:sz w:val="20"/>
                <w:szCs w:val="20"/>
                <w:lang w:val="ro-RO"/>
              </w:rPr>
              <w:t>3.4.4.Propuneri/variante/scenarii de indexare a pensiilor inclusiv indicatorii care stau la baza mecanismului de indexare/majorare a pensiilor</w:t>
            </w:r>
          </w:p>
        </w:tc>
        <w:tc>
          <w:tcPr>
            <w:tcW w:w="2548" w:type="dxa"/>
            <w:tcBorders>
              <w:top w:val="nil"/>
              <w:left w:val="nil"/>
              <w:bottom w:val="single" w:sz="4" w:space="0" w:color="auto"/>
              <w:right w:val="single" w:sz="4" w:space="0" w:color="auto"/>
            </w:tcBorders>
            <w:shd w:val="clear" w:color="auto" w:fill="auto"/>
          </w:tcPr>
          <w:p w14:paraId="067766B4" w14:textId="515A63A9" w:rsidR="00B01026" w:rsidRPr="00E95EF4" w:rsidRDefault="00B01026" w:rsidP="00B01026">
            <w:pPr>
              <w:spacing w:after="0" w:line="240" w:lineRule="auto"/>
              <w:jc w:val="center"/>
              <w:rPr>
                <w:rFonts w:ascii="Trebuchet MS" w:hAnsi="Trebuchet MS" w:cs="Calibri Light"/>
                <w:sz w:val="20"/>
                <w:szCs w:val="20"/>
                <w:lang w:val="ro-RO"/>
              </w:rPr>
            </w:pPr>
            <w:r w:rsidRPr="00E95EF4">
              <w:rPr>
                <w:rFonts w:ascii="Trebuchet MS" w:hAnsi="Trebuchet MS"/>
                <w:sz w:val="20"/>
                <w:szCs w:val="20"/>
              </w:rPr>
              <w:t>1524706</w:t>
            </w:r>
          </w:p>
        </w:tc>
        <w:tc>
          <w:tcPr>
            <w:tcW w:w="2340" w:type="dxa"/>
            <w:tcBorders>
              <w:top w:val="nil"/>
              <w:left w:val="nil"/>
              <w:bottom w:val="single" w:sz="4" w:space="0" w:color="auto"/>
              <w:right w:val="single" w:sz="4" w:space="0" w:color="auto"/>
            </w:tcBorders>
            <w:shd w:val="clear" w:color="auto" w:fill="auto"/>
            <w:noWrap/>
            <w:vAlign w:val="bottom"/>
            <w:hideMark/>
          </w:tcPr>
          <w:p w14:paraId="2DABB313" w14:textId="5F17B906" w:rsidR="00B01026" w:rsidRPr="00E95EF4" w:rsidRDefault="00B01026" w:rsidP="00B01026">
            <w:pPr>
              <w:spacing w:after="0" w:line="240" w:lineRule="auto"/>
              <w:rPr>
                <w:rFonts w:ascii="Trebuchet MS" w:hAnsi="Trebuchet MS" w:cs="Calibri"/>
                <w:sz w:val="20"/>
                <w:szCs w:val="20"/>
                <w:lang w:val="ro-RO"/>
              </w:rPr>
            </w:pPr>
            <w:r w:rsidRPr="00E95EF4">
              <w:rPr>
                <w:rFonts w:ascii="Trebuchet MS" w:hAnsi="Trebuchet MS" w:cs="Calibri"/>
                <w:sz w:val="20"/>
                <w:szCs w:val="20"/>
              </w:rPr>
              <w:t>1814400</w:t>
            </w:r>
          </w:p>
        </w:tc>
      </w:tr>
      <w:tr w:rsidR="005F7D97" w:rsidRPr="00E95EF4" w14:paraId="39EBCE55" w14:textId="77777777" w:rsidTr="005F7D97">
        <w:trPr>
          <w:trHeight w:val="1124"/>
        </w:trPr>
        <w:tc>
          <w:tcPr>
            <w:tcW w:w="4536" w:type="dxa"/>
            <w:tcBorders>
              <w:top w:val="nil"/>
              <w:left w:val="single" w:sz="4" w:space="0" w:color="auto"/>
              <w:bottom w:val="single" w:sz="4" w:space="0" w:color="auto"/>
              <w:right w:val="single" w:sz="4" w:space="0" w:color="auto"/>
            </w:tcBorders>
            <w:shd w:val="clear" w:color="auto" w:fill="auto"/>
            <w:vAlign w:val="center"/>
          </w:tcPr>
          <w:p w14:paraId="6FA7268C" w14:textId="12444D85" w:rsidR="005F7D97" w:rsidRPr="00E95EF4" w:rsidRDefault="005F7D97" w:rsidP="005F7D97">
            <w:pPr>
              <w:spacing w:after="0" w:line="240" w:lineRule="auto"/>
              <w:rPr>
                <w:rFonts w:ascii="Trebuchet MS" w:hAnsi="Trebuchet MS" w:cs="Calibri Light"/>
                <w:sz w:val="20"/>
                <w:szCs w:val="20"/>
                <w:lang w:val="ro-RO"/>
              </w:rPr>
            </w:pPr>
            <w:r w:rsidRPr="00E95EF4">
              <w:rPr>
                <w:rFonts w:ascii="Trebuchet MS" w:hAnsi="Trebuchet MS" w:cs="Calibri Light"/>
                <w:sz w:val="20"/>
                <w:szCs w:val="20"/>
                <w:lang w:val="ro-RO"/>
              </w:rPr>
              <w:t>3.4.5.O analiză a necesarului de formare profesională a personalului la nivelul Caselor Teritoriale de Pensii și al CNPP necesare pentru implementarea reformei sistemului public de pensii.</w:t>
            </w:r>
          </w:p>
        </w:tc>
        <w:tc>
          <w:tcPr>
            <w:tcW w:w="2548" w:type="dxa"/>
            <w:tcBorders>
              <w:top w:val="nil"/>
              <w:left w:val="nil"/>
              <w:bottom w:val="single" w:sz="4" w:space="0" w:color="auto"/>
              <w:right w:val="single" w:sz="4" w:space="0" w:color="auto"/>
            </w:tcBorders>
            <w:shd w:val="clear" w:color="auto" w:fill="auto"/>
            <w:vAlign w:val="bottom"/>
          </w:tcPr>
          <w:p w14:paraId="7A7EBCD8" w14:textId="13AE1B3F" w:rsidR="005F7D97" w:rsidRPr="00E95EF4" w:rsidRDefault="00B01026" w:rsidP="005F7D97">
            <w:pPr>
              <w:spacing w:after="0" w:line="240" w:lineRule="auto"/>
              <w:jc w:val="center"/>
              <w:rPr>
                <w:rFonts w:ascii="Trebuchet MS" w:hAnsi="Trebuchet MS" w:cs="Calibri Light"/>
                <w:sz w:val="20"/>
                <w:szCs w:val="20"/>
                <w:lang w:val="ro-RO"/>
              </w:rPr>
            </w:pPr>
            <w:r w:rsidRPr="00E95EF4">
              <w:rPr>
                <w:rFonts w:ascii="Trebuchet MS" w:hAnsi="Trebuchet MS" w:cs="Calibri Light"/>
                <w:sz w:val="20"/>
                <w:szCs w:val="20"/>
                <w:lang w:val="ro-RO"/>
              </w:rPr>
              <w:t>1016471</w:t>
            </w:r>
          </w:p>
        </w:tc>
        <w:tc>
          <w:tcPr>
            <w:tcW w:w="2340" w:type="dxa"/>
            <w:tcBorders>
              <w:top w:val="nil"/>
              <w:left w:val="nil"/>
              <w:bottom w:val="single" w:sz="4" w:space="0" w:color="auto"/>
              <w:right w:val="single" w:sz="4" w:space="0" w:color="auto"/>
            </w:tcBorders>
            <w:shd w:val="clear" w:color="auto" w:fill="auto"/>
            <w:noWrap/>
            <w:vAlign w:val="bottom"/>
            <w:hideMark/>
          </w:tcPr>
          <w:p w14:paraId="6B1FB190" w14:textId="317627D0" w:rsidR="005F7D97" w:rsidRPr="00E95EF4" w:rsidRDefault="005F7D97" w:rsidP="005F7D97">
            <w:pPr>
              <w:spacing w:after="0" w:line="240" w:lineRule="auto"/>
              <w:rPr>
                <w:rFonts w:ascii="Trebuchet MS" w:hAnsi="Trebuchet MS" w:cs="Calibri"/>
                <w:sz w:val="20"/>
                <w:szCs w:val="20"/>
                <w:lang w:val="ro-RO"/>
              </w:rPr>
            </w:pPr>
            <w:r w:rsidRPr="00E95EF4">
              <w:rPr>
                <w:rFonts w:ascii="Trebuchet MS" w:hAnsi="Trebuchet MS" w:cs="Calibri"/>
                <w:sz w:val="20"/>
                <w:szCs w:val="20"/>
              </w:rPr>
              <w:t>1209600</w:t>
            </w:r>
          </w:p>
        </w:tc>
      </w:tr>
      <w:tr w:rsidR="005F7D97" w:rsidRPr="00E95EF4" w14:paraId="06987935" w14:textId="77777777" w:rsidTr="005F7D97">
        <w:trPr>
          <w:trHeight w:val="701"/>
        </w:trPr>
        <w:tc>
          <w:tcPr>
            <w:tcW w:w="4536" w:type="dxa"/>
            <w:tcBorders>
              <w:top w:val="nil"/>
              <w:left w:val="single" w:sz="4" w:space="0" w:color="auto"/>
              <w:bottom w:val="single" w:sz="4" w:space="0" w:color="auto"/>
              <w:right w:val="single" w:sz="4" w:space="0" w:color="auto"/>
            </w:tcBorders>
            <w:shd w:val="clear" w:color="auto" w:fill="auto"/>
            <w:vAlign w:val="center"/>
          </w:tcPr>
          <w:p w14:paraId="265777CF" w14:textId="615EA701" w:rsidR="005F7D97" w:rsidRPr="00E95EF4" w:rsidRDefault="005F7D97" w:rsidP="005F7D97">
            <w:pPr>
              <w:spacing w:after="0" w:line="240" w:lineRule="auto"/>
              <w:rPr>
                <w:rFonts w:ascii="Trebuchet MS" w:hAnsi="Trebuchet MS" w:cs="Calibri Light"/>
                <w:sz w:val="20"/>
                <w:szCs w:val="20"/>
                <w:lang w:val="ro-RO"/>
              </w:rPr>
            </w:pPr>
            <w:r w:rsidRPr="00E95EF4">
              <w:rPr>
                <w:rFonts w:ascii="Trebuchet MS" w:hAnsi="Trebuchet MS" w:cs="Calibri Light"/>
                <w:sz w:val="20"/>
                <w:szCs w:val="20"/>
                <w:lang w:val="ro-RO"/>
              </w:rPr>
              <w:t>3.4.6.Elaborarea de propuneri pentru o politica publica privind sistemul public de pensii</w:t>
            </w:r>
          </w:p>
        </w:tc>
        <w:tc>
          <w:tcPr>
            <w:tcW w:w="2548" w:type="dxa"/>
            <w:tcBorders>
              <w:top w:val="nil"/>
              <w:left w:val="nil"/>
              <w:bottom w:val="single" w:sz="4" w:space="0" w:color="auto"/>
              <w:right w:val="single" w:sz="4" w:space="0" w:color="auto"/>
            </w:tcBorders>
            <w:shd w:val="clear" w:color="auto" w:fill="auto"/>
            <w:vAlign w:val="bottom"/>
          </w:tcPr>
          <w:p w14:paraId="049C0D61" w14:textId="1957F2FE" w:rsidR="005F7D97" w:rsidRPr="00E95EF4" w:rsidRDefault="00B01026" w:rsidP="005F7D97">
            <w:pPr>
              <w:spacing w:after="0" w:line="240" w:lineRule="auto"/>
              <w:jc w:val="center"/>
              <w:rPr>
                <w:rFonts w:ascii="Trebuchet MS" w:hAnsi="Trebuchet MS" w:cs="Calibri Light"/>
                <w:sz w:val="20"/>
                <w:szCs w:val="20"/>
                <w:lang w:val="ro-RO"/>
              </w:rPr>
            </w:pPr>
            <w:r w:rsidRPr="00E95EF4">
              <w:rPr>
                <w:rFonts w:ascii="Trebuchet MS" w:hAnsi="Trebuchet MS" w:cs="Calibri Light"/>
                <w:sz w:val="20"/>
                <w:szCs w:val="20"/>
                <w:lang w:val="ro-RO"/>
              </w:rPr>
              <w:t>1905882</w:t>
            </w:r>
          </w:p>
        </w:tc>
        <w:tc>
          <w:tcPr>
            <w:tcW w:w="2340" w:type="dxa"/>
            <w:tcBorders>
              <w:top w:val="nil"/>
              <w:left w:val="nil"/>
              <w:bottom w:val="single" w:sz="4" w:space="0" w:color="auto"/>
              <w:right w:val="single" w:sz="4" w:space="0" w:color="auto"/>
            </w:tcBorders>
            <w:shd w:val="clear" w:color="auto" w:fill="auto"/>
            <w:noWrap/>
            <w:vAlign w:val="bottom"/>
            <w:hideMark/>
          </w:tcPr>
          <w:p w14:paraId="71B9F928" w14:textId="29C14F9D" w:rsidR="005F7D97" w:rsidRPr="00E95EF4" w:rsidRDefault="005F7D97" w:rsidP="005F7D97">
            <w:pPr>
              <w:spacing w:after="0" w:line="240" w:lineRule="auto"/>
              <w:rPr>
                <w:rFonts w:ascii="Trebuchet MS" w:hAnsi="Trebuchet MS" w:cs="Calibri"/>
                <w:sz w:val="20"/>
                <w:szCs w:val="20"/>
                <w:lang w:val="ro-RO"/>
              </w:rPr>
            </w:pPr>
            <w:r w:rsidRPr="00E95EF4">
              <w:rPr>
                <w:rFonts w:ascii="Trebuchet MS" w:hAnsi="Trebuchet MS" w:cs="Calibri"/>
                <w:sz w:val="20"/>
                <w:szCs w:val="20"/>
              </w:rPr>
              <w:t>2268000</w:t>
            </w:r>
          </w:p>
        </w:tc>
      </w:tr>
      <w:tr w:rsidR="005F7D97" w:rsidRPr="00E95EF4" w14:paraId="32B8D91F" w14:textId="77777777" w:rsidTr="005F7D97">
        <w:trPr>
          <w:trHeight w:val="555"/>
        </w:trPr>
        <w:tc>
          <w:tcPr>
            <w:tcW w:w="4536" w:type="dxa"/>
            <w:tcBorders>
              <w:top w:val="nil"/>
              <w:left w:val="single" w:sz="4" w:space="0" w:color="auto"/>
              <w:bottom w:val="single" w:sz="4" w:space="0" w:color="auto"/>
              <w:right w:val="single" w:sz="4" w:space="0" w:color="auto"/>
            </w:tcBorders>
            <w:shd w:val="clear" w:color="auto" w:fill="auto"/>
            <w:vAlign w:val="center"/>
          </w:tcPr>
          <w:p w14:paraId="226E9B88" w14:textId="0739BA57" w:rsidR="005F7D97" w:rsidRPr="00E95EF4" w:rsidRDefault="005F7D97" w:rsidP="005F7D97">
            <w:pPr>
              <w:spacing w:after="0" w:line="240" w:lineRule="auto"/>
              <w:rPr>
                <w:rFonts w:ascii="Trebuchet MS" w:hAnsi="Trebuchet MS" w:cs="Calibri Light"/>
                <w:sz w:val="20"/>
                <w:szCs w:val="20"/>
                <w:lang w:val="ro-RO"/>
              </w:rPr>
            </w:pPr>
            <w:r w:rsidRPr="00E95EF4">
              <w:rPr>
                <w:rFonts w:ascii="Trebuchet MS" w:hAnsi="Trebuchet MS" w:cs="Calibri Light"/>
                <w:sz w:val="20"/>
                <w:szCs w:val="20"/>
                <w:lang w:val="ro-RO"/>
              </w:rPr>
              <w:t>3.4.7. Analiza privind sustenabilitatea financiară a politicii publice</w:t>
            </w:r>
          </w:p>
        </w:tc>
        <w:tc>
          <w:tcPr>
            <w:tcW w:w="2548" w:type="dxa"/>
            <w:tcBorders>
              <w:top w:val="nil"/>
              <w:left w:val="nil"/>
              <w:bottom w:val="single" w:sz="4" w:space="0" w:color="auto"/>
              <w:right w:val="single" w:sz="4" w:space="0" w:color="auto"/>
            </w:tcBorders>
            <w:shd w:val="clear" w:color="auto" w:fill="auto"/>
            <w:vAlign w:val="bottom"/>
          </w:tcPr>
          <w:p w14:paraId="08516981" w14:textId="5E11A91A" w:rsidR="005F7D97" w:rsidRPr="00E95EF4" w:rsidRDefault="00B01026" w:rsidP="005F7D97">
            <w:pPr>
              <w:spacing w:after="0" w:line="240" w:lineRule="auto"/>
              <w:jc w:val="center"/>
              <w:rPr>
                <w:rFonts w:ascii="Trebuchet MS" w:hAnsi="Trebuchet MS" w:cs="Calibri Light"/>
                <w:sz w:val="20"/>
                <w:szCs w:val="20"/>
                <w:lang w:val="ro-RO"/>
              </w:rPr>
            </w:pPr>
            <w:r w:rsidRPr="00E95EF4">
              <w:rPr>
                <w:rFonts w:ascii="Trebuchet MS" w:hAnsi="Trebuchet MS" w:cs="Calibri Light"/>
                <w:sz w:val="20"/>
                <w:szCs w:val="20"/>
                <w:lang w:val="ro-RO"/>
              </w:rPr>
              <w:t>762352,9</w:t>
            </w:r>
          </w:p>
        </w:tc>
        <w:tc>
          <w:tcPr>
            <w:tcW w:w="2340" w:type="dxa"/>
            <w:tcBorders>
              <w:top w:val="nil"/>
              <w:left w:val="nil"/>
              <w:bottom w:val="single" w:sz="4" w:space="0" w:color="auto"/>
              <w:right w:val="single" w:sz="4" w:space="0" w:color="auto"/>
            </w:tcBorders>
            <w:shd w:val="clear" w:color="auto" w:fill="auto"/>
            <w:noWrap/>
            <w:vAlign w:val="bottom"/>
            <w:hideMark/>
          </w:tcPr>
          <w:p w14:paraId="36493D13" w14:textId="4AF3B5C2" w:rsidR="005F7D97" w:rsidRPr="00E95EF4" w:rsidRDefault="005F7D97" w:rsidP="005F7D97">
            <w:pPr>
              <w:spacing w:after="0" w:line="240" w:lineRule="auto"/>
              <w:rPr>
                <w:rFonts w:ascii="Trebuchet MS" w:hAnsi="Trebuchet MS" w:cs="Calibri"/>
                <w:sz w:val="20"/>
                <w:szCs w:val="20"/>
                <w:lang w:val="ro-RO"/>
              </w:rPr>
            </w:pPr>
            <w:r w:rsidRPr="00E95EF4">
              <w:rPr>
                <w:rFonts w:ascii="Trebuchet MS" w:hAnsi="Trebuchet MS" w:cs="Calibri"/>
                <w:sz w:val="20"/>
                <w:szCs w:val="20"/>
              </w:rPr>
              <w:t>907200</w:t>
            </w:r>
          </w:p>
        </w:tc>
      </w:tr>
      <w:tr w:rsidR="005F7D97" w:rsidRPr="00E95EF4" w14:paraId="287174A5" w14:textId="77777777" w:rsidTr="005F7D97">
        <w:trPr>
          <w:trHeight w:val="945"/>
        </w:trPr>
        <w:tc>
          <w:tcPr>
            <w:tcW w:w="4536" w:type="dxa"/>
            <w:tcBorders>
              <w:top w:val="nil"/>
              <w:left w:val="single" w:sz="4" w:space="0" w:color="auto"/>
              <w:bottom w:val="nil"/>
              <w:right w:val="single" w:sz="4" w:space="0" w:color="auto"/>
            </w:tcBorders>
            <w:shd w:val="clear" w:color="auto" w:fill="auto"/>
            <w:vAlign w:val="center"/>
          </w:tcPr>
          <w:p w14:paraId="786E3E38" w14:textId="4CAE6170" w:rsidR="005F7D97" w:rsidRPr="00E95EF4" w:rsidRDefault="005F7D97" w:rsidP="005F7D97">
            <w:pPr>
              <w:spacing w:after="0" w:line="240" w:lineRule="auto"/>
              <w:rPr>
                <w:rFonts w:ascii="Trebuchet MS" w:hAnsi="Trebuchet MS" w:cs="Calibri Light"/>
                <w:sz w:val="20"/>
                <w:szCs w:val="20"/>
                <w:lang w:val="ro-RO"/>
              </w:rPr>
            </w:pPr>
            <w:r w:rsidRPr="00E95EF4">
              <w:rPr>
                <w:rFonts w:ascii="Trebuchet MS" w:hAnsi="Trebuchet MS" w:cs="Calibri Light"/>
                <w:sz w:val="20"/>
                <w:szCs w:val="20"/>
                <w:lang w:val="ro-RO"/>
              </w:rPr>
              <w:t>3.4.8 Analiza propunerilor și amendamentelor instituțiilor/autorităților publice, angajatorilor, organizațiilor de pensionari, sindicatelor, organizațiilor neguvernamentale</w:t>
            </w:r>
          </w:p>
        </w:tc>
        <w:tc>
          <w:tcPr>
            <w:tcW w:w="2548" w:type="dxa"/>
            <w:tcBorders>
              <w:top w:val="nil"/>
              <w:left w:val="nil"/>
              <w:bottom w:val="nil"/>
              <w:right w:val="single" w:sz="4" w:space="0" w:color="auto"/>
            </w:tcBorders>
            <w:shd w:val="clear" w:color="auto" w:fill="auto"/>
            <w:vAlign w:val="bottom"/>
          </w:tcPr>
          <w:p w14:paraId="3855E0E2" w14:textId="66913870" w:rsidR="005F7D97" w:rsidRPr="00E95EF4" w:rsidRDefault="00B01026" w:rsidP="005F7D97">
            <w:pPr>
              <w:spacing w:after="0" w:line="240" w:lineRule="auto"/>
              <w:jc w:val="center"/>
              <w:rPr>
                <w:rFonts w:ascii="Trebuchet MS" w:hAnsi="Trebuchet MS" w:cs="Calibri Light"/>
                <w:sz w:val="20"/>
                <w:szCs w:val="20"/>
                <w:lang w:val="ro-RO"/>
              </w:rPr>
            </w:pPr>
            <w:r w:rsidRPr="00E95EF4">
              <w:rPr>
                <w:rFonts w:ascii="Trebuchet MS" w:hAnsi="Trebuchet MS" w:cs="Calibri Light"/>
                <w:sz w:val="20"/>
                <w:szCs w:val="20"/>
                <w:lang w:val="ro-RO"/>
              </w:rPr>
              <w:t>4574118</w:t>
            </w:r>
          </w:p>
        </w:tc>
        <w:tc>
          <w:tcPr>
            <w:tcW w:w="2340" w:type="dxa"/>
            <w:tcBorders>
              <w:top w:val="nil"/>
              <w:left w:val="nil"/>
              <w:bottom w:val="nil"/>
              <w:right w:val="single" w:sz="4" w:space="0" w:color="auto"/>
            </w:tcBorders>
            <w:shd w:val="clear" w:color="auto" w:fill="auto"/>
            <w:noWrap/>
            <w:vAlign w:val="bottom"/>
            <w:hideMark/>
          </w:tcPr>
          <w:p w14:paraId="51A0FF5D" w14:textId="050ABA72" w:rsidR="005F7D97" w:rsidRPr="00E95EF4" w:rsidRDefault="005F7D97" w:rsidP="005F7D97">
            <w:pPr>
              <w:spacing w:after="0" w:line="240" w:lineRule="auto"/>
              <w:rPr>
                <w:rFonts w:ascii="Trebuchet MS" w:hAnsi="Trebuchet MS" w:cs="Calibri"/>
                <w:sz w:val="20"/>
                <w:szCs w:val="20"/>
                <w:lang w:val="ro-RO"/>
              </w:rPr>
            </w:pPr>
            <w:r w:rsidRPr="00E95EF4">
              <w:rPr>
                <w:rFonts w:ascii="Trebuchet MS" w:hAnsi="Trebuchet MS" w:cs="Calibri"/>
                <w:sz w:val="20"/>
                <w:szCs w:val="20"/>
              </w:rPr>
              <w:t>5443200</w:t>
            </w:r>
          </w:p>
        </w:tc>
      </w:tr>
      <w:tr w:rsidR="005F7D97" w:rsidRPr="00E95EF4" w14:paraId="35DC5C3F" w14:textId="77777777" w:rsidTr="00E404BB">
        <w:trPr>
          <w:trHeight w:val="66"/>
        </w:trPr>
        <w:tc>
          <w:tcPr>
            <w:tcW w:w="4536" w:type="dxa"/>
            <w:tcBorders>
              <w:top w:val="nil"/>
              <w:left w:val="single" w:sz="4" w:space="0" w:color="auto"/>
              <w:bottom w:val="single" w:sz="4" w:space="0" w:color="auto"/>
              <w:right w:val="single" w:sz="4" w:space="0" w:color="auto"/>
            </w:tcBorders>
            <w:shd w:val="clear" w:color="auto" w:fill="auto"/>
            <w:vAlign w:val="center"/>
          </w:tcPr>
          <w:p w14:paraId="6AEA60CF" w14:textId="0FD21C1F" w:rsidR="005F7D97" w:rsidRPr="00E95EF4" w:rsidRDefault="005F7D97" w:rsidP="005F7D97">
            <w:pPr>
              <w:spacing w:after="0" w:line="240" w:lineRule="auto"/>
              <w:rPr>
                <w:rFonts w:ascii="Trebuchet MS" w:hAnsi="Trebuchet MS" w:cs="Calibri Light"/>
                <w:sz w:val="20"/>
                <w:szCs w:val="20"/>
                <w:lang w:val="ro-RO"/>
              </w:rPr>
            </w:pPr>
          </w:p>
        </w:tc>
        <w:tc>
          <w:tcPr>
            <w:tcW w:w="2548" w:type="dxa"/>
            <w:tcBorders>
              <w:top w:val="nil"/>
              <w:left w:val="nil"/>
              <w:bottom w:val="single" w:sz="4" w:space="0" w:color="auto"/>
              <w:right w:val="single" w:sz="4" w:space="0" w:color="auto"/>
            </w:tcBorders>
            <w:shd w:val="clear" w:color="auto" w:fill="auto"/>
            <w:vAlign w:val="bottom"/>
          </w:tcPr>
          <w:p w14:paraId="3C90C6E8" w14:textId="59134AC7" w:rsidR="005F7D97" w:rsidRPr="00E95EF4" w:rsidRDefault="005F7D97" w:rsidP="005F7D97">
            <w:pPr>
              <w:spacing w:after="0" w:line="240" w:lineRule="auto"/>
              <w:jc w:val="center"/>
              <w:rPr>
                <w:rFonts w:ascii="Trebuchet MS" w:hAnsi="Trebuchet MS" w:cs="Calibri Light"/>
                <w:sz w:val="20"/>
                <w:szCs w:val="20"/>
                <w:lang w:val="ro-RO"/>
              </w:rPr>
            </w:pPr>
          </w:p>
        </w:tc>
        <w:tc>
          <w:tcPr>
            <w:tcW w:w="2340" w:type="dxa"/>
            <w:tcBorders>
              <w:top w:val="nil"/>
              <w:left w:val="nil"/>
              <w:bottom w:val="single" w:sz="4" w:space="0" w:color="auto"/>
              <w:right w:val="single" w:sz="4" w:space="0" w:color="auto"/>
            </w:tcBorders>
            <w:shd w:val="clear" w:color="auto" w:fill="auto"/>
            <w:noWrap/>
            <w:vAlign w:val="bottom"/>
          </w:tcPr>
          <w:p w14:paraId="192B86BA" w14:textId="564A916F" w:rsidR="005F7D97" w:rsidRPr="00E95EF4" w:rsidRDefault="005F7D97" w:rsidP="005F7D97">
            <w:pPr>
              <w:spacing w:after="0" w:line="240" w:lineRule="auto"/>
              <w:rPr>
                <w:rFonts w:ascii="Trebuchet MS" w:hAnsi="Trebuchet MS" w:cs="Calibri"/>
                <w:sz w:val="20"/>
                <w:szCs w:val="20"/>
                <w:lang w:val="ro-RO"/>
              </w:rPr>
            </w:pPr>
          </w:p>
        </w:tc>
      </w:tr>
      <w:tr w:rsidR="005F7D97" w:rsidRPr="00E95EF4" w14:paraId="7E5B3458" w14:textId="77777777" w:rsidTr="00E404BB">
        <w:trPr>
          <w:trHeight w:val="395"/>
        </w:trPr>
        <w:tc>
          <w:tcPr>
            <w:tcW w:w="4536" w:type="dxa"/>
            <w:tcBorders>
              <w:top w:val="nil"/>
              <w:left w:val="single" w:sz="4" w:space="0" w:color="auto"/>
              <w:bottom w:val="single" w:sz="4" w:space="0" w:color="auto"/>
              <w:right w:val="single" w:sz="4" w:space="0" w:color="auto"/>
            </w:tcBorders>
            <w:shd w:val="clear" w:color="auto" w:fill="auto"/>
            <w:vAlign w:val="center"/>
          </w:tcPr>
          <w:p w14:paraId="0D096363" w14:textId="0A8D8A70" w:rsidR="005F7D97" w:rsidRPr="00E95EF4" w:rsidRDefault="005F7D97" w:rsidP="005F7D97">
            <w:pPr>
              <w:spacing w:after="0" w:line="240" w:lineRule="auto"/>
              <w:rPr>
                <w:rFonts w:ascii="Trebuchet MS" w:hAnsi="Trebuchet MS" w:cs="Calibri Light"/>
                <w:sz w:val="20"/>
                <w:szCs w:val="20"/>
                <w:lang w:val="ro-RO"/>
              </w:rPr>
            </w:pPr>
            <w:r w:rsidRPr="00E95EF4">
              <w:rPr>
                <w:rFonts w:ascii="Trebuchet MS" w:hAnsi="Trebuchet MS" w:cs="Calibri Light"/>
                <w:sz w:val="20"/>
                <w:szCs w:val="20"/>
                <w:lang w:val="ro-RO"/>
              </w:rPr>
              <w:t>3.4.9. Analiza privind impactul noului cadru legislativ</w:t>
            </w:r>
          </w:p>
        </w:tc>
        <w:tc>
          <w:tcPr>
            <w:tcW w:w="2548" w:type="dxa"/>
            <w:tcBorders>
              <w:top w:val="nil"/>
              <w:left w:val="nil"/>
              <w:bottom w:val="single" w:sz="4" w:space="0" w:color="auto"/>
              <w:right w:val="single" w:sz="4" w:space="0" w:color="auto"/>
            </w:tcBorders>
            <w:shd w:val="clear" w:color="auto" w:fill="auto"/>
            <w:vAlign w:val="bottom"/>
          </w:tcPr>
          <w:p w14:paraId="3C367F3E" w14:textId="6C2F1366" w:rsidR="005F7D97" w:rsidRPr="00E95EF4" w:rsidRDefault="00B01026" w:rsidP="005F7D97">
            <w:pPr>
              <w:spacing w:after="0" w:line="240" w:lineRule="auto"/>
              <w:jc w:val="center"/>
              <w:rPr>
                <w:rFonts w:ascii="Trebuchet MS" w:hAnsi="Trebuchet MS" w:cs="Calibri Light"/>
                <w:sz w:val="20"/>
                <w:szCs w:val="20"/>
                <w:lang w:val="ro-RO"/>
              </w:rPr>
            </w:pPr>
            <w:r w:rsidRPr="00E95EF4">
              <w:rPr>
                <w:rFonts w:ascii="Trebuchet MS" w:hAnsi="Trebuchet MS" w:cs="Calibri Light"/>
                <w:sz w:val="20"/>
                <w:szCs w:val="20"/>
                <w:lang w:val="ro-RO"/>
              </w:rPr>
              <w:t>338823,5</w:t>
            </w:r>
          </w:p>
        </w:tc>
        <w:tc>
          <w:tcPr>
            <w:tcW w:w="2340" w:type="dxa"/>
            <w:tcBorders>
              <w:top w:val="nil"/>
              <w:left w:val="nil"/>
              <w:bottom w:val="single" w:sz="4" w:space="0" w:color="auto"/>
              <w:right w:val="single" w:sz="4" w:space="0" w:color="auto"/>
            </w:tcBorders>
            <w:shd w:val="clear" w:color="auto" w:fill="auto"/>
            <w:noWrap/>
            <w:vAlign w:val="bottom"/>
          </w:tcPr>
          <w:p w14:paraId="11BC42CC" w14:textId="057A9C00" w:rsidR="005F7D97" w:rsidRPr="00E95EF4" w:rsidRDefault="005F7D97" w:rsidP="005F7D97">
            <w:pPr>
              <w:spacing w:after="0" w:line="240" w:lineRule="auto"/>
              <w:rPr>
                <w:rFonts w:ascii="Trebuchet MS" w:hAnsi="Trebuchet MS" w:cs="Calibri"/>
                <w:sz w:val="20"/>
                <w:szCs w:val="20"/>
                <w:lang w:val="ro-RO"/>
              </w:rPr>
            </w:pPr>
            <w:r w:rsidRPr="00E95EF4">
              <w:rPr>
                <w:rFonts w:ascii="Trebuchet MS" w:hAnsi="Trebuchet MS" w:cs="Calibri"/>
                <w:sz w:val="20"/>
                <w:szCs w:val="20"/>
              </w:rPr>
              <w:t>403200</w:t>
            </w:r>
          </w:p>
        </w:tc>
      </w:tr>
      <w:tr w:rsidR="005F7D97" w:rsidRPr="00E95EF4" w14:paraId="69F1BB97" w14:textId="77777777" w:rsidTr="00E404BB">
        <w:trPr>
          <w:trHeight w:val="670"/>
        </w:trPr>
        <w:tc>
          <w:tcPr>
            <w:tcW w:w="4536" w:type="dxa"/>
            <w:tcBorders>
              <w:top w:val="nil"/>
              <w:left w:val="single" w:sz="4" w:space="0" w:color="auto"/>
              <w:bottom w:val="single" w:sz="4" w:space="0" w:color="auto"/>
              <w:right w:val="single" w:sz="4" w:space="0" w:color="auto"/>
            </w:tcBorders>
            <w:shd w:val="clear" w:color="auto" w:fill="auto"/>
            <w:vAlign w:val="center"/>
          </w:tcPr>
          <w:p w14:paraId="58AE5FBA" w14:textId="5B6B73CE" w:rsidR="005F7D97" w:rsidRPr="00E95EF4" w:rsidRDefault="005F7D97" w:rsidP="005F7D97">
            <w:pPr>
              <w:spacing w:after="0" w:line="240" w:lineRule="auto"/>
              <w:rPr>
                <w:rFonts w:ascii="Trebuchet MS" w:hAnsi="Trebuchet MS" w:cs="Calibri Light"/>
                <w:sz w:val="20"/>
                <w:szCs w:val="20"/>
                <w:lang w:val="ro-RO"/>
              </w:rPr>
            </w:pPr>
            <w:r w:rsidRPr="00E95EF4">
              <w:rPr>
                <w:rFonts w:ascii="Trebuchet MS" w:hAnsi="Trebuchet MS" w:cs="Calibri Light"/>
                <w:sz w:val="20"/>
                <w:szCs w:val="20"/>
                <w:lang w:val="ro-RO"/>
              </w:rPr>
              <w:t xml:space="preserve">3.4.10 </w:t>
            </w:r>
            <w:r w:rsidRPr="00E95EF4">
              <w:rPr>
                <w:rFonts w:ascii="Trebuchet MS" w:hAnsi="Trebuchet MS" w:cs="Calibri Light"/>
                <w:bCs/>
                <w:sz w:val="20"/>
                <w:szCs w:val="20"/>
                <w:lang w:val="ro-RO"/>
              </w:rPr>
              <w:t>Desfășurarea unei campanii de informare privind reforma sistemului public de pensii</w:t>
            </w:r>
          </w:p>
        </w:tc>
        <w:tc>
          <w:tcPr>
            <w:tcW w:w="2548" w:type="dxa"/>
            <w:tcBorders>
              <w:top w:val="nil"/>
              <w:left w:val="nil"/>
              <w:bottom w:val="single" w:sz="4" w:space="0" w:color="auto"/>
              <w:right w:val="single" w:sz="4" w:space="0" w:color="auto"/>
            </w:tcBorders>
            <w:shd w:val="clear" w:color="auto" w:fill="auto"/>
            <w:vAlign w:val="bottom"/>
          </w:tcPr>
          <w:p w14:paraId="349B5177" w14:textId="650833C7" w:rsidR="005F7D97" w:rsidRPr="00E95EF4" w:rsidRDefault="00B01026" w:rsidP="005F7D97">
            <w:pPr>
              <w:spacing w:after="0" w:line="240" w:lineRule="auto"/>
              <w:jc w:val="center"/>
              <w:rPr>
                <w:rFonts w:ascii="Trebuchet MS" w:hAnsi="Trebuchet MS" w:cs="Calibri"/>
                <w:sz w:val="20"/>
                <w:szCs w:val="20"/>
              </w:rPr>
            </w:pPr>
            <w:r w:rsidRPr="00E95EF4">
              <w:rPr>
                <w:rFonts w:ascii="Trebuchet MS" w:hAnsi="Trebuchet MS" w:cs="Calibri"/>
                <w:sz w:val="20"/>
                <w:szCs w:val="20"/>
              </w:rPr>
              <w:t>1861345</w:t>
            </w:r>
          </w:p>
        </w:tc>
        <w:tc>
          <w:tcPr>
            <w:tcW w:w="2340" w:type="dxa"/>
            <w:tcBorders>
              <w:top w:val="nil"/>
              <w:left w:val="nil"/>
              <w:bottom w:val="single" w:sz="4" w:space="0" w:color="auto"/>
              <w:right w:val="single" w:sz="4" w:space="0" w:color="auto"/>
            </w:tcBorders>
            <w:shd w:val="clear" w:color="auto" w:fill="auto"/>
            <w:noWrap/>
            <w:vAlign w:val="bottom"/>
          </w:tcPr>
          <w:p w14:paraId="4591157A" w14:textId="0801CDF9" w:rsidR="005F7D97" w:rsidRPr="00E95EF4" w:rsidRDefault="005F7D97" w:rsidP="005F7D97">
            <w:pPr>
              <w:spacing w:after="0" w:line="240" w:lineRule="auto"/>
              <w:rPr>
                <w:rFonts w:ascii="Trebuchet MS" w:hAnsi="Trebuchet MS" w:cs="Calibri"/>
                <w:sz w:val="20"/>
                <w:szCs w:val="20"/>
              </w:rPr>
            </w:pPr>
            <w:r w:rsidRPr="00E95EF4">
              <w:rPr>
                <w:rFonts w:ascii="Trebuchet MS" w:hAnsi="Trebuchet MS" w:cs="Calibri"/>
                <w:sz w:val="20"/>
                <w:szCs w:val="20"/>
              </w:rPr>
              <w:t>2215000</w:t>
            </w:r>
          </w:p>
        </w:tc>
      </w:tr>
      <w:tr w:rsidR="005F7D97" w:rsidRPr="00E95EF4" w14:paraId="0FB35F56" w14:textId="77777777" w:rsidTr="00E404BB">
        <w:trPr>
          <w:trHeight w:val="670"/>
        </w:trPr>
        <w:tc>
          <w:tcPr>
            <w:tcW w:w="4536" w:type="dxa"/>
            <w:tcBorders>
              <w:top w:val="nil"/>
              <w:left w:val="single" w:sz="4" w:space="0" w:color="auto"/>
              <w:bottom w:val="single" w:sz="4" w:space="0" w:color="auto"/>
              <w:right w:val="single" w:sz="4" w:space="0" w:color="auto"/>
            </w:tcBorders>
            <w:shd w:val="clear" w:color="auto" w:fill="auto"/>
            <w:vAlign w:val="center"/>
          </w:tcPr>
          <w:p w14:paraId="1719B4B7" w14:textId="5CE40D71" w:rsidR="005F7D97" w:rsidRPr="00E95EF4" w:rsidRDefault="005F7D97" w:rsidP="005F7D97">
            <w:pPr>
              <w:spacing w:after="0" w:line="240" w:lineRule="auto"/>
              <w:rPr>
                <w:rFonts w:ascii="Trebuchet MS" w:hAnsi="Trebuchet MS" w:cs="Calibri Light"/>
                <w:sz w:val="20"/>
                <w:szCs w:val="20"/>
                <w:lang w:val="ro-RO"/>
              </w:rPr>
            </w:pPr>
            <w:r w:rsidRPr="00E95EF4">
              <w:rPr>
                <w:rFonts w:ascii="Trebuchet MS" w:hAnsi="Trebuchet MS" w:cs="Calibri Light"/>
                <w:sz w:val="20"/>
                <w:szCs w:val="20"/>
                <w:lang w:val="ro-RO"/>
              </w:rPr>
              <w:t>Total</w:t>
            </w:r>
          </w:p>
        </w:tc>
        <w:tc>
          <w:tcPr>
            <w:tcW w:w="2548" w:type="dxa"/>
            <w:tcBorders>
              <w:top w:val="nil"/>
              <w:left w:val="nil"/>
              <w:bottom w:val="single" w:sz="4" w:space="0" w:color="auto"/>
              <w:right w:val="single" w:sz="4" w:space="0" w:color="auto"/>
            </w:tcBorders>
            <w:shd w:val="clear" w:color="auto" w:fill="auto"/>
            <w:vAlign w:val="bottom"/>
          </w:tcPr>
          <w:p w14:paraId="50368800" w14:textId="06B73FB9" w:rsidR="005F7D97" w:rsidRPr="00E95EF4" w:rsidRDefault="00B01026" w:rsidP="005F7D97">
            <w:pPr>
              <w:spacing w:after="0" w:line="240" w:lineRule="auto"/>
              <w:jc w:val="center"/>
              <w:rPr>
                <w:rFonts w:ascii="Trebuchet MS" w:hAnsi="Trebuchet MS" w:cs="Calibri Light"/>
                <w:sz w:val="20"/>
                <w:szCs w:val="20"/>
                <w:lang w:val="ro-RO"/>
              </w:rPr>
            </w:pPr>
            <w:r w:rsidRPr="00E95EF4">
              <w:rPr>
                <w:rFonts w:ascii="Trebuchet MS" w:hAnsi="Trebuchet MS" w:cs="Calibri Light"/>
                <w:sz w:val="20"/>
                <w:szCs w:val="20"/>
                <w:lang w:val="ro-RO"/>
              </w:rPr>
              <w:t>16557815</w:t>
            </w:r>
          </w:p>
        </w:tc>
        <w:tc>
          <w:tcPr>
            <w:tcW w:w="2340" w:type="dxa"/>
            <w:tcBorders>
              <w:top w:val="nil"/>
              <w:left w:val="nil"/>
              <w:bottom w:val="single" w:sz="4" w:space="0" w:color="auto"/>
              <w:right w:val="single" w:sz="4" w:space="0" w:color="auto"/>
            </w:tcBorders>
            <w:shd w:val="clear" w:color="auto" w:fill="auto"/>
            <w:noWrap/>
            <w:vAlign w:val="bottom"/>
          </w:tcPr>
          <w:p w14:paraId="570C58B1" w14:textId="7A2627C5" w:rsidR="005F7D97" w:rsidRPr="00E95EF4" w:rsidRDefault="005F7D97" w:rsidP="005F7D97">
            <w:pPr>
              <w:spacing w:after="0" w:line="240" w:lineRule="auto"/>
              <w:rPr>
                <w:rFonts w:ascii="Trebuchet MS" w:hAnsi="Trebuchet MS" w:cs="Calibri"/>
                <w:sz w:val="20"/>
                <w:szCs w:val="20"/>
                <w:lang w:val="ro-RO"/>
              </w:rPr>
            </w:pPr>
            <w:r w:rsidRPr="00E95EF4">
              <w:rPr>
                <w:rFonts w:ascii="Trebuchet MS" w:hAnsi="Trebuchet MS" w:cs="Calibri"/>
                <w:sz w:val="20"/>
                <w:szCs w:val="20"/>
              </w:rPr>
              <w:t>19703800</w:t>
            </w:r>
          </w:p>
        </w:tc>
      </w:tr>
    </w:tbl>
    <w:p w14:paraId="239499F6" w14:textId="77777777" w:rsidR="00057413" w:rsidRPr="00E95EF4" w:rsidRDefault="00057413" w:rsidP="002C453B">
      <w:pPr>
        <w:autoSpaceDE w:val="0"/>
        <w:autoSpaceDN w:val="0"/>
        <w:adjustRightInd w:val="0"/>
        <w:spacing w:after="0"/>
        <w:jc w:val="both"/>
        <w:rPr>
          <w:rFonts w:ascii="Trebuchet MS" w:hAnsi="Trebuchet MS"/>
          <w:sz w:val="20"/>
          <w:szCs w:val="20"/>
          <w:lang w:val="ro-RO"/>
        </w:rPr>
      </w:pPr>
    </w:p>
    <w:p w14:paraId="16E338CD" w14:textId="77777777" w:rsidR="000C1E47" w:rsidRPr="00E95EF4" w:rsidRDefault="00057413" w:rsidP="002C453B">
      <w:pPr>
        <w:autoSpaceDE w:val="0"/>
        <w:autoSpaceDN w:val="0"/>
        <w:adjustRightInd w:val="0"/>
        <w:spacing w:after="0"/>
        <w:jc w:val="both"/>
        <w:rPr>
          <w:rFonts w:ascii="Trebuchet MS" w:hAnsi="Trebuchet MS"/>
          <w:b/>
          <w:sz w:val="20"/>
          <w:szCs w:val="20"/>
          <w:lang w:val="ro-RO"/>
        </w:rPr>
      </w:pPr>
      <w:r w:rsidRPr="00E95EF4">
        <w:rPr>
          <w:rFonts w:ascii="Trebuchet MS" w:hAnsi="Trebuchet MS"/>
          <w:b/>
          <w:sz w:val="20"/>
          <w:szCs w:val="20"/>
          <w:lang w:val="ro-RO"/>
        </w:rPr>
        <w:t>Conditii de plata</w:t>
      </w:r>
    </w:p>
    <w:p w14:paraId="2606E06C" w14:textId="1E21666A" w:rsidR="002C453B" w:rsidRPr="00E95EF4" w:rsidRDefault="002C453B" w:rsidP="002C453B">
      <w:pPr>
        <w:autoSpaceDE w:val="0"/>
        <w:autoSpaceDN w:val="0"/>
        <w:adjustRightInd w:val="0"/>
        <w:spacing w:after="0"/>
        <w:jc w:val="both"/>
        <w:rPr>
          <w:rFonts w:ascii="Trebuchet MS" w:hAnsi="Trebuchet MS"/>
          <w:sz w:val="20"/>
          <w:szCs w:val="20"/>
          <w:lang w:val="ro-RO"/>
        </w:rPr>
      </w:pPr>
      <w:r w:rsidRPr="00E95EF4">
        <w:rPr>
          <w:rFonts w:ascii="Trebuchet MS" w:hAnsi="Trebuchet MS"/>
          <w:sz w:val="20"/>
          <w:szCs w:val="20"/>
          <w:lang w:val="ro-RO"/>
        </w:rPr>
        <w:t>Operatorul economic va emite facturi în baza activităţilor realizate conform graficului de implementare. Plăţile către operatorul economic se vor face numai după ce acesta va furniza MMPS facturile emise împreună cu documentele justificative.</w:t>
      </w:r>
    </w:p>
    <w:p w14:paraId="70DC61CD" w14:textId="0262C22F" w:rsidR="002C453B" w:rsidRPr="00E95EF4" w:rsidRDefault="002C453B" w:rsidP="002C453B">
      <w:pPr>
        <w:autoSpaceDE w:val="0"/>
        <w:autoSpaceDN w:val="0"/>
        <w:adjustRightInd w:val="0"/>
        <w:spacing w:after="0"/>
        <w:jc w:val="both"/>
        <w:rPr>
          <w:rFonts w:ascii="Trebuchet MS" w:hAnsi="Trebuchet MS"/>
          <w:sz w:val="20"/>
          <w:szCs w:val="20"/>
          <w:lang w:val="ro-RO"/>
        </w:rPr>
      </w:pPr>
      <w:r w:rsidRPr="00E95EF4">
        <w:rPr>
          <w:rFonts w:ascii="Trebuchet MS" w:hAnsi="Trebuchet MS"/>
          <w:sz w:val="20"/>
          <w:szCs w:val="20"/>
          <w:lang w:val="ro-RO"/>
        </w:rPr>
        <w:t xml:space="preserve">Plăţile se vor efectua în funcţie de serviciile prestate, conform graficului de implementare. </w:t>
      </w:r>
    </w:p>
    <w:p w14:paraId="51A0FC1E" w14:textId="77777777" w:rsidR="002C453B" w:rsidRPr="00E95EF4" w:rsidRDefault="002C453B" w:rsidP="002C453B">
      <w:pPr>
        <w:autoSpaceDE w:val="0"/>
        <w:autoSpaceDN w:val="0"/>
        <w:adjustRightInd w:val="0"/>
        <w:spacing w:after="0"/>
        <w:jc w:val="both"/>
        <w:rPr>
          <w:rFonts w:ascii="Trebuchet MS" w:hAnsi="Trebuchet MS"/>
          <w:sz w:val="20"/>
          <w:szCs w:val="20"/>
          <w:lang w:val="ro-RO"/>
        </w:rPr>
      </w:pPr>
      <w:r w:rsidRPr="00E95EF4">
        <w:rPr>
          <w:rFonts w:ascii="Trebuchet MS" w:hAnsi="Trebuchet MS"/>
          <w:sz w:val="20"/>
          <w:szCs w:val="20"/>
          <w:lang w:val="ro-RO"/>
        </w:rPr>
        <w:t xml:space="preserve">Procesul-Verbal de Recepție a Serviciilor este atașat fiecărei facturi și confirmă că prestarea Serviciilor s-a finalizat conform prevederilor contractului. Procesul Verbal de Recepție a Serviciilor, Raportul </w:t>
      </w:r>
      <w:r w:rsidRPr="00E95EF4">
        <w:rPr>
          <w:rFonts w:ascii="Trebuchet MS" w:hAnsi="Trebuchet MS"/>
          <w:sz w:val="20"/>
          <w:szCs w:val="20"/>
          <w:lang w:val="ro-RO"/>
        </w:rPr>
        <w:lastRenderedPageBreak/>
        <w:t>activității și documentele conexe reprezintă temeiul în baza căruia Contractantul este îndreptățit să primească plata pentru serviciile prestate.</w:t>
      </w:r>
    </w:p>
    <w:p w14:paraId="27F4F479" w14:textId="77777777" w:rsidR="002C453B" w:rsidRPr="00E95EF4" w:rsidRDefault="002C453B" w:rsidP="002C453B">
      <w:pPr>
        <w:autoSpaceDE w:val="0"/>
        <w:autoSpaceDN w:val="0"/>
        <w:adjustRightInd w:val="0"/>
        <w:spacing w:after="0"/>
        <w:jc w:val="both"/>
        <w:rPr>
          <w:rFonts w:ascii="Trebuchet MS" w:hAnsi="Trebuchet MS"/>
          <w:sz w:val="20"/>
          <w:szCs w:val="20"/>
          <w:lang w:val="ro-RO"/>
        </w:rPr>
      </w:pPr>
      <w:r w:rsidRPr="00E95EF4">
        <w:rPr>
          <w:rFonts w:ascii="Trebuchet MS" w:hAnsi="Trebuchet MS"/>
          <w:sz w:val="20"/>
          <w:szCs w:val="20"/>
          <w:lang w:val="ro-RO"/>
        </w:rPr>
        <w:t>Termenul stabilit pentru plata facturii este de 30 (treizeci) de zile de la înregistrarea facturilor la sediul Achizitorului și acceptarea acestora prin Proces-Verbal de Recepție a Serviciilor facturate.</w:t>
      </w:r>
    </w:p>
    <w:p w14:paraId="7B539D2C" w14:textId="77777777" w:rsidR="002C453B" w:rsidRPr="00E95EF4" w:rsidRDefault="002C453B" w:rsidP="002C453B">
      <w:pPr>
        <w:autoSpaceDE w:val="0"/>
        <w:autoSpaceDN w:val="0"/>
        <w:adjustRightInd w:val="0"/>
        <w:spacing w:after="0"/>
        <w:jc w:val="both"/>
        <w:rPr>
          <w:rFonts w:ascii="Trebuchet MS" w:hAnsi="Trebuchet MS"/>
          <w:sz w:val="20"/>
          <w:szCs w:val="20"/>
          <w:lang w:val="ro-RO"/>
        </w:rPr>
      </w:pPr>
      <w:r w:rsidRPr="00E95EF4">
        <w:rPr>
          <w:rFonts w:ascii="Trebuchet MS" w:hAnsi="Trebuchet MS"/>
          <w:sz w:val="20"/>
          <w:szCs w:val="20"/>
          <w:lang w:val="ro-RO"/>
        </w:rPr>
        <w:t xml:space="preserve">Plata facturii reprezentând contravaloarea serviciilor prestate se va efectua în lei, prin ordin de plată, în contul consultantului. </w:t>
      </w:r>
    </w:p>
    <w:p w14:paraId="51C18B4F" w14:textId="77777777" w:rsidR="002C453B" w:rsidRPr="00E95EF4" w:rsidRDefault="002C453B" w:rsidP="002C453B">
      <w:pPr>
        <w:autoSpaceDE w:val="0"/>
        <w:autoSpaceDN w:val="0"/>
        <w:adjustRightInd w:val="0"/>
        <w:spacing w:after="0"/>
        <w:jc w:val="both"/>
        <w:rPr>
          <w:rFonts w:ascii="Trebuchet MS" w:hAnsi="Trebuchet MS"/>
          <w:sz w:val="20"/>
          <w:szCs w:val="20"/>
          <w:lang w:val="ro-RO"/>
        </w:rPr>
      </w:pPr>
      <w:r w:rsidRPr="00E95EF4">
        <w:rPr>
          <w:rFonts w:ascii="Trebuchet MS" w:hAnsi="Trebuchet MS"/>
          <w:sz w:val="20"/>
          <w:szCs w:val="20"/>
          <w:lang w:val="ro-RO"/>
        </w:rPr>
        <w:t>De asemenea, operatorul economic va furniza MMPS pe suport electronic, pe CD, forma originală pentru toate documentele justificative, pentru toate facturile proprii, pentru toate documentele de plată, rapoarte de recepţie sau orice alt document justificativ necesar pentru validarea plăţilor efectuate de acesta.</w:t>
      </w:r>
    </w:p>
    <w:p w14:paraId="655EA35B" w14:textId="77777777" w:rsidR="00532CE9" w:rsidRPr="00E95EF4" w:rsidRDefault="00532CE9" w:rsidP="00532CE9">
      <w:pPr>
        <w:pStyle w:val="Heading1"/>
        <w:rPr>
          <w:rFonts w:ascii="Trebuchet MS" w:hAnsi="Trebuchet MS"/>
          <w:color w:val="auto"/>
          <w:sz w:val="20"/>
          <w:szCs w:val="20"/>
          <w:lang w:val="ro-RO"/>
        </w:rPr>
      </w:pPr>
      <w:bookmarkStart w:id="65" w:name="_Toc524695245"/>
      <w:bookmarkStart w:id="66" w:name="_Toc84429912"/>
      <w:r w:rsidRPr="00E95EF4">
        <w:rPr>
          <w:rFonts w:ascii="Trebuchet MS" w:hAnsi="Trebuchet MS"/>
          <w:color w:val="auto"/>
          <w:sz w:val="20"/>
          <w:szCs w:val="20"/>
          <w:lang w:val="ro-RO"/>
        </w:rPr>
        <w:t>12. Metodologia de evaluare a ofertelor prezentate</w:t>
      </w:r>
      <w:bookmarkEnd w:id="65"/>
      <w:bookmarkEnd w:id="66"/>
    </w:p>
    <w:p w14:paraId="7AADD038" w14:textId="77777777" w:rsidR="00532CE9" w:rsidRPr="00E95EF4" w:rsidRDefault="00532CE9" w:rsidP="00532CE9">
      <w:pPr>
        <w:pStyle w:val="Heading2"/>
        <w:rPr>
          <w:rFonts w:ascii="Trebuchet MS" w:hAnsi="Trebuchet MS"/>
          <w:color w:val="auto"/>
          <w:sz w:val="20"/>
          <w:szCs w:val="20"/>
          <w:lang w:val="ro-RO"/>
        </w:rPr>
      </w:pPr>
      <w:bookmarkStart w:id="67" w:name="_Toc524695246"/>
      <w:bookmarkStart w:id="68" w:name="_Toc84429913"/>
      <w:r w:rsidRPr="00E95EF4">
        <w:rPr>
          <w:rFonts w:ascii="Trebuchet MS" w:hAnsi="Trebuchet MS"/>
          <w:color w:val="auto"/>
          <w:sz w:val="20"/>
          <w:szCs w:val="20"/>
          <w:lang w:val="ro-RO"/>
        </w:rPr>
        <w:t>12.1 Criteriul de atribuire</w:t>
      </w:r>
      <w:bookmarkEnd w:id="67"/>
      <w:bookmarkEnd w:id="68"/>
    </w:p>
    <w:p w14:paraId="7919DF57" w14:textId="77777777" w:rsidR="00057413" w:rsidRPr="00E95EF4" w:rsidRDefault="00057413" w:rsidP="00057413">
      <w:pPr>
        <w:autoSpaceDE w:val="0"/>
        <w:autoSpaceDN w:val="0"/>
        <w:adjustRightInd w:val="0"/>
        <w:spacing w:after="0" w:line="240" w:lineRule="auto"/>
        <w:jc w:val="both"/>
        <w:rPr>
          <w:rFonts w:ascii="Trebuchet MS" w:hAnsi="Trebuchet MS"/>
          <w:bCs/>
          <w:sz w:val="20"/>
          <w:szCs w:val="20"/>
          <w:lang w:val="ro-RO"/>
        </w:rPr>
      </w:pPr>
    </w:p>
    <w:p w14:paraId="7099F521" w14:textId="77777777" w:rsidR="00057413" w:rsidRPr="00E95EF4" w:rsidRDefault="00057413" w:rsidP="00057413">
      <w:pPr>
        <w:autoSpaceDE w:val="0"/>
        <w:autoSpaceDN w:val="0"/>
        <w:adjustRightInd w:val="0"/>
        <w:spacing w:after="0" w:line="240" w:lineRule="auto"/>
        <w:jc w:val="both"/>
        <w:rPr>
          <w:rFonts w:ascii="Trebuchet MS" w:hAnsi="Trebuchet MS"/>
          <w:bCs/>
          <w:sz w:val="20"/>
          <w:szCs w:val="20"/>
          <w:lang w:val="ro-RO"/>
        </w:rPr>
      </w:pPr>
      <w:r w:rsidRPr="00E95EF4">
        <w:rPr>
          <w:rFonts w:ascii="Trebuchet MS" w:hAnsi="Trebuchet MS"/>
          <w:bCs/>
          <w:sz w:val="20"/>
          <w:szCs w:val="20"/>
          <w:lang w:val="ro-RO"/>
        </w:rPr>
        <w:t>CEL MAI BUN RAPORT CALITATE- PREȚ</w:t>
      </w:r>
    </w:p>
    <w:p w14:paraId="74C698E5" w14:textId="77777777" w:rsidR="00532CE9" w:rsidRPr="00E95EF4" w:rsidRDefault="00532CE9" w:rsidP="00532CE9">
      <w:pPr>
        <w:pStyle w:val="Heading2"/>
        <w:rPr>
          <w:rFonts w:ascii="Trebuchet MS" w:hAnsi="Trebuchet MS"/>
          <w:color w:val="auto"/>
          <w:sz w:val="20"/>
          <w:szCs w:val="20"/>
          <w:lang w:val="ro-RO"/>
        </w:rPr>
      </w:pPr>
      <w:bookmarkStart w:id="69" w:name="_Toc524695247"/>
      <w:bookmarkStart w:id="70" w:name="_Toc84429914"/>
      <w:r w:rsidRPr="00E95EF4">
        <w:rPr>
          <w:rFonts w:ascii="Trebuchet MS" w:hAnsi="Trebuchet MS"/>
          <w:color w:val="auto"/>
          <w:sz w:val="20"/>
          <w:szCs w:val="20"/>
          <w:lang w:val="ro-RO"/>
        </w:rPr>
        <w:t>12.2.</w:t>
      </w:r>
      <w:r w:rsidRPr="00E95EF4">
        <w:rPr>
          <w:rFonts w:ascii="Trebuchet MS" w:hAnsi="Trebuchet MS"/>
          <w:color w:val="auto"/>
          <w:sz w:val="20"/>
          <w:szCs w:val="20"/>
          <w:lang w:val="ro-RO"/>
        </w:rPr>
        <w:tab/>
        <w:t>Algoritmul de calcul</w:t>
      </w:r>
      <w:bookmarkEnd w:id="69"/>
      <w:bookmarkEnd w:id="70"/>
    </w:p>
    <w:p w14:paraId="01E47D56" w14:textId="77777777" w:rsidR="00057413" w:rsidRPr="00E95EF4" w:rsidRDefault="00057413" w:rsidP="00057413">
      <w:pPr>
        <w:autoSpaceDE w:val="0"/>
        <w:autoSpaceDN w:val="0"/>
        <w:adjustRightInd w:val="0"/>
        <w:spacing w:after="0" w:line="240" w:lineRule="auto"/>
        <w:jc w:val="both"/>
        <w:rPr>
          <w:rFonts w:ascii="Trebuchet MS" w:hAnsi="Trebuchet MS"/>
          <w:bCs/>
          <w:sz w:val="20"/>
          <w:szCs w:val="20"/>
          <w:lang w:val="ro-RO"/>
        </w:rPr>
      </w:pPr>
      <w:r w:rsidRPr="00E95EF4">
        <w:rPr>
          <w:rFonts w:ascii="Trebuchet MS" w:hAnsi="Trebuchet MS"/>
          <w:bCs/>
          <w:sz w:val="20"/>
          <w:szCs w:val="20"/>
          <w:lang w:val="ro-RO"/>
        </w:rPr>
        <w:t>Punctajul total al unei oferte se obţine prin însumarea punctajelor obţinute pentru fiecare dintre factorii prezentaţi.</w:t>
      </w:r>
    </w:p>
    <w:p w14:paraId="35A8EE56" w14:textId="77777777" w:rsidR="00057413" w:rsidRPr="00E95EF4" w:rsidRDefault="00057413" w:rsidP="00057413">
      <w:pPr>
        <w:autoSpaceDE w:val="0"/>
        <w:autoSpaceDN w:val="0"/>
        <w:adjustRightInd w:val="0"/>
        <w:spacing w:after="0" w:line="240" w:lineRule="auto"/>
        <w:jc w:val="both"/>
        <w:rPr>
          <w:rFonts w:ascii="Trebuchet MS" w:hAnsi="Trebuchet MS"/>
          <w:bCs/>
          <w:sz w:val="20"/>
          <w:szCs w:val="20"/>
          <w:lang w:val="ro-RO"/>
        </w:rPr>
      </w:pPr>
    </w:p>
    <w:p w14:paraId="2CCC2586" w14:textId="77777777" w:rsidR="00057413" w:rsidRPr="00E95EF4" w:rsidRDefault="00057413" w:rsidP="00057413">
      <w:pPr>
        <w:autoSpaceDE w:val="0"/>
        <w:autoSpaceDN w:val="0"/>
        <w:adjustRightInd w:val="0"/>
        <w:spacing w:after="0" w:line="240" w:lineRule="auto"/>
        <w:jc w:val="both"/>
        <w:rPr>
          <w:rFonts w:ascii="Trebuchet MS" w:hAnsi="Trebuchet MS"/>
          <w:bCs/>
          <w:sz w:val="20"/>
          <w:szCs w:val="20"/>
          <w:lang w:val="ro-RO"/>
        </w:rPr>
      </w:pPr>
      <w:r w:rsidRPr="00E95EF4">
        <w:rPr>
          <w:rFonts w:ascii="Trebuchet MS" w:hAnsi="Trebuchet MS"/>
          <w:bCs/>
          <w:sz w:val="20"/>
          <w:szCs w:val="20"/>
          <w:lang w:val="ro-RO"/>
        </w:rPr>
        <w:t>FACTORII DE EVALUARE</w:t>
      </w:r>
    </w:p>
    <w:p w14:paraId="2EC84CB7" w14:textId="77777777" w:rsidR="00057413" w:rsidRPr="00E95EF4" w:rsidRDefault="00057413" w:rsidP="00940368">
      <w:pPr>
        <w:numPr>
          <w:ilvl w:val="0"/>
          <w:numId w:val="13"/>
        </w:numPr>
        <w:autoSpaceDE w:val="0"/>
        <w:autoSpaceDN w:val="0"/>
        <w:adjustRightInd w:val="0"/>
        <w:spacing w:after="0" w:line="240" w:lineRule="auto"/>
        <w:jc w:val="both"/>
        <w:rPr>
          <w:rFonts w:ascii="Trebuchet MS" w:hAnsi="Trebuchet MS"/>
          <w:bCs/>
          <w:sz w:val="20"/>
          <w:szCs w:val="20"/>
          <w:lang w:val="ro-RO"/>
        </w:rPr>
      </w:pPr>
      <w:r w:rsidRPr="00E95EF4">
        <w:rPr>
          <w:rFonts w:ascii="Trebuchet MS" w:hAnsi="Trebuchet MS"/>
          <w:bCs/>
          <w:sz w:val="20"/>
          <w:szCs w:val="20"/>
          <w:lang w:val="ro-RO"/>
        </w:rPr>
        <w:t xml:space="preserve">Experienţa experţilor-cheie concretizată în numărul proiecte similare în care respectivii experţi au îndeplinit acelaşi tip de activităţi ca cele pe care urmează să le îndeplinească în viitorul contract  </w:t>
      </w:r>
    </w:p>
    <w:p w14:paraId="5533C373" w14:textId="77777777" w:rsidR="00057413" w:rsidRPr="00E95EF4" w:rsidRDefault="00057413" w:rsidP="00940368">
      <w:pPr>
        <w:numPr>
          <w:ilvl w:val="0"/>
          <w:numId w:val="13"/>
        </w:numPr>
        <w:autoSpaceDE w:val="0"/>
        <w:autoSpaceDN w:val="0"/>
        <w:adjustRightInd w:val="0"/>
        <w:spacing w:after="0" w:line="240" w:lineRule="auto"/>
        <w:jc w:val="both"/>
        <w:rPr>
          <w:rFonts w:ascii="Trebuchet MS" w:hAnsi="Trebuchet MS"/>
          <w:bCs/>
          <w:sz w:val="20"/>
          <w:szCs w:val="20"/>
          <w:lang w:val="ro-RO"/>
        </w:rPr>
      </w:pPr>
      <w:r w:rsidRPr="00E95EF4">
        <w:rPr>
          <w:rFonts w:ascii="Trebuchet MS" w:hAnsi="Trebuchet MS"/>
          <w:bCs/>
          <w:sz w:val="20"/>
          <w:szCs w:val="20"/>
          <w:lang w:val="ro-RO"/>
        </w:rPr>
        <w:t>Propunerea tehnică - demonstrarea unei metodologii adecvate de implementare a contractului, precum şi o planificare adecvată a resurselor umane şi a activităţilor</w:t>
      </w:r>
    </w:p>
    <w:p w14:paraId="3DDDEABE" w14:textId="77777777" w:rsidR="00057413" w:rsidRPr="00E95EF4" w:rsidRDefault="00057413" w:rsidP="00940368">
      <w:pPr>
        <w:numPr>
          <w:ilvl w:val="0"/>
          <w:numId w:val="13"/>
        </w:numPr>
        <w:autoSpaceDE w:val="0"/>
        <w:autoSpaceDN w:val="0"/>
        <w:adjustRightInd w:val="0"/>
        <w:spacing w:after="0" w:line="240" w:lineRule="auto"/>
        <w:jc w:val="both"/>
        <w:rPr>
          <w:rFonts w:ascii="Trebuchet MS" w:hAnsi="Trebuchet MS"/>
          <w:bCs/>
          <w:sz w:val="20"/>
          <w:szCs w:val="20"/>
          <w:lang w:val="ro-RO"/>
        </w:rPr>
      </w:pPr>
      <w:r w:rsidRPr="00E95EF4">
        <w:rPr>
          <w:rFonts w:ascii="Trebuchet MS" w:hAnsi="Trebuchet MS"/>
          <w:bCs/>
          <w:sz w:val="20"/>
          <w:szCs w:val="20"/>
          <w:lang w:val="ro-RO"/>
        </w:rPr>
        <w:t>Propunerea financiară</w:t>
      </w:r>
    </w:p>
    <w:p w14:paraId="6CB6B752" w14:textId="77777777" w:rsidR="00E404BB" w:rsidRPr="00E95EF4" w:rsidRDefault="00E404BB" w:rsidP="00E404BB">
      <w:pPr>
        <w:autoSpaceDE w:val="0"/>
        <w:autoSpaceDN w:val="0"/>
        <w:adjustRightInd w:val="0"/>
        <w:spacing w:after="0" w:line="240" w:lineRule="auto"/>
        <w:jc w:val="both"/>
        <w:rPr>
          <w:rFonts w:ascii="Trebuchet MS" w:hAnsi="Trebuchet MS"/>
          <w:bCs/>
          <w:sz w:val="20"/>
          <w:szCs w:val="20"/>
          <w:lang w:val="ro-RO"/>
        </w:rPr>
      </w:pPr>
    </w:p>
    <w:p w14:paraId="65CB6355" w14:textId="77777777" w:rsidR="00E404BB" w:rsidRPr="00E95EF4" w:rsidRDefault="00E404BB" w:rsidP="00E404BB">
      <w:pPr>
        <w:autoSpaceDE w:val="0"/>
        <w:autoSpaceDN w:val="0"/>
        <w:adjustRightInd w:val="0"/>
        <w:spacing w:after="0" w:line="240" w:lineRule="auto"/>
        <w:jc w:val="both"/>
        <w:rPr>
          <w:rFonts w:ascii="Trebuchet MS" w:hAnsi="Trebuchet MS"/>
          <w:bCs/>
          <w:sz w:val="20"/>
          <w:szCs w:val="20"/>
          <w:lang w:val="ro-RO"/>
        </w:rPr>
      </w:pPr>
    </w:p>
    <w:tbl>
      <w:tblPr>
        <w:tblStyle w:val="TableGrid"/>
        <w:tblW w:w="9067" w:type="dxa"/>
        <w:tblLayout w:type="fixed"/>
        <w:tblLook w:val="04A0" w:firstRow="1" w:lastRow="0" w:firstColumn="1" w:lastColumn="0" w:noHBand="0" w:noVBand="1"/>
      </w:tblPr>
      <w:tblGrid>
        <w:gridCol w:w="2831"/>
        <w:gridCol w:w="4178"/>
        <w:gridCol w:w="2058"/>
      </w:tblGrid>
      <w:tr w:rsidR="008C404D" w:rsidRPr="00E95EF4" w14:paraId="74B5FEB3" w14:textId="77777777" w:rsidTr="00C665E5">
        <w:tc>
          <w:tcPr>
            <w:tcW w:w="2831" w:type="dxa"/>
          </w:tcPr>
          <w:p w14:paraId="21B06B5E" w14:textId="77777777" w:rsidR="00E404BB" w:rsidRPr="00E95EF4" w:rsidRDefault="00E404BB" w:rsidP="00C665E5">
            <w:pPr>
              <w:rPr>
                <w:rFonts w:ascii="Trebuchet MS" w:hAnsi="Trebuchet MS"/>
                <w:sz w:val="20"/>
                <w:szCs w:val="20"/>
              </w:rPr>
            </w:pPr>
            <w:bookmarkStart w:id="71" w:name="_Hlk77166065"/>
          </w:p>
        </w:tc>
        <w:tc>
          <w:tcPr>
            <w:tcW w:w="4178" w:type="dxa"/>
          </w:tcPr>
          <w:p w14:paraId="0813AC99" w14:textId="77777777" w:rsidR="00E404BB" w:rsidRPr="00E95EF4" w:rsidRDefault="00E404BB" w:rsidP="00C665E5">
            <w:pPr>
              <w:rPr>
                <w:rFonts w:ascii="Trebuchet MS" w:hAnsi="Trebuchet MS"/>
                <w:sz w:val="20"/>
                <w:szCs w:val="20"/>
              </w:rPr>
            </w:pPr>
            <w:r w:rsidRPr="00E95EF4">
              <w:rPr>
                <w:rFonts w:ascii="Trebuchet MS" w:hAnsi="Trebuchet MS"/>
                <w:b/>
                <w:bCs/>
                <w:sz w:val="20"/>
                <w:szCs w:val="20"/>
              </w:rPr>
              <w:t>Factori de evaluare</w:t>
            </w:r>
          </w:p>
        </w:tc>
        <w:tc>
          <w:tcPr>
            <w:tcW w:w="2058" w:type="dxa"/>
          </w:tcPr>
          <w:p w14:paraId="75D12CF1" w14:textId="77777777" w:rsidR="00E404BB" w:rsidRPr="00E95EF4" w:rsidRDefault="00E404BB" w:rsidP="00C665E5">
            <w:pPr>
              <w:rPr>
                <w:rFonts w:ascii="Trebuchet MS" w:hAnsi="Trebuchet MS"/>
                <w:sz w:val="20"/>
                <w:szCs w:val="20"/>
              </w:rPr>
            </w:pPr>
          </w:p>
        </w:tc>
      </w:tr>
      <w:tr w:rsidR="008C404D" w:rsidRPr="00E95EF4" w14:paraId="4DC7C336" w14:textId="77777777" w:rsidTr="00C665E5">
        <w:tc>
          <w:tcPr>
            <w:tcW w:w="2831" w:type="dxa"/>
          </w:tcPr>
          <w:p w14:paraId="04F921A0" w14:textId="77777777" w:rsidR="00E404BB" w:rsidRPr="00E95EF4" w:rsidRDefault="00E404BB" w:rsidP="00C665E5">
            <w:pPr>
              <w:ind w:left="166"/>
              <w:rPr>
                <w:rFonts w:ascii="Trebuchet MS" w:hAnsi="Trebuchet MS"/>
                <w:sz w:val="20"/>
                <w:szCs w:val="20"/>
              </w:rPr>
            </w:pPr>
            <w:r w:rsidRPr="00E95EF4">
              <w:rPr>
                <w:rFonts w:ascii="Trebuchet MS" w:hAnsi="Trebuchet MS"/>
                <w:sz w:val="20"/>
                <w:szCs w:val="20"/>
              </w:rPr>
              <w:t>1.</w:t>
            </w:r>
          </w:p>
        </w:tc>
        <w:tc>
          <w:tcPr>
            <w:tcW w:w="4178" w:type="dxa"/>
          </w:tcPr>
          <w:p w14:paraId="648BAFB2" w14:textId="77777777" w:rsidR="00E404BB" w:rsidRPr="00E95EF4" w:rsidRDefault="00E404BB" w:rsidP="00C665E5">
            <w:pPr>
              <w:rPr>
                <w:rFonts w:ascii="Trebuchet MS" w:hAnsi="Trebuchet MS"/>
                <w:sz w:val="20"/>
                <w:szCs w:val="20"/>
              </w:rPr>
            </w:pPr>
            <w:r w:rsidRPr="00E95EF4">
              <w:rPr>
                <w:rFonts w:ascii="Trebuchet MS" w:hAnsi="Trebuchet MS"/>
                <w:b/>
                <w:bCs/>
                <w:sz w:val="20"/>
                <w:szCs w:val="20"/>
              </w:rPr>
              <w:t xml:space="preserve">Experiența liderului de echipă- concretizată  </w:t>
            </w:r>
            <w:r w:rsidRPr="00E95EF4">
              <w:rPr>
                <w:rFonts w:ascii="Trebuchet MS" w:eastAsia="Calibri" w:hAnsi="Trebuchet MS"/>
                <w:sz w:val="20"/>
                <w:szCs w:val="20"/>
              </w:rPr>
              <w:t xml:space="preserve">în numărul proiecte similare în care respectivul expert a îndeplinit acelaşi tip de activitate ca cea pe care urmează să o îndeplinească în viitorul contract  </w:t>
            </w:r>
          </w:p>
        </w:tc>
        <w:tc>
          <w:tcPr>
            <w:tcW w:w="2058" w:type="dxa"/>
          </w:tcPr>
          <w:p w14:paraId="5DE01ED2" w14:textId="77777777" w:rsidR="00E404BB" w:rsidRPr="00E95EF4" w:rsidRDefault="00E404BB" w:rsidP="00C665E5">
            <w:pPr>
              <w:rPr>
                <w:rFonts w:ascii="Trebuchet MS" w:hAnsi="Trebuchet MS"/>
                <w:sz w:val="20"/>
                <w:szCs w:val="20"/>
              </w:rPr>
            </w:pPr>
          </w:p>
          <w:p w14:paraId="7A0B525A" w14:textId="77777777" w:rsidR="00E404BB" w:rsidRPr="00E95EF4" w:rsidRDefault="00E404BB" w:rsidP="00C665E5">
            <w:pPr>
              <w:spacing w:after="0" w:line="240" w:lineRule="auto"/>
              <w:ind w:left="-108" w:right="72"/>
              <w:rPr>
                <w:rFonts w:ascii="Trebuchet MS" w:eastAsia="Calibri" w:hAnsi="Trebuchet MS"/>
                <w:sz w:val="20"/>
                <w:szCs w:val="20"/>
              </w:rPr>
            </w:pPr>
            <w:r w:rsidRPr="00E95EF4">
              <w:rPr>
                <w:rFonts w:ascii="Trebuchet MS" w:eastAsia="Calibri" w:hAnsi="Trebuchet MS"/>
                <w:sz w:val="20"/>
                <w:szCs w:val="20"/>
              </w:rPr>
              <w:t xml:space="preserve">           Punctaj</w:t>
            </w:r>
          </w:p>
          <w:p w14:paraId="1F632E66" w14:textId="06D0778B" w:rsidR="00E404BB" w:rsidRPr="00E95EF4" w:rsidRDefault="008D28CC" w:rsidP="00C665E5">
            <w:pPr>
              <w:spacing w:after="0" w:line="240" w:lineRule="auto"/>
              <w:ind w:left="-108" w:right="72"/>
              <w:rPr>
                <w:rFonts w:ascii="Trebuchet MS" w:eastAsia="Calibri" w:hAnsi="Trebuchet MS"/>
                <w:sz w:val="20"/>
                <w:szCs w:val="20"/>
              </w:rPr>
            </w:pPr>
            <w:r w:rsidRPr="00E95EF4">
              <w:rPr>
                <w:rFonts w:ascii="Trebuchet MS" w:eastAsia="Calibri" w:hAnsi="Trebuchet MS"/>
                <w:sz w:val="20"/>
                <w:szCs w:val="20"/>
              </w:rPr>
              <w:t xml:space="preserve">        9</w:t>
            </w:r>
            <w:r w:rsidR="00E404BB" w:rsidRPr="00E95EF4">
              <w:rPr>
                <w:rFonts w:ascii="Trebuchet MS" w:eastAsia="Calibri" w:hAnsi="Trebuchet MS"/>
                <w:sz w:val="20"/>
                <w:szCs w:val="20"/>
              </w:rPr>
              <w:t xml:space="preserve"> puncte</w:t>
            </w:r>
          </w:p>
          <w:p w14:paraId="3AF7C184" w14:textId="77777777" w:rsidR="00E404BB" w:rsidRPr="00E95EF4" w:rsidRDefault="00E404BB" w:rsidP="00C665E5">
            <w:pPr>
              <w:ind w:left="247"/>
              <w:rPr>
                <w:rFonts w:ascii="Trebuchet MS" w:hAnsi="Trebuchet MS"/>
                <w:sz w:val="20"/>
                <w:szCs w:val="20"/>
              </w:rPr>
            </w:pPr>
          </w:p>
        </w:tc>
      </w:tr>
      <w:tr w:rsidR="008C404D" w:rsidRPr="00E95EF4" w14:paraId="77F01691" w14:textId="77777777" w:rsidTr="00C665E5">
        <w:tc>
          <w:tcPr>
            <w:tcW w:w="2831" w:type="dxa"/>
          </w:tcPr>
          <w:p w14:paraId="0398DBCB" w14:textId="77777777" w:rsidR="00E404BB" w:rsidRPr="00E95EF4" w:rsidRDefault="00E404BB" w:rsidP="00C665E5">
            <w:pPr>
              <w:rPr>
                <w:rFonts w:ascii="Trebuchet MS" w:hAnsi="Trebuchet MS"/>
                <w:sz w:val="20"/>
                <w:szCs w:val="20"/>
              </w:rPr>
            </w:pPr>
            <w:r w:rsidRPr="00E95EF4">
              <w:rPr>
                <w:rFonts w:ascii="Trebuchet MS" w:hAnsi="Trebuchet MS"/>
                <w:sz w:val="20"/>
                <w:szCs w:val="20"/>
              </w:rPr>
              <w:t>2.</w:t>
            </w:r>
          </w:p>
        </w:tc>
        <w:tc>
          <w:tcPr>
            <w:tcW w:w="4178" w:type="dxa"/>
          </w:tcPr>
          <w:p w14:paraId="1A34A0D0" w14:textId="77777777" w:rsidR="00E404BB" w:rsidRPr="00E95EF4" w:rsidRDefault="00E404BB" w:rsidP="00C665E5">
            <w:pPr>
              <w:rPr>
                <w:rFonts w:ascii="Trebuchet MS" w:hAnsi="Trebuchet MS"/>
                <w:sz w:val="20"/>
                <w:szCs w:val="20"/>
              </w:rPr>
            </w:pPr>
            <w:r w:rsidRPr="00E95EF4">
              <w:rPr>
                <w:rFonts w:ascii="Trebuchet MS" w:eastAsia="Calibri" w:hAnsi="Trebuchet MS"/>
                <w:b/>
                <w:sz w:val="20"/>
                <w:szCs w:val="20"/>
              </w:rPr>
              <w:t>Experienţa experţilor-cheie</w:t>
            </w:r>
            <w:r w:rsidRPr="00E95EF4">
              <w:rPr>
                <w:rFonts w:ascii="Trebuchet MS" w:eastAsia="Calibri" w:hAnsi="Trebuchet MS"/>
                <w:sz w:val="20"/>
                <w:szCs w:val="20"/>
              </w:rPr>
              <w:t xml:space="preserve"> concretizată în numărul proiecte similare în care respectivii experţi au îndeplinit acelaşi tip de activităţi ca cele pe care urmează să le îndeplinească în viitorul contract  </w:t>
            </w:r>
          </w:p>
        </w:tc>
        <w:tc>
          <w:tcPr>
            <w:tcW w:w="2058" w:type="dxa"/>
          </w:tcPr>
          <w:p w14:paraId="700A0987" w14:textId="77777777" w:rsidR="00E404BB" w:rsidRPr="00E95EF4" w:rsidRDefault="00E404BB" w:rsidP="00C665E5">
            <w:pPr>
              <w:ind w:left="106"/>
              <w:rPr>
                <w:rFonts w:ascii="Trebuchet MS" w:hAnsi="Trebuchet MS"/>
                <w:sz w:val="20"/>
                <w:szCs w:val="20"/>
              </w:rPr>
            </w:pPr>
            <w:r w:rsidRPr="00E95EF4">
              <w:rPr>
                <w:rFonts w:ascii="Trebuchet MS" w:hAnsi="Trebuchet MS"/>
                <w:sz w:val="20"/>
                <w:szCs w:val="20"/>
              </w:rPr>
              <w:t xml:space="preserve">       Punctaj </w:t>
            </w:r>
          </w:p>
          <w:p w14:paraId="4C1C6233" w14:textId="03808645" w:rsidR="00E404BB" w:rsidRPr="00E95EF4" w:rsidRDefault="00E404BB" w:rsidP="00C665E5">
            <w:pPr>
              <w:ind w:left="106"/>
              <w:rPr>
                <w:rFonts w:ascii="Trebuchet MS" w:hAnsi="Trebuchet MS"/>
                <w:sz w:val="20"/>
                <w:szCs w:val="20"/>
              </w:rPr>
            </w:pPr>
            <w:r w:rsidRPr="00E95EF4">
              <w:rPr>
                <w:rFonts w:ascii="Trebuchet MS" w:hAnsi="Trebuchet MS"/>
                <w:sz w:val="20"/>
                <w:szCs w:val="20"/>
              </w:rPr>
              <w:t xml:space="preserve">     </w:t>
            </w:r>
            <w:r w:rsidR="008D28CC" w:rsidRPr="00E95EF4">
              <w:rPr>
                <w:rFonts w:ascii="Trebuchet MS" w:hAnsi="Trebuchet MS"/>
                <w:sz w:val="20"/>
                <w:szCs w:val="20"/>
              </w:rPr>
              <w:t>36</w:t>
            </w:r>
            <w:r w:rsidRPr="00E95EF4">
              <w:rPr>
                <w:rFonts w:ascii="Trebuchet MS" w:hAnsi="Trebuchet MS"/>
                <w:sz w:val="20"/>
                <w:szCs w:val="20"/>
              </w:rPr>
              <w:t xml:space="preserve"> puncte</w:t>
            </w:r>
          </w:p>
        </w:tc>
      </w:tr>
      <w:tr w:rsidR="008C404D" w:rsidRPr="00E95EF4" w14:paraId="6373A67E" w14:textId="77777777" w:rsidTr="00C665E5">
        <w:tc>
          <w:tcPr>
            <w:tcW w:w="2831" w:type="dxa"/>
          </w:tcPr>
          <w:p w14:paraId="509EA2EC" w14:textId="77777777" w:rsidR="00E404BB" w:rsidRPr="00E95EF4" w:rsidRDefault="00E404BB" w:rsidP="00C665E5">
            <w:pPr>
              <w:rPr>
                <w:rFonts w:ascii="Trebuchet MS" w:hAnsi="Trebuchet MS"/>
                <w:sz w:val="20"/>
                <w:szCs w:val="20"/>
              </w:rPr>
            </w:pPr>
            <w:r w:rsidRPr="00E95EF4">
              <w:rPr>
                <w:rFonts w:ascii="Trebuchet MS" w:hAnsi="Trebuchet MS"/>
                <w:sz w:val="20"/>
                <w:szCs w:val="20"/>
              </w:rPr>
              <w:t>3.</w:t>
            </w:r>
          </w:p>
        </w:tc>
        <w:tc>
          <w:tcPr>
            <w:tcW w:w="4178" w:type="dxa"/>
          </w:tcPr>
          <w:p w14:paraId="70DD2773" w14:textId="77777777" w:rsidR="00E404BB" w:rsidRPr="00E95EF4" w:rsidRDefault="00E404BB" w:rsidP="00C665E5">
            <w:pPr>
              <w:rPr>
                <w:rFonts w:ascii="Trebuchet MS" w:hAnsi="Trebuchet MS"/>
                <w:sz w:val="20"/>
                <w:szCs w:val="20"/>
              </w:rPr>
            </w:pPr>
            <w:r w:rsidRPr="00E95EF4">
              <w:rPr>
                <w:rFonts w:ascii="Trebuchet MS" w:eastAsia="Calibri" w:hAnsi="Trebuchet MS"/>
                <w:b/>
                <w:sz w:val="20"/>
                <w:szCs w:val="20"/>
              </w:rPr>
              <w:t xml:space="preserve">Propunerea tehnică - </w:t>
            </w:r>
            <w:r w:rsidRPr="00E95EF4">
              <w:rPr>
                <w:rFonts w:ascii="Trebuchet MS" w:eastAsia="Calibri" w:hAnsi="Trebuchet MS"/>
                <w:sz w:val="20"/>
                <w:szCs w:val="20"/>
              </w:rPr>
              <w:t xml:space="preserve">demonstrarea unei metodologii adecvate de implementare a contractului, precum şi o planificare adecvată a resurselor umane şi </w:t>
            </w:r>
            <w:proofErr w:type="gramStart"/>
            <w:r w:rsidRPr="00E95EF4">
              <w:rPr>
                <w:rFonts w:ascii="Trebuchet MS" w:eastAsia="Calibri" w:hAnsi="Trebuchet MS"/>
                <w:sz w:val="20"/>
                <w:szCs w:val="20"/>
              </w:rPr>
              <w:t>a</w:t>
            </w:r>
            <w:proofErr w:type="gramEnd"/>
            <w:r w:rsidRPr="00E95EF4">
              <w:rPr>
                <w:rFonts w:ascii="Trebuchet MS" w:eastAsia="Calibri" w:hAnsi="Trebuchet MS"/>
                <w:sz w:val="20"/>
                <w:szCs w:val="20"/>
              </w:rPr>
              <w:t xml:space="preserve"> activităţilor.</w:t>
            </w:r>
          </w:p>
        </w:tc>
        <w:tc>
          <w:tcPr>
            <w:tcW w:w="2058" w:type="dxa"/>
          </w:tcPr>
          <w:p w14:paraId="6F3F604F" w14:textId="77777777" w:rsidR="00E404BB" w:rsidRPr="00E95EF4" w:rsidRDefault="00E404BB" w:rsidP="00C665E5">
            <w:pPr>
              <w:ind w:left="106"/>
              <w:rPr>
                <w:rFonts w:ascii="Trebuchet MS" w:hAnsi="Trebuchet MS"/>
                <w:sz w:val="20"/>
                <w:szCs w:val="20"/>
              </w:rPr>
            </w:pPr>
            <w:r w:rsidRPr="00E95EF4">
              <w:rPr>
                <w:rFonts w:ascii="Trebuchet MS" w:hAnsi="Trebuchet MS"/>
                <w:sz w:val="20"/>
                <w:szCs w:val="20"/>
              </w:rPr>
              <w:t xml:space="preserve">Punctaj   </w:t>
            </w:r>
          </w:p>
          <w:p w14:paraId="6D5EA883" w14:textId="77777777" w:rsidR="00E404BB" w:rsidRPr="00E95EF4" w:rsidRDefault="00E404BB" w:rsidP="00C665E5">
            <w:pPr>
              <w:rPr>
                <w:rFonts w:ascii="Trebuchet MS" w:hAnsi="Trebuchet MS"/>
                <w:sz w:val="20"/>
                <w:szCs w:val="20"/>
              </w:rPr>
            </w:pPr>
            <w:r w:rsidRPr="00E95EF4">
              <w:rPr>
                <w:rFonts w:ascii="Trebuchet MS" w:hAnsi="Trebuchet MS"/>
                <w:sz w:val="20"/>
                <w:szCs w:val="20"/>
              </w:rPr>
              <w:t xml:space="preserve"> 15 puncte</w:t>
            </w:r>
          </w:p>
        </w:tc>
      </w:tr>
      <w:tr w:rsidR="008C404D" w:rsidRPr="00E95EF4" w14:paraId="68289CF6" w14:textId="77777777" w:rsidTr="00C665E5">
        <w:tc>
          <w:tcPr>
            <w:tcW w:w="2831" w:type="dxa"/>
          </w:tcPr>
          <w:p w14:paraId="66C7282E" w14:textId="77777777" w:rsidR="00E404BB" w:rsidRPr="00E95EF4" w:rsidRDefault="00E404BB" w:rsidP="00C665E5">
            <w:pPr>
              <w:rPr>
                <w:rFonts w:ascii="Trebuchet MS" w:hAnsi="Trebuchet MS"/>
                <w:sz w:val="20"/>
                <w:szCs w:val="20"/>
              </w:rPr>
            </w:pPr>
            <w:r w:rsidRPr="00E95EF4">
              <w:rPr>
                <w:rFonts w:ascii="Trebuchet MS" w:hAnsi="Trebuchet MS"/>
                <w:sz w:val="20"/>
                <w:szCs w:val="20"/>
              </w:rPr>
              <w:t>4.</w:t>
            </w:r>
          </w:p>
        </w:tc>
        <w:tc>
          <w:tcPr>
            <w:tcW w:w="4178" w:type="dxa"/>
          </w:tcPr>
          <w:p w14:paraId="015D68F2" w14:textId="77777777" w:rsidR="00E404BB" w:rsidRPr="00E95EF4" w:rsidRDefault="00E404BB" w:rsidP="00C665E5">
            <w:pPr>
              <w:rPr>
                <w:rFonts w:ascii="Trebuchet MS" w:hAnsi="Trebuchet MS"/>
                <w:sz w:val="20"/>
                <w:szCs w:val="20"/>
              </w:rPr>
            </w:pPr>
            <w:r w:rsidRPr="00E95EF4">
              <w:rPr>
                <w:rFonts w:ascii="Trebuchet MS" w:eastAsia="Calibri" w:hAnsi="Trebuchet MS"/>
                <w:b/>
                <w:bCs/>
                <w:sz w:val="20"/>
                <w:szCs w:val="20"/>
              </w:rPr>
              <w:t>Propunerea financiară</w:t>
            </w:r>
          </w:p>
        </w:tc>
        <w:tc>
          <w:tcPr>
            <w:tcW w:w="2058" w:type="dxa"/>
          </w:tcPr>
          <w:p w14:paraId="778FC588" w14:textId="77777777" w:rsidR="00E404BB" w:rsidRPr="00E95EF4" w:rsidRDefault="00E404BB" w:rsidP="00C665E5">
            <w:pPr>
              <w:rPr>
                <w:rFonts w:ascii="Trebuchet MS" w:hAnsi="Trebuchet MS"/>
                <w:sz w:val="20"/>
                <w:szCs w:val="20"/>
              </w:rPr>
            </w:pPr>
            <w:r w:rsidRPr="00E95EF4">
              <w:rPr>
                <w:rFonts w:ascii="Trebuchet MS" w:hAnsi="Trebuchet MS"/>
                <w:sz w:val="20"/>
                <w:szCs w:val="20"/>
              </w:rPr>
              <w:t xml:space="preserve">Punctaj </w:t>
            </w:r>
          </w:p>
          <w:p w14:paraId="6199E665" w14:textId="77777777" w:rsidR="00E404BB" w:rsidRPr="00E95EF4" w:rsidRDefault="00E404BB" w:rsidP="00C665E5">
            <w:pPr>
              <w:rPr>
                <w:rFonts w:ascii="Trebuchet MS" w:hAnsi="Trebuchet MS"/>
                <w:sz w:val="20"/>
                <w:szCs w:val="20"/>
              </w:rPr>
            </w:pPr>
            <w:r w:rsidRPr="00E95EF4">
              <w:rPr>
                <w:rFonts w:ascii="Trebuchet MS" w:hAnsi="Trebuchet MS"/>
                <w:sz w:val="20"/>
                <w:szCs w:val="20"/>
              </w:rPr>
              <w:t>40 puncte</w:t>
            </w:r>
          </w:p>
        </w:tc>
      </w:tr>
      <w:tr w:rsidR="008C404D" w:rsidRPr="00E95EF4" w14:paraId="07117AC3" w14:textId="77777777" w:rsidTr="00C665E5">
        <w:tc>
          <w:tcPr>
            <w:tcW w:w="9067" w:type="dxa"/>
            <w:gridSpan w:val="3"/>
          </w:tcPr>
          <w:p w14:paraId="791A7543" w14:textId="77777777" w:rsidR="00E404BB" w:rsidRPr="00E95EF4" w:rsidRDefault="00E404BB" w:rsidP="00C665E5">
            <w:pPr>
              <w:rPr>
                <w:rFonts w:ascii="Trebuchet MS" w:hAnsi="Trebuchet MS"/>
                <w:sz w:val="20"/>
                <w:szCs w:val="20"/>
              </w:rPr>
            </w:pPr>
            <w:r w:rsidRPr="00E95EF4">
              <w:rPr>
                <w:rFonts w:ascii="Trebuchet MS" w:hAnsi="Trebuchet MS"/>
                <w:sz w:val="20"/>
                <w:szCs w:val="20"/>
              </w:rPr>
              <w:t>TOTAL</w:t>
            </w:r>
          </w:p>
        </w:tc>
      </w:tr>
      <w:tr w:rsidR="008C404D" w:rsidRPr="00E95EF4" w14:paraId="6A3C05B9" w14:textId="77777777" w:rsidTr="00C665E5">
        <w:tc>
          <w:tcPr>
            <w:tcW w:w="2831" w:type="dxa"/>
          </w:tcPr>
          <w:p w14:paraId="449F4236" w14:textId="77777777" w:rsidR="00E404BB" w:rsidRPr="00E95EF4" w:rsidRDefault="00E404BB" w:rsidP="00C665E5">
            <w:pPr>
              <w:rPr>
                <w:rFonts w:ascii="Trebuchet MS" w:hAnsi="Trebuchet MS"/>
                <w:sz w:val="20"/>
                <w:szCs w:val="20"/>
              </w:rPr>
            </w:pPr>
            <w:r w:rsidRPr="00E95EF4">
              <w:rPr>
                <w:rFonts w:ascii="Trebuchet MS" w:hAnsi="Trebuchet MS"/>
                <w:b/>
                <w:bCs/>
                <w:sz w:val="20"/>
                <w:szCs w:val="20"/>
              </w:rPr>
              <w:t>Expert – cheie propus</w:t>
            </w:r>
          </w:p>
        </w:tc>
        <w:tc>
          <w:tcPr>
            <w:tcW w:w="4178" w:type="dxa"/>
          </w:tcPr>
          <w:p w14:paraId="2CBBF460" w14:textId="77777777" w:rsidR="00E404BB" w:rsidRPr="00E95EF4" w:rsidRDefault="00E404BB" w:rsidP="00C665E5">
            <w:pPr>
              <w:rPr>
                <w:rFonts w:ascii="Trebuchet MS" w:hAnsi="Trebuchet MS"/>
                <w:sz w:val="20"/>
                <w:szCs w:val="20"/>
              </w:rPr>
            </w:pPr>
            <w:r w:rsidRPr="00E95EF4">
              <w:rPr>
                <w:rFonts w:ascii="Trebuchet MS" w:hAnsi="Trebuchet MS"/>
                <w:b/>
                <w:sz w:val="20"/>
                <w:szCs w:val="20"/>
              </w:rPr>
              <w:t xml:space="preserve">Experiență concretizată în </w:t>
            </w:r>
          </w:p>
        </w:tc>
        <w:tc>
          <w:tcPr>
            <w:tcW w:w="2058" w:type="dxa"/>
          </w:tcPr>
          <w:p w14:paraId="419AC9C9" w14:textId="77777777" w:rsidR="00E404BB" w:rsidRPr="00E95EF4" w:rsidRDefault="00E404BB" w:rsidP="00C665E5">
            <w:pPr>
              <w:rPr>
                <w:rFonts w:ascii="Trebuchet MS" w:hAnsi="Trebuchet MS"/>
                <w:sz w:val="20"/>
                <w:szCs w:val="20"/>
              </w:rPr>
            </w:pPr>
          </w:p>
        </w:tc>
      </w:tr>
      <w:tr w:rsidR="008C404D" w:rsidRPr="00E95EF4" w14:paraId="7FEA6920" w14:textId="77777777" w:rsidTr="00C665E5">
        <w:tc>
          <w:tcPr>
            <w:tcW w:w="2831" w:type="dxa"/>
            <w:vMerge w:val="restart"/>
          </w:tcPr>
          <w:p w14:paraId="1BB48504" w14:textId="77777777" w:rsidR="00E404BB" w:rsidRPr="00E95EF4" w:rsidRDefault="00E404BB" w:rsidP="00E404BB">
            <w:pPr>
              <w:pStyle w:val="ListParagraph"/>
              <w:numPr>
                <w:ilvl w:val="0"/>
                <w:numId w:val="51"/>
              </w:numPr>
              <w:spacing w:after="120"/>
              <w:ind w:left="27" w:firstLine="0"/>
              <w:contextualSpacing w:val="0"/>
              <w:jc w:val="both"/>
              <w:rPr>
                <w:rFonts w:ascii="Trebuchet MS" w:hAnsi="Trebuchet MS"/>
                <w:sz w:val="20"/>
                <w:szCs w:val="20"/>
              </w:rPr>
            </w:pPr>
            <w:r w:rsidRPr="00E95EF4">
              <w:rPr>
                <w:rFonts w:ascii="Trebuchet MS" w:hAnsi="Trebuchet MS"/>
                <w:b/>
                <w:bCs/>
                <w:sz w:val="20"/>
                <w:szCs w:val="20"/>
                <w:shd w:val="clear" w:color="auto" w:fill="FFFFFF" w:themeFill="background1"/>
              </w:rPr>
              <w:lastRenderedPageBreak/>
              <w:t>Expert coordonator</w:t>
            </w:r>
          </w:p>
        </w:tc>
        <w:tc>
          <w:tcPr>
            <w:tcW w:w="4178" w:type="dxa"/>
          </w:tcPr>
          <w:p w14:paraId="775FB920" w14:textId="77777777" w:rsidR="00E404BB" w:rsidRPr="00E95EF4" w:rsidRDefault="00E404BB" w:rsidP="00C665E5">
            <w:pPr>
              <w:rPr>
                <w:rFonts w:ascii="Trebuchet MS" w:hAnsi="Trebuchet MS"/>
                <w:sz w:val="20"/>
                <w:szCs w:val="20"/>
              </w:rPr>
            </w:pPr>
            <w:r w:rsidRPr="00E95EF4">
              <w:rPr>
                <w:rFonts w:ascii="Trebuchet MS" w:eastAsia="Calibri" w:hAnsi="Trebuchet MS"/>
                <w:sz w:val="20"/>
                <w:szCs w:val="20"/>
              </w:rPr>
              <w:t xml:space="preserve">Număr proiecte similare de consultanta in activitati privind elaboarea de politici publice/cercetari sociologice/elaborarea de metodologii în care expertul cheie </w:t>
            </w:r>
            <w:proofErr w:type="gramStart"/>
            <w:r w:rsidRPr="00E95EF4">
              <w:rPr>
                <w:rFonts w:ascii="Trebuchet MS" w:eastAsia="Calibri" w:hAnsi="Trebuchet MS"/>
                <w:sz w:val="20"/>
                <w:szCs w:val="20"/>
              </w:rPr>
              <w:t>a</w:t>
            </w:r>
            <w:proofErr w:type="gramEnd"/>
            <w:r w:rsidRPr="00E95EF4">
              <w:rPr>
                <w:rFonts w:ascii="Trebuchet MS" w:eastAsia="Calibri" w:hAnsi="Trebuchet MS"/>
                <w:sz w:val="20"/>
                <w:szCs w:val="20"/>
              </w:rPr>
              <w:t xml:space="preserve"> îndeplinit activitati de coordonare.</w:t>
            </w:r>
          </w:p>
        </w:tc>
        <w:tc>
          <w:tcPr>
            <w:tcW w:w="2058" w:type="dxa"/>
          </w:tcPr>
          <w:p w14:paraId="2E4DF630" w14:textId="77777777" w:rsidR="00E404BB" w:rsidRPr="00E95EF4" w:rsidRDefault="00E404BB" w:rsidP="00C665E5">
            <w:pPr>
              <w:rPr>
                <w:rFonts w:ascii="Trebuchet MS" w:hAnsi="Trebuchet MS"/>
                <w:sz w:val="20"/>
                <w:szCs w:val="20"/>
              </w:rPr>
            </w:pPr>
          </w:p>
        </w:tc>
      </w:tr>
      <w:tr w:rsidR="008C404D" w:rsidRPr="00E95EF4" w14:paraId="462E23ED" w14:textId="77777777" w:rsidTr="00C665E5">
        <w:tc>
          <w:tcPr>
            <w:tcW w:w="2831" w:type="dxa"/>
            <w:vMerge/>
          </w:tcPr>
          <w:p w14:paraId="5ECFDAB9" w14:textId="77777777" w:rsidR="00E404BB" w:rsidRPr="00E95EF4" w:rsidRDefault="00E404BB" w:rsidP="00C665E5">
            <w:pPr>
              <w:rPr>
                <w:rFonts w:ascii="Trebuchet MS" w:hAnsi="Trebuchet MS"/>
                <w:sz w:val="20"/>
                <w:szCs w:val="20"/>
              </w:rPr>
            </w:pPr>
          </w:p>
        </w:tc>
        <w:tc>
          <w:tcPr>
            <w:tcW w:w="4178" w:type="dxa"/>
          </w:tcPr>
          <w:p w14:paraId="6706CCD6" w14:textId="4602DE97" w:rsidR="00E404BB" w:rsidRPr="00E95EF4" w:rsidRDefault="00E404BB" w:rsidP="00C665E5">
            <w:pPr>
              <w:rPr>
                <w:rFonts w:ascii="Trebuchet MS" w:hAnsi="Trebuchet MS"/>
                <w:sz w:val="20"/>
                <w:szCs w:val="20"/>
              </w:rPr>
            </w:pPr>
            <w:r w:rsidRPr="00E95EF4">
              <w:rPr>
                <w:rFonts w:ascii="Trebuchet MS" w:hAnsi="Trebuchet MS"/>
                <w:sz w:val="20"/>
                <w:szCs w:val="20"/>
                <w:shd w:val="clear" w:color="auto" w:fill="FFFFFF"/>
              </w:rPr>
              <w:t xml:space="preserve">pentru experienţa constând în implicarea în </w:t>
            </w:r>
            <w:r w:rsidRPr="00E95EF4">
              <w:rPr>
                <w:rFonts w:ascii="Trebuchet MS" w:eastAsia="Calibri" w:hAnsi="Trebuchet MS"/>
                <w:sz w:val="20"/>
                <w:szCs w:val="20"/>
              </w:rPr>
              <w:t xml:space="preserve"> peste 5 proiecte</w:t>
            </w:r>
            <w:r w:rsidR="006B7D4A">
              <w:rPr>
                <w:rFonts w:ascii="Trebuchet MS" w:eastAsia="Calibri" w:hAnsi="Trebuchet MS"/>
                <w:sz w:val="20"/>
                <w:szCs w:val="20"/>
              </w:rPr>
              <w:t>, implementate la nivel international</w:t>
            </w:r>
          </w:p>
        </w:tc>
        <w:tc>
          <w:tcPr>
            <w:tcW w:w="2058" w:type="dxa"/>
          </w:tcPr>
          <w:p w14:paraId="0AED2196" w14:textId="0D5BEBC1" w:rsidR="00E404BB" w:rsidRPr="00E95EF4" w:rsidRDefault="008D28CC" w:rsidP="00C665E5">
            <w:pPr>
              <w:rPr>
                <w:rFonts w:ascii="Trebuchet MS" w:hAnsi="Trebuchet MS"/>
                <w:sz w:val="20"/>
                <w:szCs w:val="20"/>
              </w:rPr>
            </w:pPr>
            <w:r w:rsidRPr="00E95EF4">
              <w:rPr>
                <w:rFonts w:ascii="Trebuchet MS" w:hAnsi="Trebuchet MS"/>
                <w:sz w:val="20"/>
                <w:szCs w:val="20"/>
              </w:rPr>
              <w:t>9</w:t>
            </w:r>
          </w:p>
        </w:tc>
      </w:tr>
      <w:tr w:rsidR="008C404D" w:rsidRPr="00E95EF4" w14:paraId="2B42F66E" w14:textId="77777777" w:rsidTr="00C665E5">
        <w:tc>
          <w:tcPr>
            <w:tcW w:w="2831" w:type="dxa"/>
            <w:vMerge/>
          </w:tcPr>
          <w:p w14:paraId="732509EB" w14:textId="77777777" w:rsidR="00E404BB" w:rsidRPr="00E95EF4" w:rsidRDefault="00E404BB" w:rsidP="00C665E5">
            <w:pPr>
              <w:rPr>
                <w:rFonts w:ascii="Trebuchet MS" w:hAnsi="Trebuchet MS"/>
                <w:sz w:val="20"/>
                <w:szCs w:val="20"/>
              </w:rPr>
            </w:pPr>
          </w:p>
        </w:tc>
        <w:tc>
          <w:tcPr>
            <w:tcW w:w="4178" w:type="dxa"/>
          </w:tcPr>
          <w:p w14:paraId="6EFA7FDE" w14:textId="77220FE8" w:rsidR="00E404BB" w:rsidRPr="00E95EF4" w:rsidRDefault="00E404BB" w:rsidP="00C665E5">
            <w:pPr>
              <w:rPr>
                <w:rFonts w:ascii="Trebuchet MS" w:hAnsi="Trebuchet MS"/>
                <w:sz w:val="20"/>
                <w:szCs w:val="20"/>
              </w:rPr>
            </w:pPr>
            <w:r w:rsidRPr="00E95EF4">
              <w:rPr>
                <w:rFonts w:ascii="Trebuchet MS" w:hAnsi="Trebuchet MS"/>
                <w:sz w:val="20"/>
                <w:szCs w:val="20"/>
                <w:shd w:val="clear" w:color="auto" w:fill="FFFFFF"/>
              </w:rPr>
              <w:t xml:space="preserve">pentru experienţa constând în implicarea în </w:t>
            </w:r>
            <w:r w:rsidRPr="00E95EF4">
              <w:rPr>
                <w:rFonts w:ascii="Trebuchet MS" w:eastAsia="Calibri" w:hAnsi="Trebuchet MS"/>
                <w:sz w:val="20"/>
                <w:szCs w:val="20"/>
              </w:rPr>
              <w:t xml:space="preserve"> 5 proiecte</w:t>
            </w:r>
            <w:r w:rsidR="006B7D4A">
              <w:rPr>
                <w:rFonts w:ascii="Trebuchet MS" w:eastAsia="Calibri" w:hAnsi="Trebuchet MS"/>
                <w:sz w:val="20"/>
                <w:szCs w:val="20"/>
              </w:rPr>
              <w:t>, implementate la nivel international</w:t>
            </w:r>
          </w:p>
        </w:tc>
        <w:tc>
          <w:tcPr>
            <w:tcW w:w="2058" w:type="dxa"/>
          </w:tcPr>
          <w:p w14:paraId="1B085F76" w14:textId="574CE418" w:rsidR="00E404BB" w:rsidRPr="00E95EF4" w:rsidRDefault="008D28CC" w:rsidP="00C665E5">
            <w:pPr>
              <w:rPr>
                <w:rFonts w:ascii="Trebuchet MS" w:hAnsi="Trebuchet MS"/>
                <w:sz w:val="20"/>
                <w:szCs w:val="20"/>
              </w:rPr>
            </w:pPr>
            <w:r w:rsidRPr="00E95EF4">
              <w:rPr>
                <w:rFonts w:ascii="Trebuchet MS" w:hAnsi="Trebuchet MS"/>
                <w:sz w:val="20"/>
                <w:szCs w:val="20"/>
              </w:rPr>
              <w:t>4,5</w:t>
            </w:r>
          </w:p>
        </w:tc>
      </w:tr>
      <w:tr w:rsidR="008C404D" w:rsidRPr="00E95EF4" w14:paraId="3F9A7E24" w14:textId="77777777" w:rsidTr="00C665E5">
        <w:tc>
          <w:tcPr>
            <w:tcW w:w="2831" w:type="dxa"/>
          </w:tcPr>
          <w:p w14:paraId="42F49528" w14:textId="77777777" w:rsidR="00E404BB" w:rsidRPr="00E95EF4" w:rsidRDefault="00E404BB" w:rsidP="00C665E5">
            <w:pPr>
              <w:rPr>
                <w:rFonts w:ascii="Trebuchet MS" w:hAnsi="Trebuchet MS"/>
                <w:sz w:val="20"/>
                <w:szCs w:val="20"/>
              </w:rPr>
            </w:pPr>
          </w:p>
        </w:tc>
        <w:tc>
          <w:tcPr>
            <w:tcW w:w="4178" w:type="dxa"/>
          </w:tcPr>
          <w:p w14:paraId="3C0AE60A" w14:textId="77777777" w:rsidR="00E404BB" w:rsidRPr="00E95EF4" w:rsidRDefault="00E404BB" w:rsidP="00C665E5">
            <w:pPr>
              <w:rPr>
                <w:rFonts w:ascii="Trebuchet MS" w:hAnsi="Trebuchet MS"/>
                <w:sz w:val="20"/>
                <w:szCs w:val="20"/>
              </w:rPr>
            </w:pPr>
            <w:r w:rsidRPr="00E95EF4">
              <w:rPr>
                <w:rFonts w:ascii="Trebuchet MS" w:hAnsi="Trebuchet MS"/>
                <w:b/>
                <w:bCs/>
                <w:sz w:val="20"/>
                <w:szCs w:val="20"/>
              </w:rPr>
              <w:t xml:space="preserve">P2 - </w:t>
            </w:r>
            <w:r w:rsidRPr="00E95EF4">
              <w:rPr>
                <w:rFonts w:ascii="Trebuchet MS" w:hAnsi="Trebuchet MS"/>
                <w:b/>
                <w:sz w:val="20"/>
                <w:szCs w:val="20"/>
              </w:rPr>
              <w:t xml:space="preserve">Experienţa experţilor-cheie </w:t>
            </w:r>
            <w:r w:rsidRPr="00E95EF4">
              <w:rPr>
                <w:rFonts w:ascii="Trebuchet MS" w:hAnsi="Trebuchet MS"/>
                <w:sz w:val="20"/>
                <w:szCs w:val="20"/>
              </w:rPr>
              <w:t>concretizată în numărul proiecte similare în care respectivii experţi au îndeplinit acelaşi tip de activităţi ca cele pe care urmează să le îndeplinească în viitorul contract</w:t>
            </w:r>
            <w:r w:rsidRPr="00E95EF4">
              <w:rPr>
                <w:rFonts w:ascii="Trebuchet MS" w:hAnsi="Trebuchet MS"/>
                <w:b/>
                <w:caps/>
                <w:sz w:val="20"/>
                <w:szCs w:val="20"/>
              </w:rPr>
              <w:t>.</w:t>
            </w:r>
          </w:p>
        </w:tc>
        <w:tc>
          <w:tcPr>
            <w:tcW w:w="2058" w:type="dxa"/>
            <w:vAlign w:val="center"/>
          </w:tcPr>
          <w:p w14:paraId="0927E48E" w14:textId="77777777" w:rsidR="00E404BB" w:rsidRPr="00E95EF4" w:rsidRDefault="00E404BB" w:rsidP="00C665E5">
            <w:pPr>
              <w:spacing w:after="0" w:line="240" w:lineRule="auto"/>
              <w:ind w:left="-108" w:right="-360"/>
              <w:rPr>
                <w:rFonts w:ascii="Trebuchet MS" w:eastAsia="Calibri" w:hAnsi="Trebuchet MS"/>
                <w:b/>
                <w:sz w:val="20"/>
                <w:szCs w:val="20"/>
              </w:rPr>
            </w:pPr>
            <w:r w:rsidRPr="00E95EF4">
              <w:rPr>
                <w:rFonts w:ascii="Trebuchet MS" w:eastAsia="Calibri" w:hAnsi="Trebuchet MS"/>
                <w:b/>
                <w:sz w:val="20"/>
                <w:szCs w:val="20"/>
              </w:rPr>
              <w:t xml:space="preserve">Punctaj </w:t>
            </w:r>
          </w:p>
          <w:p w14:paraId="5A77C3AC" w14:textId="77777777" w:rsidR="00E404BB" w:rsidRPr="00E95EF4" w:rsidRDefault="00E404BB" w:rsidP="00C665E5">
            <w:pPr>
              <w:rPr>
                <w:rFonts w:ascii="Trebuchet MS" w:hAnsi="Trebuchet MS"/>
                <w:sz w:val="20"/>
                <w:szCs w:val="20"/>
              </w:rPr>
            </w:pPr>
          </w:p>
        </w:tc>
      </w:tr>
      <w:tr w:rsidR="008C404D" w:rsidRPr="00E95EF4" w14:paraId="6A7EAD09" w14:textId="77777777" w:rsidTr="00C665E5">
        <w:tc>
          <w:tcPr>
            <w:tcW w:w="2831" w:type="dxa"/>
          </w:tcPr>
          <w:p w14:paraId="24E6110F" w14:textId="77777777" w:rsidR="00E404BB" w:rsidRPr="00E95EF4" w:rsidRDefault="00E404BB" w:rsidP="00C665E5">
            <w:pPr>
              <w:rPr>
                <w:rFonts w:ascii="Trebuchet MS" w:hAnsi="Trebuchet MS"/>
                <w:sz w:val="20"/>
                <w:szCs w:val="20"/>
              </w:rPr>
            </w:pPr>
            <w:r w:rsidRPr="00E95EF4">
              <w:rPr>
                <w:rFonts w:ascii="Trebuchet MS" w:hAnsi="Trebuchet MS"/>
                <w:b/>
                <w:bCs/>
                <w:sz w:val="20"/>
                <w:szCs w:val="20"/>
              </w:rPr>
              <w:t>Expert – cheie propus</w:t>
            </w:r>
          </w:p>
        </w:tc>
        <w:tc>
          <w:tcPr>
            <w:tcW w:w="4178" w:type="dxa"/>
          </w:tcPr>
          <w:p w14:paraId="29292818" w14:textId="77777777" w:rsidR="00E404BB" w:rsidRPr="00E95EF4" w:rsidRDefault="00E404BB" w:rsidP="00C665E5">
            <w:pPr>
              <w:rPr>
                <w:rFonts w:ascii="Trebuchet MS" w:hAnsi="Trebuchet MS"/>
                <w:sz w:val="20"/>
                <w:szCs w:val="20"/>
              </w:rPr>
            </w:pPr>
            <w:r w:rsidRPr="00E95EF4">
              <w:rPr>
                <w:rFonts w:ascii="Trebuchet MS" w:hAnsi="Trebuchet MS"/>
                <w:b/>
                <w:sz w:val="20"/>
                <w:szCs w:val="20"/>
              </w:rPr>
              <w:t>Experiență concretizată în</w:t>
            </w:r>
          </w:p>
        </w:tc>
        <w:tc>
          <w:tcPr>
            <w:tcW w:w="2058" w:type="dxa"/>
            <w:vAlign w:val="center"/>
          </w:tcPr>
          <w:p w14:paraId="2AF3EAAD" w14:textId="4CD1AC96" w:rsidR="00E404BB" w:rsidRPr="00E95EF4" w:rsidRDefault="00E404BB" w:rsidP="00C665E5">
            <w:pPr>
              <w:rPr>
                <w:rFonts w:ascii="Trebuchet MS" w:hAnsi="Trebuchet MS"/>
                <w:sz w:val="20"/>
                <w:szCs w:val="20"/>
              </w:rPr>
            </w:pPr>
            <w:r w:rsidRPr="00E95EF4">
              <w:rPr>
                <w:rFonts w:ascii="Trebuchet MS" w:eastAsia="Calibri" w:hAnsi="Trebuchet MS"/>
                <w:b/>
                <w:sz w:val="20"/>
                <w:szCs w:val="20"/>
              </w:rPr>
              <w:t xml:space="preserve">Maxim </w:t>
            </w:r>
            <w:r w:rsidR="008D28CC" w:rsidRPr="00E95EF4">
              <w:rPr>
                <w:rFonts w:ascii="Trebuchet MS" w:eastAsia="Calibri" w:hAnsi="Trebuchet MS"/>
                <w:b/>
                <w:sz w:val="20"/>
                <w:szCs w:val="20"/>
              </w:rPr>
              <w:t>36</w:t>
            </w:r>
          </w:p>
        </w:tc>
      </w:tr>
      <w:tr w:rsidR="008C404D" w:rsidRPr="00E95EF4" w14:paraId="4C568F77" w14:textId="77777777" w:rsidTr="00C665E5">
        <w:tc>
          <w:tcPr>
            <w:tcW w:w="2831" w:type="dxa"/>
          </w:tcPr>
          <w:p w14:paraId="18C12955" w14:textId="121D6B52" w:rsidR="00E404BB" w:rsidRPr="00E95EF4" w:rsidRDefault="00E404BB" w:rsidP="00C665E5">
            <w:pPr>
              <w:tabs>
                <w:tab w:val="left" w:pos="360"/>
                <w:tab w:val="left" w:pos="1134"/>
              </w:tabs>
              <w:spacing w:after="0" w:line="240" w:lineRule="auto"/>
              <w:rPr>
                <w:rFonts w:ascii="Trebuchet MS" w:eastAsia="Calibri" w:hAnsi="Trebuchet MS"/>
                <w:b/>
                <w:sz w:val="20"/>
                <w:szCs w:val="20"/>
              </w:rPr>
            </w:pPr>
            <w:r w:rsidRPr="00E95EF4">
              <w:rPr>
                <w:rFonts w:ascii="Trebuchet MS" w:eastAsia="Calibri" w:hAnsi="Trebuchet MS"/>
                <w:b/>
                <w:sz w:val="20"/>
                <w:szCs w:val="20"/>
              </w:rPr>
              <w:t>Expert politici publice</w:t>
            </w:r>
          </w:p>
          <w:p w14:paraId="455B6D68" w14:textId="77777777" w:rsidR="00E404BB" w:rsidRPr="00E95EF4" w:rsidRDefault="00E404BB" w:rsidP="00C665E5">
            <w:pPr>
              <w:rPr>
                <w:rFonts w:ascii="Trebuchet MS" w:hAnsi="Trebuchet MS"/>
                <w:sz w:val="20"/>
                <w:szCs w:val="20"/>
              </w:rPr>
            </w:pPr>
          </w:p>
        </w:tc>
        <w:tc>
          <w:tcPr>
            <w:tcW w:w="4178" w:type="dxa"/>
          </w:tcPr>
          <w:p w14:paraId="5F810C37" w14:textId="77777777" w:rsidR="00E404BB" w:rsidRPr="00E95EF4" w:rsidRDefault="00E404BB" w:rsidP="00C665E5">
            <w:pPr>
              <w:rPr>
                <w:rFonts w:ascii="Trebuchet MS" w:hAnsi="Trebuchet MS"/>
                <w:sz w:val="20"/>
                <w:szCs w:val="20"/>
              </w:rPr>
            </w:pPr>
            <w:r w:rsidRPr="00E95EF4">
              <w:rPr>
                <w:rFonts w:ascii="Trebuchet MS" w:eastAsia="Calibri" w:hAnsi="Trebuchet MS"/>
                <w:sz w:val="20"/>
                <w:szCs w:val="20"/>
              </w:rPr>
              <w:t xml:space="preserve">Număr proiecte similare de consultanta in elaborea de politici publice în care expertul cheie </w:t>
            </w:r>
            <w:proofErr w:type="gramStart"/>
            <w:r w:rsidRPr="00E95EF4">
              <w:rPr>
                <w:rFonts w:ascii="Trebuchet MS" w:eastAsia="Calibri" w:hAnsi="Trebuchet MS"/>
                <w:sz w:val="20"/>
                <w:szCs w:val="20"/>
              </w:rPr>
              <w:t>a</w:t>
            </w:r>
            <w:proofErr w:type="gramEnd"/>
            <w:r w:rsidRPr="00E95EF4">
              <w:rPr>
                <w:rFonts w:ascii="Trebuchet MS" w:eastAsia="Calibri" w:hAnsi="Trebuchet MS"/>
                <w:sz w:val="20"/>
                <w:szCs w:val="20"/>
              </w:rPr>
              <w:t xml:space="preserve"> îndeplinit acelaşi tip de activităţi ca cele pe care urmează să le îndeplinească în viitorul contract.</w:t>
            </w:r>
          </w:p>
        </w:tc>
        <w:tc>
          <w:tcPr>
            <w:tcW w:w="2058" w:type="dxa"/>
            <w:vAlign w:val="center"/>
          </w:tcPr>
          <w:p w14:paraId="74BE8739" w14:textId="77777777" w:rsidR="00E404BB" w:rsidRPr="00E95EF4" w:rsidRDefault="00E404BB" w:rsidP="00C665E5">
            <w:pPr>
              <w:rPr>
                <w:rFonts w:ascii="Trebuchet MS" w:hAnsi="Trebuchet MS"/>
                <w:sz w:val="20"/>
                <w:szCs w:val="20"/>
              </w:rPr>
            </w:pPr>
          </w:p>
        </w:tc>
      </w:tr>
      <w:tr w:rsidR="008C404D" w:rsidRPr="00E95EF4" w14:paraId="1C396764" w14:textId="77777777" w:rsidTr="00C665E5">
        <w:tc>
          <w:tcPr>
            <w:tcW w:w="2831" w:type="dxa"/>
          </w:tcPr>
          <w:p w14:paraId="2FCAA884" w14:textId="77777777" w:rsidR="00E404BB" w:rsidRPr="00E95EF4" w:rsidRDefault="00E404BB" w:rsidP="00C665E5">
            <w:pPr>
              <w:rPr>
                <w:rFonts w:ascii="Trebuchet MS" w:hAnsi="Trebuchet MS"/>
                <w:sz w:val="20"/>
                <w:szCs w:val="20"/>
              </w:rPr>
            </w:pPr>
          </w:p>
        </w:tc>
        <w:tc>
          <w:tcPr>
            <w:tcW w:w="4178" w:type="dxa"/>
          </w:tcPr>
          <w:p w14:paraId="0CAF9318" w14:textId="70C93B4D" w:rsidR="00E404BB" w:rsidRPr="00E95EF4" w:rsidRDefault="00E404BB" w:rsidP="00C665E5">
            <w:pPr>
              <w:rPr>
                <w:rFonts w:ascii="Trebuchet MS" w:hAnsi="Trebuchet MS"/>
                <w:sz w:val="20"/>
                <w:szCs w:val="20"/>
              </w:rPr>
            </w:pPr>
            <w:r w:rsidRPr="00E95EF4">
              <w:rPr>
                <w:rFonts w:ascii="Trebuchet MS" w:hAnsi="Trebuchet MS"/>
                <w:sz w:val="20"/>
                <w:szCs w:val="20"/>
                <w:shd w:val="clear" w:color="auto" w:fill="FFFFFF"/>
              </w:rPr>
              <w:t xml:space="preserve">pentru experienţa constând în implicarea în </w:t>
            </w:r>
            <w:r w:rsidRPr="00E95EF4">
              <w:rPr>
                <w:rFonts w:ascii="Trebuchet MS" w:eastAsia="Calibri" w:hAnsi="Trebuchet MS"/>
                <w:sz w:val="20"/>
                <w:szCs w:val="20"/>
              </w:rPr>
              <w:t xml:space="preserve"> peste 5 proiecte</w:t>
            </w:r>
            <w:r w:rsidR="006B7D4A">
              <w:rPr>
                <w:rFonts w:ascii="Trebuchet MS" w:eastAsia="Calibri" w:hAnsi="Trebuchet MS"/>
                <w:sz w:val="20"/>
                <w:szCs w:val="20"/>
              </w:rPr>
              <w:t>, implementate la nivel international</w:t>
            </w:r>
          </w:p>
        </w:tc>
        <w:tc>
          <w:tcPr>
            <w:tcW w:w="2058" w:type="dxa"/>
            <w:vAlign w:val="center"/>
          </w:tcPr>
          <w:p w14:paraId="46AAA99B" w14:textId="26C0D604" w:rsidR="00E404BB" w:rsidRPr="00E95EF4" w:rsidRDefault="008D28CC" w:rsidP="00C665E5">
            <w:pPr>
              <w:rPr>
                <w:rFonts w:ascii="Trebuchet MS" w:hAnsi="Trebuchet MS"/>
                <w:sz w:val="20"/>
                <w:szCs w:val="20"/>
              </w:rPr>
            </w:pPr>
            <w:r w:rsidRPr="00E95EF4">
              <w:rPr>
                <w:rFonts w:ascii="Trebuchet MS" w:hAnsi="Trebuchet MS"/>
                <w:sz w:val="20"/>
                <w:szCs w:val="20"/>
              </w:rPr>
              <w:t>6</w:t>
            </w:r>
          </w:p>
        </w:tc>
      </w:tr>
      <w:tr w:rsidR="008C404D" w:rsidRPr="00E95EF4" w14:paraId="6FD71E57" w14:textId="77777777" w:rsidTr="00C665E5">
        <w:tc>
          <w:tcPr>
            <w:tcW w:w="2831" w:type="dxa"/>
          </w:tcPr>
          <w:p w14:paraId="61403720" w14:textId="77777777" w:rsidR="00E404BB" w:rsidRPr="00E95EF4" w:rsidRDefault="00E404BB" w:rsidP="00C665E5">
            <w:pPr>
              <w:rPr>
                <w:rFonts w:ascii="Trebuchet MS" w:hAnsi="Trebuchet MS"/>
                <w:sz w:val="20"/>
                <w:szCs w:val="20"/>
              </w:rPr>
            </w:pPr>
          </w:p>
        </w:tc>
        <w:tc>
          <w:tcPr>
            <w:tcW w:w="4178" w:type="dxa"/>
          </w:tcPr>
          <w:p w14:paraId="778FB19F" w14:textId="72F4FB45" w:rsidR="00E404BB" w:rsidRPr="00E95EF4" w:rsidRDefault="00E404BB" w:rsidP="00C665E5">
            <w:pPr>
              <w:rPr>
                <w:rFonts w:ascii="Trebuchet MS" w:hAnsi="Trebuchet MS"/>
                <w:sz w:val="20"/>
                <w:szCs w:val="20"/>
              </w:rPr>
            </w:pPr>
            <w:r w:rsidRPr="00E95EF4">
              <w:rPr>
                <w:rFonts w:ascii="Trebuchet MS" w:hAnsi="Trebuchet MS"/>
                <w:sz w:val="20"/>
                <w:szCs w:val="20"/>
                <w:shd w:val="clear" w:color="auto" w:fill="FFFFFF"/>
              </w:rPr>
              <w:t xml:space="preserve">pentru experienţa constând în implicarea în </w:t>
            </w:r>
            <w:r w:rsidRPr="00E95EF4">
              <w:rPr>
                <w:rFonts w:ascii="Trebuchet MS" w:eastAsia="Calibri" w:hAnsi="Trebuchet MS"/>
                <w:sz w:val="20"/>
                <w:szCs w:val="20"/>
              </w:rPr>
              <w:t xml:space="preserve"> 5 proiecte</w:t>
            </w:r>
            <w:r w:rsidR="006B7D4A">
              <w:rPr>
                <w:rFonts w:ascii="Trebuchet MS" w:eastAsia="Calibri" w:hAnsi="Trebuchet MS"/>
                <w:sz w:val="20"/>
                <w:szCs w:val="20"/>
              </w:rPr>
              <w:t>, implementate la nivel international</w:t>
            </w:r>
          </w:p>
        </w:tc>
        <w:tc>
          <w:tcPr>
            <w:tcW w:w="2058" w:type="dxa"/>
            <w:vAlign w:val="center"/>
          </w:tcPr>
          <w:p w14:paraId="5E9E0949" w14:textId="62DD62A4" w:rsidR="00E404BB" w:rsidRPr="00E95EF4" w:rsidRDefault="008D28CC" w:rsidP="00C665E5">
            <w:pPr>
              <w:rPr>
                <w:rFonts w:ascii="Trebuchet MS" w:hAnsi="Trebuchet MS"/>
                <w:sz w:val="20"/>
                <w:szCs w:val="20"/>
              </w:rPr>
            </w:pPr>
            <w:r w:rsidRPr="00E95EF4">
              <w:rPr>
                <w:rFonts w:ascii="Trebuchet MS" w:hAnsi="Trebuchet MS"/>
                <w:sz w:val="20"/>
                <w:szCs w:val="20"/>
              </w:rPr>
              <w:t>3</w:t>
            </w:r>
          </w:p>
        </w:tc>
      </w:tr>
      <w:tr w:rsidR="008C404D" w:rsidRPr="00E95EF4" w14:paraId="39C1A2DF" w14:textId="77777777" w:rsidTr="00C665E5">
        <w:tc>
          <w:tcPr>
            <w:tcW w:w="2831" w:type="dxa"/>
          </w:tcPr>
          <w:p w14:paraId="2AB3F43B" w14:textId="4EC7FD14" w:rsidR="00E404BB" w:rsidRPr="00E95EF4" w:rsidRDefault="00E404BB" w:rsidP="00C665E5">
            <w:pPr>
              <w:tabs>
                <w:tab w:val="left" w:pos="360"/>
                <w:tab w:val="left" w:pos="1134"/>
              </w:tabs>
              <w:spacing w:after="0" w:line="240" w:lineRule="auto"/>
              <w:rPr>
                <w:rFonts w:ascii="Trebuchet MS" w:eastAsia="Calibri" w:hAnsi="Trebuchet MS"/>
                <w:b/>
                <w:sz w:val="20"/>
                <w:szCs w:val="20"/>
              </w:rPr>
            </w:pPr>
            <w:r w:rsidRPr="00E95EF4">
              <w:rPr>
                <w:rFonts w:ascii="Trebuchet MS" w:eastAsia="Calibri" w:hAnsi="Trebuchet MS"/>
                <w:b/>
                <w:sz w:val="20"/>
                <w:szCs w:val="20"/>
              </w:rPr>
              <w:t>Expert/analist de date</w:t>
            </w:r>
            <w:r w:rsidR="008D28CC" w:rsidRPr="00E95EF4">
              <w:rPr>
                <w:rFonts w:ascii="Trebuchet MS" w:eastAsia="Calibri" w:hAnsi="Trebuchet MS"/>
                <w:b/>
                <w:sz w:val="20"/>
                <w:szCs w:val="20"/>
              </w:rPr>
              <w:t xml:space="preserve"> statistice</w:t>
            </w:r>
          </w:p>
          <w:p w14:paraId="54AD4264" w14:textId="77777777" w:rsidR="00E404BB" w:rsidRPr="00E95EF4" w:rsidRDefault="00E404BB" w:rsidP="00C665E5">
            <w:pPr>
              <w:rPr>
                <w:rFonts w:ascii="Trebuchet MS" w:hAnsi="Trebuchet MS"/>
                <w:sz w:val="20"/>
                <w:szCs w:val="20"/>
              </w:rPr>
            </w:pPr>
          </w:p>
        </w:tc>
        <w:tc>
          <w:tcPr>
            <w:tcW w:w="4178" w:type="dxa"/>
          </w:tcPr>
          <w:p w14:paraId="15D8D0B2" w14:textId="77777777" w:rsidR="00E404BB" w:rsidRPr="00E95EF4" w:rsidRDefault="00E404BB" w:rsidP="00C665E5">
            <w:pPr>
              <w:rPr>
                <w:rFonts w:ascii="Trebuchet MS" w:hAnsi="Trebuchet MS"/>
                <w:sz w:val="20"/>
                <w:szCs w:val="20"/>
              </w:rPr>
            </w:pPr>
            <w:r w:rsidRPr="00E95EF4">
              <w:rPr>
                <w:rFonts w:ascii="Trebuchet MS" w:eastAsia="Calibri" w:hAnsi="Trebuchet MS"/>
                <w:sz w:val="20"/>
                <w:szCs w:val="20"/>
              </w:rPr>
              <w:t xml:space="preserve">Număr proiecte similare de consultanta in cercetari sociologice în care expertul cheie </w:t>
            </w:r>
            <w:proofErr w:type="gramStart"/>
            <w:r w:rsidRPr="00E95EF4">
              <w:rPr>
                <w:rFonts w:ascii="Trebuchet MS" w:eastAsia="Calibri" w:hAnsi="Trebuchet MS"/>
                <w:sz w:val="20"/>
                <w:szCs w:val="20"/>
              </w:rPr>
              <w:t>a</w:t>
            </w:r>
            <w:proofErr w:type="gramEnd"/>
            <w:r w:rsidRPr="00E95EF4">
              <w:rPr>
                <w:rFonts w:ascii="Trebuchet MS" w:eastAsia="Calibri" w:hAnsi="Trebuchet MS"/>
                <w:sz w:val="20"/>
                <w:szCs w:val="20"/>
              </w:rPr>
              <w:t xml:space="preserve"> îndeplinit acelaşi tip de activităţi ca cele pe care urmează să le îndeplinească în viitorul contract.</w:t>
            </w:r>
          </w:p>
        </w:tc>
        <w:tc>
          <w:tcPr>
            <w:tcW w:w="2058" w:type="dxa"/>
            <w:vAlign w:val="center"/>
          </w:tcPr>
          <w:p w14:paraId="39CAF263" w14:textId="77777777" w:rsidR="00E404BB" w:rsidRPr="00E95EF4" w:rsidRDefault="00E404BB" w:rsidP="00C665E5">
            <w:pPr>
              <w:rPr>
                <w:rFonts w:ascii="Trebuchet MS" w:hAnsi="Trebuchet MS"/>
                <w:sz w:val="20"/>
                <w:szCs w:val="20"/>
              </w:rPr>
            </w:pPr>
          </w:p>
        </w:tc>
      </w:tr>
      <w:tr w:rsidR="008C404D" w:rsidRPr="00E95EF4" w14:paraId="3F0A8D87" w14:textId="77777777" w:rsidTr="00C665E5">
        <w:tc>
          <w:tcPr>
            <w:tcW w:w="2831" w:type="dxa"/>
          </w:tcPr>
          <w:p w14:paraId="549215DC" w14:textId="77777777" w:rsidR="00E404BB" w:rsidRPr="00E95EF4" w:rsidRDefault="00E404BB" w:rsidP="00C665E5">
            <w:pPr>
              <w:rPr>
                <w:rFonts w:ascii="Trebuchet MS" w:hAnsi="Trebuchet MS"/>
                <w:sz w:val="20"/>
                <w:szCs w:val="20"/>
              </w:rPr>
            </w:pPr>
          </w:p>
        </w:tc>
        <w:tc>
          <w:tcPr>
            <w:tcW w:w="4178" w:type="dxa"/>
          </w:tcPr>
          <w:p w14:paraId="035D7264" w14:textId="29DF1FDD" w:rsidR="00E404BB" w:rsidRPr="00E95EF4" w:rsidRDefault="00E404BB" w:rsidP="00C665E5">
            <w:pPr>
              <w:rPr>
                <w:rFonts w:ascii="Trebuchet MS" w:hAnsi="Trebuchet MS"/>
                <w:sz w:val="20"/>
                <w:szCs w:val="20"/>
              </w:rPr>
            </w:pPr>
            <w:proofErr w:type="gramStart"/>
            <w:r w:rsidRPr="00E95EF4">
              <w:rPr>
                <w:rFonts w:ascii="Trebuchet MS" w:hAnsi="Trebuchet MS"/>
                <w:sz w:val="20"/>
                <w:szCs w:val="20"/>
                <w:shd w:val="clear" w:color="auto" w:fill="FFFFFF"/>
              </w:rPr>
              <w:t>pentru</w:t>
            </w:r>
            <w:proofErr w:type="gramEnd"/>
            <w:r w:rsidRPr="00E95EF4">
              <w:rPr>
                <w:rFonts w:ascii="Trebuchet MS" w:hAnsi="Trebuchet MS"/>
                <w:sz w:val="20"/>
                <w:szCs w:val="20"/>
                <w:shd w:val="clear" w:color="auto" w:fill="FFFFFF"/>
              </w:rPr>
              <w:t xml:space="preserve"> experienţa constând în implicarea în </w:t>
            </w:r>
            <w:r w:rsidRPr="00E95EF4">
              <w:rPr>
                <w:rFonts w:ascii="Trebuchet MS" w:eastAsia="Calibri" w:hAnsi="Trebuchet MS"/>
                <w:sz w:val="20"/>
                <w:szCs w:val="20"/>
              </w:rPr>
              <w:t xml:space="preserve"> peste 5 proiecte</w:t>
            </w:r>
            <w:r w:rsidR="006B7D4A">
              <w:rPr>
                <w:rFonts w:ascii="Trebuchet MS" w:eastAsia="Calibri" w:hAnsi="Trebuchet MS"/>
                <w:sz w:val="20"/>
                <w:szCs w:val="20"/>
              </w:rPr>
              <w:t>,</w:t>
            </w:r>
            <w:r w:rsidR="006B7D4A">
              <w:rPr>
                <w:rFonts w:cstheme="minorHAnsi"/>
                <w:iCs/>
              </w:rPr>
              <w:t xml:space="preserve"> implementate la nivel national/european/international.</w:t>
            </w:r>
          </w:p>
        </w:tc>
        <w:tc>
          <w:tcPr>
            <w:tcW w:w="2058" w:type="dxa"/>
            <w:vAlign w:val="center"/>
          </w:tcPr>
          <w:p w14:paraId="32FA1529" w14:textId="385C7F86" w:rsidR="00E404BB" w:rsidRPr="00E95EF4" w:rsidRDefault="008D28CC" w:rsidP="00C665E5">
            <w:pPr>
              <w:rPr>
                <w:rFonts w:ascii="Trebuchet MS" w:hAnsi="Trebuchet MS"/>
                <w:sz w:val="20"/>
                <w:szCs w:val="20"/>
              </w:rPr>
            </w:pPr>
            <w:r w:rsidRPr="00E95EF4">
              <w:rPr>
                <w:rFonts w:ascii="Trebuchet MS" w:hAnsi="Trebuchet MS"/>
                <w:sz w:val="20"/>
                <w:szCs w:val="20"/>
              </w:rPr>
              <w:t>6</w:t>
            </w:r>
          </w:p>
        </w:tc>
      </w:tr>
      <w:tr w:rsidR="008C404D" w:rsidRPr="00E95EF4" w14:paraId="0918EC85" w14:textId="77777777" w:rsidTr="00C665E5">
        <w:tc>
          <w:tcPr>
            <w:tcW w:w="2831" w:type="dxa"/>
          </w:tcPr>
          <w:p w14:paraId="12E44066" w14:textId="77777777" w:rsidR="00E404BB" w:rsidRPr="00E95EF4" w:rsidRDefault="00E404BB" w:rsidP="00C665E5">
            <w:pPr>
              <w:rPr>
                <w:rFonts w:ascii="Trebuchet MS" w:hAnsi="Trebuchet MS"/>
                <w:sz w:val="20"/>
                <w:szCs w:val="20"/>
              </w:rPr>
            </w:pPr>
          </w:p>
        </w:tc>
        <w:tc>
          <w:tcPr>
            <w:tcW w:w="4178" w:type="dxa"/>
          </w:tcPr>
          <w:p w14:paraId="5987400D" w14:textId="704EE103" w:rsidR="00E404BB" w:rsidRPr="00E95EF4" w:rsidRDefault="00E404BB" w:rsidP="00C665E5">
            <w:pPr>
              <w:rPr>
                <w:rFonts w:ascii="Trebuchet MS" w:hAnsi="Trebuchet MS"/>
                <w:sz w:val="20"/>
                <w:szCs w:val="20"/>
              </w:rPr>
            </w:pPr>
            <w:proofErr w:type="gramStart"/>
            <w:r w:rsidRPr="00E95EF4">
              <w:rPr>
                <w:rFonts w:ascii="Trebuchet MS" w:hAnsi="Trebuchet MS"/>
                <w:sz w:val="20"/>
                <w:szCs w:val="20"/>
                <w:shd w:val="clear" w:color="auto" w:fill="FFFFFF"/>
              </w:rPr>
              <w:t>pentru</w:t>
            </w:r>
            <w:proofErr w:type="gramEnd"/>
            <w:r w:rsidRPr="00E95EF4">
              <w:rPr>
                <w:rFonts w:ascii="Trebuchet MS" w:hAnsi="Trebuchet MS"/>
                <w:sz w:val="20"/>
                <w:szCs w:val="20"/>
                <w:shd w:val="clear" w:color="auto" w:fill="FFFFFF"/>
              </w:rPr>
              <w:t xml:space="preserve"> experienţa constând în implicarea în </w:t>
            </w:r>
            <w:r w:rsidRPr="00E95EF4">
              <w:rPr>
                <w:rFonts w:ascii="Trebuchet MS" w:eastAsia="Calibri" w:hAnsi="Trebuchet MS"/>
                <w:sz w:val="20"/>
                <w:szCs w:val="20"/>
              </w:rPr>
              <w:t xml:space="preserve"> 5 proiecte</w:t>
            </w:r>
            <w:r w:rsidR="006B7D4A">
              <w:rPr>
                <w:rFonts w:ascii="Trebuchet MS" w:eastAsia="Calibri" w:hAnsi="Trebuchet MS"/>
                <w:sz w:val="20"/>
                <w:szCs w:val="20"/>
              </w:rPr>
              <w:t>,</w:t>
            </w:r>
            <w:r w:rsidR="006B7D4A">
              <w:rPr>
                <w:rFonts w:cstheme="minorHAnsi"/>
                <w:iCs/>
              </w:rPr>
              <w:t xml:space="preserve"> implementate la nivel national/european/international.</w:t>
            </w:r>
          </w:p>
        </w:tc>
        <w:tc>
          <w:tcPr>
            <w:tcW w:w="2058" w:type="dxa"/>
            <w:vAlign w:val="center"/>
          </w:tcPr>
          <w:p w14:paraId="34B11900" w14:textId="2164144E" w:rsidR="00E404BB" w:rsidRPr="00E95EF4" w:rsidRDefault="008D28CC" w:rsidP="00C665E5">
            <w:pPr>
              <w:rPr>
                <w:rFonts w:ascii="Trebuchet MS" w:hAnsi="Trebuchet MS"/>
                <w:sz w:val="20"/>
                <w:szCs w:val="20"/>
              </w:rPr>
            </w:pPr>
            <w:r w:rsidRPr="00E95EF4">
              <w:rPr>
                <w:rFonts w:ascii="Trebuchet MS" w:hAnsi="Trebuchet MS"/>
                <w:sz w:val="20"/>
                <w:szCs w:val="20"/>
              </w:rPr>
              <w:t>3</w:t>
            </w:r>
          </w:p>
        </w:tc>
      </w:tr>
      <w:tr w:rsidR="008C404D" w:rsidRPr="00E95EF4" w14:paraId="36ADB8DD" w14:textId="77777777" w:rsidTr="00C665E5">
        <w:tc>
          <w:tcPr>
            <w:tcW w:w="2831" w:type="dxa"/>
          </w:tcPr>
          <w:p w14:paraId="1C3663CA" w14:textId="77777777" w:rsidR="00E404BB" w:rsidRPr="00E95EF4" w:rsidRDefault="00E404BB" w:rsidP="00C665E5">
            <w:pPr>
              <w:rPr>
                <w:rFonts w:ascii="Trebuchet MS" w:hAnsi="Trebuchet MS"/>
                <w:b/>
                <w:bCs/>
                <w:sz w:val="20"/>
                <w:szCs w:val="20"/>
              </w:rPr>
            </w:pPr>
            <w:r w:rsidRPr="00E95EF4">
              <w:rPr>
                <w:rFonts w:ascii="Trebuchet MS" w:hAnsi="Trebuchet MS"/>
                <w:b/>
                <w:bCs/>
                <w:sz w:val="20"/>
                <w:szCs w:val="20"/>
              </w:rPr>
              <w:t>Expert financiar</w:t>
            </w:r>
          </w:p>
        </w:tc>
        <w:tc>
          <w:tcPr>
            <w:tcW w:w="4178" w:type="dxa"/>
          </w:tcPr>
          <w:p w14:paraId="6D9EFC12" w14:textId="77777777" w:rsidR="00E404BB" w:rsidRPr="00E95EF4" w:rsidRDefault="00E404BB" w:rsidP="00C665E5">
            <w:pPr>
              <w:rPr>
                <w:rFonts w:ascii="Trebuchet MS" w:hAnsi="Trebuchet MS"/>
                <w:sz w:val="20"/>
                <w:szCs w:val="20"/>
              </w:rPr>
            </w:pPr>
            <w:r w:rsidRPr="00E95EF4">
              <w:rPr>
                <w:rFonts w:ascii="Trebuchet MS" w:eastAsia="Calibri" w:hAnsi="Trebuchet MS"/>
                <w:sz w:val="20"/>
                <w:szCs w:val="20"/>
              </w:rPr>
              <w:t xml:space="preserve">Număr proiecte similare de consultanta in cercetari sociologice în care expertul cheie </w:t>
            </w:r>
            <w:proofErr w:type="gramStart"/>
            <w:r w:rsidRPr="00E95EF4">
              <w:rPr>
                <w:rFonts w:ascii="Trebuchet MS" w:eastAsia="Calibri" w:hAnsi="Trebuchet MS"/>
                <w:sz w:val="20"/>
                <w:szCs w:val="20"/>
              </w:rPr>
              <w:t>a</w:t>
            </w:r>
            <w:proofErr w:type="gramEnd"/>
            <w:r w:rsidRPr="00E95EF4">
              <w:rPr>
                <w:rFonts w:ascii="Trebuchet MS" w:eastAsia="Calibri" w:hAnsi="Trebuchet MS"/>
                <w:sz w:val="20"/>
                <w:szCs w:val="20"/>
              </w:rPr>
              <w:t xml:space="preserve"> îndeplinit acelaşi tip de activităţi ca cele pe care urmează să le îndeplinească în viitorul contract.</w:t>
            </w:r>
          </w:p>
        </w:tc>
        <w:tc>
          <w:tcPr>
            <w:tcW w:w="2058" w:type="dxa"/>
            <w:vAlign w:val="center"/>
          </w:tcPr>
          <w:p w14:paraId="07392784" w14:textId="77777777" w:rsidR="00E404BB" w:rsidRPr="00E95EF4" w:rsidRDefault="00E404BB" w:rsidP="00C665E5">
            <w:pPr>
              <w:rPr>
                <w:rFonts w:ascii="Trebuchet MS" w:hAnsi="Trebuchet MS"/>
                <w:sz w:val="20"/>
                <w:szCs w:val="20"/>
              </w:rPr>
            </w:pPr>
          </w:p>
        </w:tc>
      </w:tr>
      <w:tr w:rsidR="008C404D" w:rsidRPr="00E95EF4" w14:paraId="555E6546" w14:textId="77777777" w:rsidTr="00C665E5">
        <w:tc>
          <w:tcPr>
            <w:tcW w:w="2831" w:type="dxa"/>
          </w:tcPr>
          <w:p w14:paraId="4199BBD2" w14:textId="77777777" w:rsidR="00E404BB" w:rsidRPr="00E95EF4" w:rsidRDefault="00E404BB" w:rsidP="00C665E5">
            <w:pPr>
              <w:rPr>
                <w:rFonts w:ascii="Trebuchet MS" w:hAnsi="Trebuchet MS"/>
                <w:sz w:val="20"/>
                <w:szCs w:val="20"/>
              </w:rPr>
            </w:pPr>
          </w:p>
        </w:tc>
        <w:tc>
          <w:tcPr>
            <w:tcW w:w="4178" w:type="dxa"/>
          </w:tcPr>
          <w:p w14:paraId="41C73058" w14:textId="1D4EBBD3" w:rsidR="00E404BB" w:rsidRPr="00E95EF4" w:rsidRDefault="00E404BB" w:rsidP="00C665E5">
            <w:pPr>
              <w:rPr>
                <w:rFonts w:ascii="Trebuchet MS" w:hAnsi="Trebuchet MS"/>
                <w:sz w:val="20"/>
                <w:szCs w:val="20"/>
              </w:rPr>
            </w:pPr>
            <w:proofErr w:type="gramStart"/>
            <w:r w:rsidRPr="00E95EF4">
              <w:rPr>
                <w:rFonts w:ascii="Trebuchet MS" w:hAnsi="Trebuchet MS"/>
                <w:sz w:val="20"/>
                <w:szCs w:val="20"/>
                <w:shd w:val="clear" w:color="auto" w:fill="FFFFFF"/>
              </w:rPr>
              <w:t>pentru</w:t>
            </w:r>
            <w:proofErr w:type="gramEnd"/>
            <w:r w:rsidRPr="00E95EF4">
              <w:rPr>
                <w:rFonts w:ascii="Trebuchet MS" w:hAnsi="Trebuchet MS"/>
                <w:sz w:val="20"/>
                <w:szCs w:val="20"/>
                <w:shd w:val="clear" w:color="auto" w:fill="FFFFFF"/>
              </w:rPr>
              <w:t xml:space="preserve"> experienţa constând în implicarea în </w:t>
            </w:r>
            <w:r w:rsidRPr="00E95EF4">
              <w:rPr>
                <w:rFonts w:ascii="Trebuchet MS" w:eastAsia="Calibri" w:hAnsi="Trebuchet MS"/>
                <w:sz w:val="20"/>
                <w:szCs w:val="20"/>
              </w:rPr>
              <w:t xml:space="preserve"> peste 5 proiecte</w:t>
            </w:r>
            <w:r w:rsidR="006B7D4A">
              <w:rPr>
                <w:rFonts w:ascii="Trebuchet MS" w:eastAsia="Calibri" w:hAnsi="Trebuchet MS"/>
                <w:sz w:val="20"/>
                <w:szCs w:val="20"/>
              </w:rPr>
              <w:t>,</w:t>
            </w:r>
            <w:r w:rsidR="006B7D4A">
              <w:rPr>
                <w:rFonts w:cstheme="minorHAnsi"/>
                <w:iCs/>
              </w:rPr>
              <w:t xml:space="preserve"> implementate la nivel national/european/international.</w:t>
            </w:r>
          </w:p>
        </w:tc>
        <w:tc>
          <w:tcPr>
            <w:tcW w:w="2058" w:type="dxa"/>
            <w:vAlign w:val="center"/>
          </w:tcPr>
          <w:p w14:paraId="11967DA2" w14:textId="1BC63D8F" w:rsidR="00E404BB" w:rsidRPr="00E95EF4" w:rsidRDefault="008D28CC" w:rsidP="00C665E5">
            <w:pPr>
              <w:rPr>
                <w:rFonts w:ascii="Trebuchet MS" w:hAnsi="Trebuchet MS"/>
                <w:sz w:val="20"/>
                <w:szCs w:val="20"/>
              </w:rPr>
            </w:pPr>
            <w:r w:rsidRPr="00E95EF4">
              <w:rPr>
                <w:rFonts w:ascii="Trebuchet MS" w:hAnsi="Trebuchet MS"/>
                <w:sz w:val="20"/>
                <w:szCs w:val="20"/>
              </w:rPr>
              <w:t>6</w:t>
            </w:r>
          </w:p>
        </w:tc>
      </w:tr>
      <w:tr w:rsidR="008C404D" w:rsidRPr="00E95EF4" w14:paraId="6D301204" w14:textId="77777777" w:rsidTr="00C665E5">
        <w:tc>
          <w:tcPr>
            <w:tcW w:w="2831" w:type="dxa"/>
          </w:tcPr>
          <w:p w14:paraId="21601BD4" w14:textId="77777777" w:rsidR="00E404BB" w:rsidRPr="00E95EF4" w:rsidRDefault="00E404BB" w:rsidP="00C665E5">
            <w:pPr>
              <w:rPr>
                <w:rFonts w:ascii="Trebuchet MS" w:hAnsi="Trebuchet MS"/>
                <w:sz w:val="20"/>
                <w:szCs w:val="20"/>
              </w:rPr>
            </w:pPr>
          </w:p>
        </w:tc>
        <w:tc>
          <w:tcPr>
            <w:tcW w:w="4178" w:type="dxa"/>
          </w:tcPr>
          <w:p w14:paraId="7F184EFB" w14:textId="1ED9333A" w:rsidR="00E404BB" w:rsidRPr="00E95EF4" w:rsidRDefault="00E404BB" w:rsidP="00C665E5">
            <w:pPr>
              <w:rPr>
                <w:rFonts w:ascii="Trebuchet MS" w:hAnsi="Trebuchet MS"/>
                <w:sz w:val="20"/>
                <w:szCs w:val="20"/>
              </w:rPr>
            </w:pPr>
            <w:r w:rsidRPr="00E95EF4">
              <w:rPr>
                <w:rFonts w:ascii="Trebuchet MS" w:hAnsi="Trebuchet MS"/>
                <w:sz w:val="20"/>
                <w:szCs w:val="20"/>
                <w:shd w:val="clear" w:color="auto" w:fill="FFFFFF"/>
              </w:rPr>
              <w:t xml:space="preserve">pentru experienţa constând în implicarea în </w:t>
            </w:r>
            <w:r w:rsidRPr="00E95EF4">
              <w:rPr>
                <w:rFonts w:ascii="Trebuchet MS" w:eastAsia="Calibri" w:hAnsi="Trebuchet MS"/>
                <w:sz w:val="20"/>
                <w:szCs w:val="20"/>
              </w:rPr>
              <w:t xml:space="preserve"> 5 proiecte</w:t>
            </w:r>
            <w:r w:rsidR="006B7D4A">
              <w:rPr>
                <w:rFonts w:ascii="Trebuchet MS" w:eastAsia="Calibri" w:hAnsi="Trebuchet MS"/>
                <w:sz w:val="20"/>
                <w:szCs w:val="20"/>
              </w:rPr>
              <w:t>,</w:t>
            </w:r>
            <w:r w:rsidR="006B7D4A">
              <w:rPr>
                <w:rFonts w:cstheme="minorHAnsi"/>
                <w:iCs/>
              </w:rPr>
              <w:t xml:space="preserve"> implementate la nivel national/european/international</w:t>
            </w:r>
          </w:p>
        </w:tc>
        <w:tc>
          <w:tcPr>
            <w:tcW w:w="2058" w:type="dxa"/>
            <w:vAlign w:val="center"/>
          </w:tcPr>
          <w:p w14:paraId="629AF183" w14:textId="37316594" w:rsidR="00E404BB" w:rsidRPr="00E95EF4" w:rsidRDefault="008D28CC" w:rsidP="00C665E5">
            <w:pPr>
              <w:rPr>
                <w:rFonts w:ascii="Trebuchet MS" w:hAnsi="Trebuchet MS"/>
                <w:sz w:val="20"/>
                <w:szCs w:val="20"/>
              </w:rPr>
            </w:pPr>
            <w:r w:rsidRPr="00E95EF4">
              <w:rPr>
                <w:rFonts w:ascii="Trebuchet MS" w:eastAsia="Calibri" w:hAnsi="Trebuchet MS"/>
                <w:sz w:val="20"/>
                <w:szCs w:val="20"/>
              </w:rPr>
              <w:t>3</w:t>
            </w:r>
          </w:p>
        </w:tc>
      </w:tr>
      <w:tr w:rsidR="008C404D" w:rsidRPr="00E95EF4" w14:paraId="59A7F584" w14:textId="77777777" w:rsidTr="00C665E5">
        <w:tc>
          <w:tcPr>
            <w:tcW w:w="2831" w:type="dxa"/>
          </w:tcPr>
          <w:p w14:paraId="68302514" w14:textId="77777777" w:rsidR="00E404BB" w:rsidRPr="00E95EF4" w:rsidRDefault="00E404BB" w:rsidP="00C665E5">
            <w:pPr>
              <w:rPr>
                <w:rFonts w:ascii="Trebuchet MS" w:hAnsi="Trebuchet MS"/>
                <w:b/>
                <w:bCs/>
                <w:sz w:val="20"/>
                <w:szCs w:val="20"/>
              </w:rPr>
            </w:pPr>
            <w:r w:rsidRPr="00E95EF4">
              <w:rPr>
                <w:rFonts w:ascii="Trebuchet MS" w:hAnsi="Trebuchet MS"/>
                <w:b/>
                <w:bCs/>
                <w:sz w:val="20"/>
                <w:szCs w:val="20"/>
              </w:rPr>
              <w:t>Expert juridic</w:t>
            </w:r>
          </w:p>
        </w:tc>
        <w:tc>
          <w:tcPr>
            <w:tcW w:w="4178" w:type="dxa"/>
          </w:tcPr>
          <w:p w14:paraId="1A0B5366" w14:textId="77777777" w:rsidR="00E404BB" w:rsidRPr="00E95EF4" w:rsidRDefault="00E404BB" w:rsidP="00C665E5">
            <w:pPr>
              <w:rPr>
                <w:rFonts w:ascii="Trebuchet MS" w:hAnsi="Trebuchet MS"/>
                <w:sz w:val="20"/>
                <w:szCs w:val="20"/>
              </w:rPr>
            </w:pPr>
            <w:r w:rsidRPr="00E95EF4">
              <w:rPr>
                <w:rFonts w:ascii="Trebuchet MS" w:eastAsia="Calibri" w:hAnsi="Trebuchet MS"/>
                <w:sz w:val="20"/>
                <w:szCs w:val="20"/>
              </w:rPr>
              <w:t xml:space="preserve">Număr proiecte similare de consultanta in cercetari sociologice în care expertul cheie </w:t>
            </w:r>
            <w:proofErr w:type="gramStart"/>
            <w:r w:rsidRPr="00E95EF4">
              <w:rPr>
                <w:rFonts w:ascii="Trebuchet MS" w:eastAsia="Calibri" w:hAnsi="Trebuchet MS"/>
                <w:sz w:val="20"/>
                <w:szCs w:val="20"/>
              </w:rPr>
              <w:t>a</w:t>
            </w:r>
            <w:proofErr w:type="gramEnd"/>
            <w:r w:rsidRPr="00E95EF4">
              <w:rPr>
                <w:rFonts w:ascii="Trebuchet MS" w:eastAsia="Calibri" w:hAnsi="Trebuchet MS"/>
                <w:sz w:val="20"/>
                <w:szCs w:val="20"/>
              </w:rPr>
              <w:t xml:space="preserve"> îndeplinit acelaşi tip de activităţi ca cele pe care urmează să le îndeplinească în viitorul contract.</w:t>
            </w:r>
          </w:p>
        </w:tc>
        <w:tc>
          <w:tcPr>
            <w:tcW w:w="2058" w:type="dxa"/>
            <w:vAlign w:val="center"/>
          </w:tcPr>
          <w:p w14:paraId="3F8B2F72" w14:textId="77777777" w:rsidR="00E404BB" w:rsidRPr="00E95EF4" w:rsidRDefault="00E404BB" w:rsidP="00C665E5">
            <w:pPr>
              <w:rPr>
                <w:rFonts w:ascii="Trebuchet MS" w:hAnsi="Trebuchet MS"/>
                <w:sz w:val="20"/>
                <w:szCs w:val="20"/>
              </w:rPr>
            </w:pPr>
          </w:p>
        </w:tc>
      </w:tr>
      <w:tr w:rsidR="008C404D" w:rsidRPr="00E95EF4" w14:paraId="05374830" w14:textId="77777777" w:rsidTr="00C665E5">
        <w:tc>
          <w:tcPr>
            <w:tcW w:w="2831" w:type="dxa"/>
          </w:tcPr>
          <w:p w14:paraId="1B829F46" w14:textId="77777777" w:rsidR="00E404BB" w:rsidRPr="00E95EF4" w:rsidRDefault="00E404BB" w:rsidP="00C665E5">
            <w:pPr>
              <w:rPr>
                <w:rFonts w:ascii="Trebuchet MS" w:hAnsi="Trebuchet MS"/>
                <w:sz w:val="20"/>
                <w:szCs w:val="20"/>
              </w:rPr>
            </w:pPr>
          </w:p>
        </w:tc>
        <w:tc>
          <w:tcPr>
            <w:tcW w:w="4178" w:type="dxa"/>
          </w:tcPr>
          <w:p w14:paraId="7D24FD7E" w14:textId="352E2C61" w:rsidR="00E404BB" w:rsidRPr="00E95EF4" w:rsidRDefault="00E404BB" w:rsidP="00C665E5">
            <w:pPr>
              <w:rPr>
                <w:rFonts w:ascii="Trebuchet MS" w:hAnsi="Trebuchet MS"/>
                <w:sz w:val="20"/>
                <w:szCs w:val="20"/>
              </w:rPr>
            </w:pPr>
            <w:r w:rsidRPr="00E95EF4">
              <w:rPr>
                <w:rFonts w:ascii="Trebuchet MS" w:hAnsi="Trebuchet MS"/>
                <w:sz w:val="20"/>
                <w:szCs w:val="20"/>
                <w:shd w:val="clear" w:color="auto" w:fill="FFFFFF"/>
              </w:rPr>
              <w:t xml:space="preserve">pentru experienţa constând în implicarea în </w:t>
            </w:r>
            <w:r w:rsidRPr="00E95EF4">
              <w:rPr>
                <w:rFonts w:ascii="Trebuchet MS" w:eastAsia="Calibri" w:hAnsi="Trebuchet MS"/>
                <w:sz w:val="20"/>
                <w:szCs w:val="20"/>
              </w:rPr>
              <w:t xml:space="preserve"> peste 5 proiecte</w:t>
            </w:r>
            <w:r w:rsidR="006B7D4A">
              <w:rPr>
                <w:rFonts w:ascii="Trebuchet MS" w:eastAsia="Calibri" w:hAnsi="Trebuchet MS"/>
                <w:sz w:val="20"/>
                <w:szCs w:val="20"/>
              </w:rPr>
              <w:t>,</w:t>
            </w:r>
            <w:r w:rsidR="006B7D4A">
              <w:rPr>
                <w:rFonts w:cstheme="minorHAnsi"/>
                <w:iCs/>
              </w:rPr>
              <w:t xml:space="preserve"> implementate la nivel national/european/international</w:t>
            </w:r>
          </w:p>
        </w:tc>
        <w:tc>
          <w:tcPr>
            <w:tcW w:w="2058" w:type="dxa"/>
            <w:vAlign w:val="center"/>
          </w:tcPr>
          <w:p w14:paraId="0F1DCC67" w14:textId="4E754FB1" w:rsidR="00E404BB" w:rsidRPr="00E95EF4" w:rsidRDefault="008D28CC" w:rsidP="00C665E5">
            <w:pPr>
              <w:rPr>
                <w:rFonts w:ascii="Trebuchet MS" w:hAnsi="Trebuchet MS"/>
                <w:sz w:val="20"/>
                <w:szCs w:val="20"/>
              </w:rPr>
            </w:pPr>
            <w:r w:rsidRPr="00E95EF4">
              <w:rPr>
                <w:rFonts w:ascii="Trebuchet MS" w:hAnsi="Trebuchet MS"/>
                <w:sz w:val="20"/>
                <w:szCs w:val="20"/>
              </w:rPr>
              <w:t>6</w:t>
            </w:r>
          </w:p>
        </w:tc>
      </w:tr>
      <w:tr w:rsidR="008C404D" w:rsidRPr="00E95EF4" w14:paraId="19C51C6A" w14:textId="77777777" w:rsidTr="00C665E5">
        <w:tc>
          <w:tcPr>
            <w:tcW w:w="2831" w:type="dxa"/>
          </w:tcPr>
          <w:p w14:paraId="34D918D4" w14:textId="77777777" w:rsidR="00E404BB" w:rsidRPr="00E95EF4" w:rsidRDefault="00E404BB" w:rsidP="00C665E5">
            <w:pPr>
              <w:rPr>
                <w:rFonts w:ascii="Trebuchet MS" w:hAnsi="Trebuchet MS"/>
                <w:sz w:val="20"/>
                <w:szCs w:val="20"/>
              </w:rPr>
            </w:pPr>
          </w:p>
        </w:tc>
        <w:tc>
          <w:tcPr>
            <w:tcW w:w="4178" w:type="dxa"/>
          </w:tcPr>
          <w:p w14:paraId="079A4A1F" w14:textId="6521AF6C" w:rsidR="00E404BB" w:rsidRPr="00E95EF4" w:rsidRDefault="00E404BB" w:rsidP="00C665E5">
            <w:pPr>
              <w:rPr>
                <w:rFonts w:ascii="Trebuchet MS" w:hAnsi="Trebuchet MS"/>
                <w:sz w:val="20"/>
                <w:szCs w:val="20"/>
              </w:rPr>
            </w:pPr>
            <w:r w:rsidRPr="00E95EF4">
              <w:rPr>
                <w:rFonts w:ascii="Trebuchet MS" w:hAnsi="Trebuchet MS"/>
                <w:sz w:val="20"/>
                <w:szCs w:val="20"/>
                <w:shd w:val="clear" w:color="auto" w:fill="FFFFFF"/>
              </w:rPr>
              <w:t xml:space="preserve">pentru experienţa constând în implicarea în </w:t>
            </w:r>
            <w:r w:rsidRPr="00E95EF4">
              <w:rPr>
                <w:rFonts w:ascii="Trebuchet MS" w:eastAsia="Calibri" w:hAnsi="Trebuchet MS"/>
                <w:sz w:val="20"/>
                <w:szCs w:val="20"/>
              </w:rPr>
              <w:t xml:space="preserve"> 5 proiecte</w:t>
            </w:r>
            <w:r w:rsidR="006B7D4A">
              <w:rPr>
                <w:rFonts w:ascii="Trebuchet MS" w:eastAsia="Calibri" w:hAnsi="Trebuchet MS"/>
                <w:sz w:val="20"/>
                <w:szCs w:val="20"/>
              </w:rPr>
              <w:t>,</w:t>
            </w:r>
            <w:r w:rsidR="006B7D4A">
              <w:rPr>
                <w:rFonts w:cstheme="minorHAnsi"/>
                <w:iCs/>
              </w:rPr>
              <w:t xml:space="preserve"> implementate la nivel national/european/international</w:t>
            </w:r>
          </w:p>
        </w:tc>
        <w:tc>
          <w:tcPr>
            <w:tcW w:w="2058" w:type="dxa"/>
            <w:vAlign w:val="center"/>
          </w:tcPr>
          <w:p w14:paraId="451A3737" w14:textId="78C30A17" w:rsidR="00E404BB" w:rsidRPr="00E95EF4" w:rsidRDefault="008D28CC" w:rsidP="00C665E5">
            <w:pPr>
              <w:rPr>
                <w:rFonts w:ascii="Trebuchet MS" w:hAnsi="Trebuchet MS"/>
                <w:sz w:val="20"/>
                <w:szCs w:val="20"/>
              </w:rPr>
            </w:pPr>
            <w:r w:rsidRPr="00E95EF4">
              <w:rPr>
                <w:rFonts w:ascii="Trebuchet MS" w:eastAsia="Calibri" w:hAnsi="Trebuchet MS"/>
                <w:sz w:val="20"/>
                <w:szCs w:val="20"/>
              </w:rPr>
              <w:t>3</w:t>
            </w:r>
          </w:p>
        </w:tc>
      </w:tr>
      <w:tr w:rsidR="008C404D" w:rsidRPr="00E95EF4" w14:paraId="3876D960" w14:textId="77777777" w:rsidTr="00C665E5">
        <w:tc>
          <w:tcPr>
            <w:tcW w:w="2831" w:type="dxa"/>
          </w:tcPr>
          <w:p w14:paraId="39DFC368" w14:textId="77777777" w:rsidR="00E404BB" w:rsidRPr="00E95EF4" w:rsidRDefault="00E404BB" w:rsidP="00C665E5">
            <w:pPr>
              <w:ind w:left="29"/>
              <w:rPr>
                <w:rFonts w:ascii="Trebuchet MS" w:hAnsi="Trebuchet MS"/>
                <w:b/>
                <w:sz w:val="20"/>
                <w:szCs w:val="20"/>
              </w:rPr>
            </w:pPr>
            <w:r w:rsidRPr="00E95EF4">
              <w:rPr>
                <w:rFonts w:ascii="Trebuchet MS" w:hAnsi="Trebuchet MS"/>
                <w:b/>
                <w:sz w:val="20"/>
                <w:szCs w:val="20"/>
              </w:rPr>
              <w:t>Expert comunicare si social media</w:t>
            </w:r>
          </w:p>
        </w:tc>
        <w:tc>
          <w:tcPr>
            <w:tcW w:w="4178" w:type="dxa"/>
          </w:tcPr>
          <w:p w14:paraId="58584FC3" w14:textId="77777777" w:rsidR="00E404BB" w:rsidRPr="00E95EF4" w:rsidRDefault="00E404BB" w:rsidP="00C665E5">
            <w:pPr>
              <w:rPr>
                <w:rFonts w:ascii="Trebuchet MS" w:hAnsi="Trebuchet MS"/>
                <w:sz w:val="20"/>
                <w:szCs w:val="20"/>
                <w:shd w:val="clear" w:color="auto" w:fill="FFFFFF"/>
              </w:rPr>
            </w:pPr>
            <w:r w:rsidRPr="00E95EF4">
              <w:rPr>
                <w:rFonts w:ascii="Trebuchet MS" w:eastAsia="Calibri" w:hAnsi="Trebuchet MS"/>
                <w:sz w:val="20"/>
                <w:szCs w:val="20"/>
              </w:rPr>
              <w:t xml:space="preserve">Număr proiecte similare de consultanta în care expertul cheie </w:t>
            </w:r>
            <w:proofErr w:type="gramStart"/>
            <w:r w:rsidRPr="00E95EF4">
              <w:rPr>
                <w:rFonts w:ascii="Trebuchet MS" w:eastAsia="Calibri" w:hAnsi="Trebuchet MS"/>
                <w:sz w:val="20"/>
                <w:szCs w:val="20"/>
              </w:rPr>
              <w:t>a</w:t>
            </w:r>
            <w:proofErr w:type="gramEnd"/>
            <w:r w:rsidRPr="00E95EF4">
              <w:rPr>
                <w:rFonts w:ascii="Trebuchet MS" w:eastAsia="Calibri" w:hAnsi="Trebuchet MS"/>
                <w:sz w:val="20"/>
                <w:szCs w:val="20"/>
              </w:rPr>
              <w:t xml:space="preserve"> îndeplinit acelaşi tip de activităţi ca cele pe care urmează să le îndeplinească în viitorul contract.</w:t>
            </w:r>
          </w:p>
        </w:tc>
        <w:tc>
          <w:tcPr>
            <w:tcW w:w="2058" w:type="dxa"/>
            <w:vAlign w:val="center"/>
          </w:tcPr>
          <w:p w14:paraId="4EF8C3A8" w14:textId="77777777" w:rsidR="00E404BB" w:rsidRPr="00E95EF4" w:rsidRDefault="00E404BB" w:rsidP="00C665E5">
            <w:pPr>
              <w:rPr>
                <w:rFonts w:ascii="Trebuchet MS" w:eastAsia="Calibri" w:hAnsi="Trebuchet MS"/>
                <w:sz w:val="20"/>
                <w:szCs w:val="20"/>
              </w:rPr>
            </w:pPr>
          </w:p>
        </w:tc>
      </w:tr>
      <w:tr w:rsidR="008C404D" w:rsidRPr="00E95EF4" w14:paraId="1251B09F" w14:textId="77777777" w:rsidTr="00C665E5">
        <w:tc>
          <w:tcPr>
            <w:tcW w:w="2831" w:type="dxa"/>
          </w:tcPr>
          <w:p w14:paraId="427E0D71" w14:textId="77777777" w:rsidR="00E404BB" w:rsidRPr="00E95EF4" w:rsidRDefault="00E404BB" w:rsidP="00C665E5">
            <w:pPr>
              <w:ind w:left="29"/>
              <w:rPr>
                <w:rFonts w:ascii="Trebuchet MS" w:hAnsi="Trebuchet MS"/>
                <w:b/>
                <w:sz w:val="20"/>
                <w:szCs w:val="20"/>
              </w:rPr>
            </w:pPr>
          </w:p>
        </w:tc>
        <w:tc>
          <w:tcPr>
            <w:tcW w:w="4178" w:type="dxa"/>
          </w:tcPr>
          <w:p w14:paraId="78D69285" w14:textId="77777777" w:rsidR="00E404BB" w:rsidRPr="00E95EF4" w:rsidRDefault="00E404BB" w:rsidP="00C665E5">
            <w:pPr>
              <w:rPr>
                <w:rFonts w:ascii="Trebuchet MS" w:hAnsi="Trebuchet MS"/>
                <w:sz w:val="20"/>
                <w:szCs w:val="20"/>
              </w:rPr>
            </w:pPr>
            <w:r w:rsidRPr="00E95EF4">
              <w:rPr>
                <w:rFonts w:ascii="Trebuchet MS" w:hAnsi="Trebuchet MS"/>
                <w:sz w:val="20"/>
                <w:szCs w:val="20"/>
                <w:shd w:val="clear" w:color="auto" w:fill="FFFFFF"/>
              </w:rPr>
              <w:t xml:space="preserve">pentru experienţa constând în implicarea în </w:t>
            </w:r>
            <w:r w:rsidRPr="00E95EF4">
              <w:rPr>
                <w:rFonts w:ascii="Trebuchet MS" w:eastAsia="Calibri" w:hAnsi="Trebuchet MS"/>
                <w:sz w:val="20"/>
                <w:szCs w:val="20"/>
              </w:rPr>
              <w:t xml:space="preserve"> peste 5 proiecte</w:t>
            </w:r>
          </w:p>
        </w:tc>
        <w:tc>
          <w:tcPr>
            <w:tcW w:w="2058" w:type="dxa"/>
            <w:vAlign w:val="center"/>
          </w:tcPr>
          <w:p w14:paraId="5ABFFCCA" w14:textId="24985A33" w:rsidR="00E404BB" w:rsidRPr="00E95EF4" w:rsidRDefault="008D28CC" w:rsidP="00C665E5">
            <w:pPr>
              <w:rPr>
                <w:rFonts w:ascii="Trebuchet MS" w:eastAsia="Calibri" w:hAnsi="Trebuchet MS"/>
                <w:sz w:val="20"/>
                <w:szCs w:val="20"/>
              </w:rPr>
            </w:pPr>
            <w:r w:rsidRPr="00E95EF4">
              <w:rPr>
                <w:rFonts w:ascii="Trebuchet MS" w:eastAsia="Calibri" w:hAnsi="Trebuchet MS"/>
                <w:sz w:val="20"/>
                <w:szCs w:val="20"/>
              </w:rPr>
              <w:t>6</w:t>
            </w:r>
          </w:p>
        </w:tc>
      </w:tr>
      <w:tr w:rsidR="008C404D" w:rsidRPr="00E95EF4" w14:paraId="29C199CD" w14:textId="77777777" w:rsidTr="00C665E5">
        <w:tc>
          <w:tcPr>
            <w:tcW w:w="2831" w:type="dxa"/>
          </w:tcPr>
          <w:p w14:paraId="62F17211" w14:textId="77777777" w:rsidR="00E404BB" w:rsidRPr="00E95EF4" w:rsidRDefault="00E404BB" w:rsidP="00C665E5">
            <w:pPr>
              <w:ind w:left="29"/>
              <w:rPr>
                <w:rFonts w:ascii="Trebuchet MS" w:hAnsi="Trebuchet MS"/>
                <w:b/>
                <w:sz w:val="20"/>
                <w:szCs w:val="20"/>
              </w:rPr>
            </w:pPr>
          </w:p>
        </w:tc>
        <w:tc>
          <w:tcPr>
            <w:tcW w:w="4178" w:type="dxa"/>
          </w:tcPr>
          <w:p w14:paraId="63B1D9C1" w14:textId="77777777" w:rsidR="00E404BB" w:rsidRPr="00E95EF4" w:rsidRDefault="00E404BB" w:rsidP="00C665E5">
            <w:pPr>
              <w:rPr>
                <w:rFonts w:ascii="Trebuchet MS" w:hAnsi="Trebuchet MS"/>
                <w:sz w:val="20"/>
                <w:szCs w:val="20"/>
              </w:rPr>
            </w:pPr>
            <w:r w:rsidRPr="00E95EF4">
              <w:rPr>
                <w:rFonts w:ascii="Trebuchet MS" w:hAnsi="Trebuchet MS"/>
                <w:sz w:val="20"/>
                <w:szCs w:val="20"/>
                <w:shd w:val="clear" w:color="auto" w:fill="FFFFFF"/>
              </w:rPr>
              <w:t xml:space="preserve">pentru experienţa constând în implicarea în </w:t>
            </w:r>
            <w:r w:rsidRPr="00E95EF4">
              <w:rPr>
                <w:rFonts w:ascii="Trebuchet MS" w:eastAsia="Calibri" w:hAnsi="Trebuchet MS"/>
                <w:sz w:val="20"/>
                <w:szCs w:val="20"/>
              </w:rPr>
              <w:t xml:space="preserve"> 5 proiecte</w:t>
            </w:r>
          </w:p>
        </w:tc>
        <w:tc>
          <w:tcPr>
            <w:tcW w:w="2058" w:type="dxa"/>
            <w:vAlign w:val="center"/>
          </w:tcPr>
          <w:p w14:paraId="38FBAA50" w14:textId="578820DF" w:rsidR="00E404BB" w:rsidRPr="00E95EF4" w:rsidRDefault="008D28CC" w:rsidP="00C665E5">
            <w:pPr>
              <w:rPr>
                <w:rFonts w:ascii="Trebuchet MS" w:eastAsia="Calibri" w:hAnsi="Trebuchet MS"/>
                <w:sz w:val="20"/>
                <w:szCs w:val="20"/>
              </w:rPr>
            </w:pPr>
            <w:r w:rsidRPr="00E95EF4">
              <w:rPr>
                <w:rFonts w:ascii="Trebuchet MS" w:eastAsia="Calibri" w:hAnsi="Trebuchet MS"/>
                <w:sz w:val="20"/>
                <w:szCs w:val="20"/>
              </w:rPr>
              <w:t>3</w:t>
            </w:r>
          </w:p>
        </w:tc>
      </w:tr>
      <w:tr w:rsidR="008C404D" w:rsidRPr="00E95EF4" w14:paraId="5BD74A38" w14:textId="77777777" w:rsidTr="00C665E5">
        <w:tc>
          <w:tcPr>
            <w:tcW w:w="2831" w:type="dxa"/>
          </w:tcPr>
          <w:p w14:paraId="18629F2B" w14:textId="426C9AAF" w:rsidR="008D28CC" w:rsidRPr="00E95EF4" w:rsidRDefault="008D28CC" w:rsidP="008D28CC">
            <w:pPr>
              <w:ind w:left="29"/>
              <w:rPr>
                <w:rFonts w:ascii="Trebuchet MS" w:hAnsi="Trebuchet MS"/>
                <w:b/>
                <w:sz w:val="20"/>
                <w:szCs w:val="20"/>
              </w:rPr>
            </w:pPr>
            <w:r w:rsidRPr="00E95EF4">
              <w:rPr>
                <w:rFonts w:ascii="Trebuchet MS" w:hAnsi="Trebuchet MS"/>
                <w:b/>
                <w:sz w:val="20"/>
                <w:szCs w:val="20"/>
              </w:rPr>
              <w:t xml:space="preserve">Expert studii și prognoze </w:t>
            </w:r>
          </w:p>
        </w:tc>
        <w:tc>
          <w:tcPr>
            <w:tcW w:w="4178" w:type="dxa"/>
          </w:tcPr>
          <w:p w14:paraId="1A8101A6" w14:textId="54716866" w:rsidR="008D28CC" w:rsidRPr="00E95EF4" w:rsidRDefault="008D28CC" w:rsidP="008D28CC">
            <w:pPr>
              <w:rPr>
                <w:rFonts w:ascii="Trebuchet MS" w:hAnsi="Trebuchet MS"/>
                <w:sz w:val="20"/>
                <w:szCs w:val="20"/>
                <w:shd w:val="clear" w:color="auto" w:fill="FFFFFF"/>
              </w:rPr>
            </w:pPr>
            <w:r w:rsidRPr="00E95EF4">
              <w:rPr>
                <w:rFonts w:ascii="Trebuchet MS" w:eastAsia="Calibri" w:hAnsi="Trebuchet MS"/>
                <w:sz w:val="20"/>
                <w:szCs w:val="20"/>
              </w:rPr>
              <w:t xml:space="preserve">Număr proiecte similare de consultanta în care expertul cheie </w:t>
            </w:r>
            <w:proofErr w:type="gramStart"/>
            <w:r w:rsidRPr="00E95EF4">
              <w:rPr>
                <w:rFonts w:ascii="Trebuchet MS" w:eastAsia="Calibri" w:hAnsi="Trebuchet MS"/>
                <w:sz w:val="20"/>
                <w:szCs w:val="20"/>
              </w:rPr>
              <w:t>a</w:t>
            </w:r>
            <w:proofErr w:type="gramEnd"/>
            <w:r w:rsidRPr="00E95EF4">
              <w:rPr>
                <w:rFonts w:ascii="Trebuchet MS" w:eastAsia="Calibri" w:hAnsi="Trebuchet MS"/>
                <w:sz w:val="20"/>
                <w:szCs w:val="20"/>
              </w:rPr>
              <w:t xml:space="preserve"> îndeplinit acelaşi tip de activităţi ca cele pe care urmează să le îndeplinească în viitorul contract.</w:t>
            </w:r>
          </w:p>
        </w:tc>
        <w:tc>
          <w:tcPr>
            <w:tcW w:w="2058" w:type="dxa"/>
            <w:vAlign w:val="center"/>
          </w:tcPr>
          <w:p w14:paraId="62290CA7" w14:textId="77777777" w:rsidR="008D28CC" w:rsidRPr="00E95EF4" w:rsidRDefault="008D28CC" w:rsidP="008D28CC">
            <w:pPr>
              <w:rPr>
                <w:rFonts w:ascii="Trebuchet MS" w:eastAsia="Calibri" w:hAnsi="Trebuchet MS"/>
                <w:sz w:val="20"/>
                <w:szCs w:val="20"/>
              </w:rPr>
            </w:pPr>
          </w:p>
        </w:tc>
      </w:tr>
      <w:tr w:rsidR="008C404D" w:rsidRPr="00E95EF4" w14:paraId="097BBEDF" w14:textId="77777777" w:rsidTr="00C665E5">
        <w:tc>
          <w:tcPr>
            <w:tcW w:w="2831" w:type="dxa"/>
          </w:tcPr>
          <w:p w14:paraId="729EF75B" w14:textId="77777777" w:rsidR="008D28CC" w:rsidRPr="00E95EF4" w:rsidRDefault="008D28CC" w:rsidP="008D28CC">
            <w:pPr>
              <w:ind w:left="29"/>
              <w:rPr>
                <w:rFonts w:ascii="Trebuchet MS" w:hAnsi="Trebuchet MS"/>
                <w:b/>
                <w:sz w:val="20"/>
                <w:szCs w:val="20"/>
              </w:rPr>
            </w:pPr>
          </w:p>
        </w:tc>
        <w:tc>
          <w:tcPr>
            <w:tcW w:w="4178" w:type="dxa"/>
          </w:tcPr>
          <w:p w14:paraId="5784453C" w14:textId="1C3FD120" w:rsidR="008D28CC" w:rsidRPr="00E95EF4" w:rsidRDefault="008D28CC" w:rsidP="008D28CC">
            <w:pPr>
              <w:rPr>
                <w:rFonts w:ascii="Trebuchet MS" w:hAnsi="Trebuchet MS"/>
                <w:sz w:val="20"/>
                <w:szCs w:val="20"/>
                <w:shd w:val="clear" w:color="auto" w:fill="FFFFFF"/>
              </w:rPr>
            </w:pPr>
            <w:r w:rsidRPr="00E95EF4">
              <w:rPr>
                <w:rFonts w:ascii="Trebuchet MS" w:hAnsi="Trebuchet MS"/>
                <w:sz w:val="20"/>
                <w:szCs w:val="20"/>
                <w:shd w:val="clear" w:color="auto" w:fill="FFFFFF"/>
              </w:rPr>
              <w:t xml:space="preserve">pentru experienţa constând în implicarea în </w:t>
            </w:r>
            <w:r w:rsidRPr="00E95EF4">
              <w:rPr>
                <w:rFonts w:ascii="Trebuchet MS" w:eastAsia="Calibri" w:hAnsi="Trebuchet MS"/>
                <w:sz w:val="20"/>
                <w:szCs w:val="20"/>
              </w:rPr>
              <w:t xml:space="preserve"> peste 5 proiecte</w:t>
            </w:r>
            <w:r w:rsidR="006B7D4A">
              <w:rPr>
                <w:rFonts w:ascii="Trebuchet MS" w:eastAsia="Calibri" w:hAnsi="Trebuchet MS"/>
                <w:sz w:val="20"/>
                <w:szCs w:val="20"/>
              </w:rPr>
              <w:t>,</w:t>
            </w:r>
            <w:r w:rsidR="006B7D4A">
              <w:rPr>
                <w:rFonts w:cstheme="minorHAnsi"/>
                <w:iCs/>
              </w:rPr>
              <w:t xml:space="preserve"> implementate la nivel national/european/international</w:t>
            </w:r>
          </w:p>
        </w:tc>
        <w:tc>
          <w:tcPr>
            <w:tcW w:w="2058" w:type="dxa"/>
            <w:vAlign w:val="center"/>
          </w:tcPr>
          <w:p w14:paraId="0860ED49" w14:textId="7580AF3D" w:rsidR="008D28CC" w:rsidRPr="00E95EF4" w:rsidRDefault="008D28CC" w:rsidP="008D28CC">
            <w:pPr>
              <w:rPr>
                <w:rFonts w:ascii="Trebuchet MS" w:eastAsia="Calibri" w:hAnsi="Trebuchet MS"/>
                <w:sz w:val="20"/>
                <w:szCs w:val="20"/>
              </w:rPr>
            </w:pPr>
            <w:r w:rsidRPr="00E95EF4">
              <w:rPr>
                <w:rFonts w:ascii="Trebuchet MS" w:eastAsia="Calibri" w:hAnsi="Trebuchet MS"/>
                <w:sz w:val="20"/>
                <w:szCs w:val="20"/>
              </w:rPr>
              <w:t>6</w:t>
            </w:r>
          </w:p>
        </w:tc>
      </w:tr>
      <w:tr w:rsidR="008C404D" w:rsidRPr="00E95EF4" w14:paraId="08B2F125" w14:textId="77777777" w:rsidTr="00C665E5">
        <w:tc>
          <w:tcPr>
            <w:tcW w:w="2831" w:type="dxa"/>
          </w:tcPr>
          <w:p w14:paraId="547EFBD9" w14:textId="77777777" w:rsidR="008D28CC" w:rsidRPr="00E95EF4" w:rsidRDefault="008D28CC" w:rsidP="008D28CC">
            <w:pPr>
              <w:ind w:left="29"/>
              <w:rPr>
                <w:rFonts w:ascii="Trebuchet MS" w:hAnsi="Trebuchet MS"/>
                <w:b/>
                <w:sz w:val="20"/>
                <w:szCs w:val="20"/>
              </w:rPr>
            </w:pPr>
          </w:p>
        </w:tc>
        <w:tc>
          <w:tcPr>
            <w:tcW w:w="4178" w:type="dxa"/>
          </w:tcPr>
          <w:p w14:paraId="26908D86" w14:textId="57468C52" w:rsidR="008D28CC" w:rsidRPr="00E95EF4" w:rsidRDefault="008D28CC" w:rsidP="008D28CC">
            <w:pPr>
              <w:rPr>
                <w:rFonts w:ascii="Trebuchet MS" w:hAnsi="Trebuchet MS"/>
                <w:sz w:val="20"/>
                <w:szCs w:val="20"/>
                <w:shd w:val="clear" w:color="auto" w:fill="FFFFFF"/>
              </w:rPr>
            </w:pPr>
            <w:r w:rsidRPr="00E95EF4">
              <w:rPr>
                <w:rFonts w:ascii="Trebuchet MS" w:hAnsi="Trebuchet MS"/>
                <w:sz w:val="20"/>
                <w:szCs w:val="20"/>
                <w:shd w:val="clear" w:color="auto" w:fill="FFFFFF"/>
              </w:rPr>
              <w:t xml:space="preserve">pentru experienţa constând în implicarea în </w:t>
            </w:r>
            <w:r w:rsidRPr="00E95EF4">
              <w:rPr>
                <w:rFonts w:ascii="Trebuchet MS" w:eastAsia="Calibri" w:hAnsi="Trebuchet MS"/>
                <w:sz w:val="20"/>
                <w:szCs w:val="20"/>
              </w:rPr>
              <w:t xml:space="preserve"> 5 proiecte</w:t>
            </w:r>
            <w:r w:rsidR="006B7D4A">
              <w:rPr>
                <w:rFonts w:ascii="Trebuchet MS" w:eastAsia="Calibri" w:hAnsi="Trebuchet MS"/>
                <w:sz w:val="20"/>
                <w:szCs w:val="20"/>
              </w:rPr>
              <w:t>,</w:t>
            </w:r>
            <w:r w:rsidR="006B7D4A">
              <w:rPr>
                <w:rFonts w:cstheme="minorHAnsi"/>
                <w:iCs/>
              </w:rPr>
              <w:t xml:space="preserve"> implementate la nivel national/european/international</w:t>
            </w:r>
          </w:p>
        </w:tc>
        <w:tc>
          <w:tcPr>
            <w:tcW w:w="2058" w:type="dxa"/>
            <w:vAlign w:val="center"/>
          </w:tcPr>
          <w:p w14:paraId="1292116B" w14:textId="101078A8" w:rsidR="008D28CC" w:rsidRPr="00E95EF4" w:rsidRDefault="008D28CC" w:rsidP="008D28CC">
            <w:pPr>
              <w:rPr>
                <w:rFonts w:ascii="Trebuchet MS" w:eastAsia="Calibri" w:hAnsi="Trebuchet MS"/>
                <w:sz w:val="20"/>
                <w:szCs w:val="20"/>
              </w:rPr>
            </w:pPr>
            <w:r w:rsidRPr="00E95EF4">
              <w:rPr>
                <w:rFonts w:ascii="Trebuchet MS" w:eastAsia="Calibri" w:hAnsi="Trebuchet MS"/>
                <w:sz w:val="20"/>
                <w:szCs w:val="20"/>
              </w:rPr>
              <w:t>3</w:t>
            </w:r>
          </w:p>
        </w:tc>
      </w:tr>
      <w:tr w:rsidR="008C404D" w:rsidRPr="00E95EF4" w14:paraId="6E25C540" w14:textId="77777777" w:rsidTr="00C665E5">
        <w:tc>
          <w:tcPr>
            <w:tcW w:w="9067" w:type="dxa"/>
            <w:gridSpan w:val="3"/>
          </w:tcPr>
          <w:p w14:paraId="0336260B" w14:textId="77777777" w:rsidR="00E404BB" w:rsidRPr="00E95EF4" w:rsidRDefault="00E404BB" w:rsidP="00C665E5">
            <w:pPr>
              <w:spacing w:after="0" w:line="240" w:lineRule="auto"/>
              <w:rPr>
                <w:rFonts w:ascii="Trebuchet MS" w:eastAsia="Calibri" w:hAnsi="Trebuchet MS"/>
                <w:sz w:val="20"/>
                <w:szCs w:val="20"/>
              </w:rPr>
            </w:pPr>
            <w:r w:rsidRPr="00E95EF4">
              <w:rPr>
                <w:rFonts w:ascii="Trebuchet MS" w:eastAsia="Calibri" w:hAnsi="Trebuchet MS"/>
                <w:sz w:val="20"/>
                <w:szCs w:val="20"/>
              </w:rPr>
              <w:t>Operatorul economic va completa și prezenta în cadrul propunerii tehnice pentru fiecare expert-cheie propus pentru realizarea contractului informațiile necesare acordării punctajelor, după cum urmează:</w:t>
            </w:r>
          </w:p>
          <w:p w14:paraId="4F5E1BEF" w14:textId="77777777" w:rsidR="00E404BB" w:rsidRPr="00E95EF4" w:rsidRDefault="00E404BB" w:rsidP="00C665E5">
            <w:pPr>
              <w:spacing w:after="0" w:line="240" w:lineRule="auto"/>
              <w:rPr>
                <w:rFonts w:ascii="Trebuchet MS" w:eastAsia="Calibri" w:hAnsi="Trebuchet MS"/>
                <w:sz w:val="20"/>
                <w:szCs w:val="20"/>
              </w:rPr>
            </w:pPr>
            <w:r w:rsidRPr="00E95EF4">
              <w:rPr>
                <w:rFonts w:ascii="Trebuchet MS" w:eastAsia="Calibri" w:hAnsi="Trebuchet MS"/>
                <w:sz w:val="20"/>
                <w:szCs w:val="20"/>
              </w:rPr>
              <w:t>-  numele expertului propus, studiile superioare absolvite cu diplomă de licență sau echivalent, precum şi calificările profesionale în legătură cu poziţia propusă;</w:t>
            </w:r>
          </w:p>
          <w:p w14:paraId="6862728C" w14:textId="77777777" w:rsidR="00E404BB" w:rsidRPr="00E95EF4" w:rsidRDefault="00E404BB" w:rsidP="00C665E5">
            <w:pPr>
              <w:spacing w:after="0" w:line="240" w:lineRule="auto"/>
              <w:rPr>
                <w:rFonts w:ascii="Trebuchet MS" w:eastAsia="Calibri" w:hAnsi="Trebuchet MS"/>
                <w:sz w:val="20"/>
                <w:szCs w:val="20"/>
              </w:rPr>
            </w:pPr>
            <w:r w:rsidRPr="00E95EF4">
              <w:rPr>
                <w:rFonts w:ascii="Trebuchet MS" w:eastAsia="Calibri" w:hAnsi="Trebuchet MS"/>
                <w:sz w:val="20"/>
                <w:szCs w:val="20"/>
              </w:rPr>
              <w:t>- numărul de proiecte în care a acumulat experienţa solicitată de autoritatea contractantă;</w:t>
            </w:r>
          </w:p>
          <w:p w14:paraId="23D143B8" w14:textId="77777777" w:rsidR="00E404BB" w:rsidRPr="00E95EF4" w:rsidRDefault="00E404BB" w:rsidP="00C665E5">
            <w:pPr>
              <w:spacing w:after="0" w:line="240" w:lineRule="auto"/>
              <w:rPr>
                <w:rFonts w:ascii="Trebuchet MS" w:eastAsia="Calibri" w:hAnsi="Trebuchet MS"/>
                <w:sz w:val="20"/>
                <w:szCs w:val="20"/>
              </w:rPr>
            </w:pPr>
            <w:r w:rsidRPr="00E95EF4">
              <w:rPr>
                <w:rFonts w:ascii="Trebuchet MS" w:eastAsia="Calibri" w:hAnsi="Trebuchet MS"/>
                <w:sz w:val="20"/>
                <w:szCs w:val="20"/>
              </w:rPr>
              <w:t>- denumirea, beneficiarul şi perioada de realizare a proiectelor în care a acumulat experienţa solicitată, precum şi obiectivele proiectului respectiv;</w:t>
            </w:r>
          </w:p>
          <w:p w14:paraId="2E1FC209" w14:textId="77777777" w:rsidR="00E404BB" w:rsidRPr="00E95EF4" w:rsidRDefault="00E404BB" w:rsidP="00C665E5">
            <w:pPr>
              <w:spacing w:after="0" w:line="240" w:lineRule="auto"/>
              <w:rPr>
                <w:rFonts w:ascii="Trebuchet MS" w:eastAsia="Calibri" w:hAnsi="Trebuchet MS"/>
                <w:sz w:val="20"/>
                <w:szCs w:val="20"/>
              </w:rPr>
            </w:pPr>
            <w:r w:rsidRPr="00E95EF4">
              <w:rPr>
                <w:rFonts w:ascii="Trebuchet MS" w:eastAsia="Calibri" w:hAnsi="Trebuchet MS"/>
                <w:sz w:val="20"/>
                <w:szCs w:val="20"/>
              </w:rPr>
              <w:t>-o recomandare specificându-se rolul avut, sarcinile și rezultatele obținute din care să reiasă participarea ca expert pentru elaborarea de proceduri de lucru și operaționale;</w:t>
            </w:r>
          </w:p>
          <w:p w14:paraId="1363A518" w14:textId="77777777" w:rsidR="00E404BB" w:rsidRPr="00E95EF4" w:rsidRDefault="00E404BB" w:rsidP="00C665E5">
            <w:pPr>
              <w:spacing w:after="0" w:line="240" w:lineRule="auto"/>
              <w:rPr>
                <w:rFonts w:ascii="Trebuchet MS" w:eastAsia="Calibri" w:hAnsi="Trebuchet MS"/>
                <w:sz w:val="20"/>
                <w:szCs w:val="20"/>
              </w:rPr>
            </w:pPr>
            <w:r w:rsidRPr="00E95EF4">
              <w:rPr>
                <w:rFonts w:ascii="Trebuchet MS" w:eastAsia="Calibri" w:hAnsi="Trebuchet MS"/>
                <w:sz w:val="20"/>
                <w:szCs w:val="20"/>
              </w:rPr>
              <w:lastRenderedPageBreak/>
              <w:t xml:space="preserve">-  </w:t>
            </w:r>
            <w:proofErr w:type="gramStart"/>
            <w:r w:rsidRPr="00E95EF4">
              <w:rPr>
                <w:rFonts w:ascii="Trebuchet MS" w:eastAsia="Calibri" w:hAnsi="Trebuchet MS"/>
                <w:sz w:val="20"/>
                <w:szCs w:val="20"/>
              </w:rPr>
              <w:t>locul</w:t>
            </w:r>
            <w:proofErr w:type="gramEnd"/>
            <w:r w:rsidRPr="00E95EF4">
              <w:rPr>
                <w:rFonts w:ascii="Trebuchet MS" w:eastAsia="Calibri" w:hAnsi="Trebuchet MS"/>
                <w:sz w:val="20"/>
                <w:szCs w:val="20"/>
              </w:rPr>
              <w:t xml:space="preserve"> actual de muncă.</w:t>
            </w:r>
          </w:p>
          <w:p w14:paraId="70C14AAE" w14:textId="77777777" w:rsidR="00E404BB" w:rsidRPr="00E95EF4" w:rsidRDefault="00E404BB" w:rsidP="00C665E5">
            <w:pPr>
              <w:spacing w:after="0" w:line="240" w:lineRule="auto"/>
              <w:rPr>
                <w:rFonts w:ascii="Trebuchet MS" w:eastAsia="Calibri" w:hAnsi="Trebuchet MS"/>
                <w:sz w:val="20"/>
                <w:szCs w:val="20"/>
              </w:rPr>
            </w:pPr>
            <w:r w:rsidRPr="00E95EF4">
              <w:rPr>
                <w:rFonts w:ascii="Trebuchet MS" w:eastAsia="Calibri" w:hAnsi="Trebuchet MS"/>
                <w:sz w:val="20"/>
                <w:szCs w:val="20"/>
              </w:rPr>
              <w:t xml:space="preserve">- </w:t>
            </w:r>
            <w:proofErr w:type="gramStart"/>
            <w:r w:rsidRPr="00E95EF4">
              <w:rPr>
                <w:rFonts w:ascii="Trebuchet MS" w:eastAsia="Calibri" w:hAnsi="Trebuchet MS"/>
                <w:sz w:val="20"/>
                <w:szCs w:val="20"/>
              </w:rPr>
              <w:t>rolul</w:t>
            </w:r>
            <w:proofErr w:type="gramEnd"/>
            <w:r w:rsidRPr="00E95EF4">
              <w:rPr>
                <w:rFonts w:ascii="Trebuchet MS" w:eastAsia="Calibri" w:hAnsi="Trebuchet MS"/>
                <w:sz w:val="20"/>
                <w:szCs w:val="20"/>
              </w:rPr>
              <w:t xml:space="preserve"> pe care acesta îl are, sarcinile și rezultatele la care participă.</w:t>
            </w:r>
          </w:p>
          <w:p w14:paraId="425AE18F" w14:textId="77777777" w:rsidR="00E404BB" w:rsidRPr="00E95EF4" w:rsidRDefault="00E404BB" w:rsidP="00C665E5">
            <w:pPr>
              <w:spacing w:after="0" w:line="240" w:lineRule="auto"/>
              <w:rPr>
                <w:rFonts w:ascii="Trebuchet MS" w:eastAsia="Calibri" w:hAnsi="Trebuchet MS"/>
                <w:sz w:val="20"/>
                <w:szCs w:val="20"/>
              </w:rPr>
            </w:pPr>
            <w:r w:rsidRPr="00E95EF4">
              <w:rPr>
                <w:rFonts w:ascii="Trebuchet MS" w:eastAsia="Calibri" w:hAnsi="Trebuchet MS"/>
                <w:sz w:val="20"/>
                <w:szCs w:val="20"/>
              </w:rPr>
              <w:t>Documentele justificative care probează informațiile menționate, urmează a fi prezentate, la solicitarea autorității contractante, doar de către ofertantul clasat pe locul I în clasamentul intermediar întocmit la finalizarea evaluării ofertelor. Aceste documente pot fi, după caz:</w:t>
            </w:r>
          </w:p>
          <w:p w14:paraId="338BF79A" w14:textId="77777777" w:rsidR="00E404BB" w:rsidRPr="00E95EF4" w:rsidRDefault="00E404BB" w:rsidP="00C665E5">
            <w:pPr>
              <w:spacing w:after="0" w:line="240" w:lineRule="auto"/>
              <w:rPr>
                <w:rFonts w:ascii="Trebuchet MS" w:eastAsia="Calibri" w:hAnsi="Trebuchet MS"/>
                <w:sz w:val="20"/>
                <w:szCs w:val="20"/>
              </w:rPr>
            </w:pPr>
            <w:r w:rsidRPr="00E95EF4">
              <w:rPr>
                <w:rFonts w:ascii="Trebuchet MS" w:eastAsia="Calibri" w:hAnsi="Trebuchet MS"/>
                <w:sz w:val="20"/>
                <w:szCs w:val="20"/>
              </w:rPr>
              <w:t>- CV-ul în format Europass semnat și datat însoțit de diplome, precum și orice alte documente relevante în copie cu mențiunea “conform cu originalul”, semnătura și ștampila operatorului economic care depune oferta.</w:t>
            </w:r>
          </w:p>
          <w:p w14:paraId="1BA6A1D2" w14:textId="77777777" w:rsidR="00E404BB" w:rsidRPr="00E95EF4" w:rsidRDefault="00E404BB" w:rsidP="00C665E5">
            <w:pPr>
              <w:spacing w:after="0" w:line="240" w:lineRule="auto"/>
              <w:rPr>
                <w:rFonts w:ascii="Trebuchet MS" w:eastAsia="Calibri" w:hAnsi="Trebuchet MS"/>
                <w:sz w:val="20"/>
                <w:szCs w:val="20"/>
              </w:rPr>
            </w:pPr>
            <w:r w:rsidRPr="00E95EF4">
              <w:rPr>
                <w:rFonts w:ascii="Trebuchet MS" w:eastAsia="Calibri" w:hAnsi="Trebuchet MS"/>
                <w:sz w:val="20"/>
                <w:szCs w:val="20"/>
              </w:rPr>
              <w:t>Din CV-uri trebuie să reiasă:</w:t>
            </w:r>
          </w:p>
          <w:p w14:paraId="629AA4B8" w14:textId="77777777" w:rsidR="00E404BB" w:rsidRPr="00E95EF4" w:rsidRDefault="00E404BB" w:rsidP="00C665E5">
            <w:pPr>
              <w:spacing w:after="0" w:line="240" w:lineRule="auto"/>
              <w:rPr>
                <w:rFonts w:ascii="Trebuchet MS" w:eastAsia="Calibri" w:hAnsi="Trebuchet MS"/>
                <w:sz w:val="20"/>
                <w:szCs w:val="20"/>
              </w:rPr>
            </w:pPr>
            <w:r w:rsidRPr="00E95EF4">
              <w:rPr>
                <w:rFonts w:ascii="Trebuchet MS" w:eastAsia="Calibri" w:hAnsi="Trebuchet MS"/>
                <w:sz w:val="20"/>
                <w:szCs w:val="20"/>
              </w:rPr>
              <w:t>- Denumirea, Beneficiarul şi Perioada de realizare a contractului/proiectului în care a acumulat experienţa solicitată prin prezenta fişă de date;</w:t>
            </w:r>
          </w:p>
          <w:p w14:paraId="61ADFFDB" w14:textId="77777777" w:rsidR="00E404BB" w:rsidRPr="00E95EF4" w:rsidRDefault="00E404BB" w:rsidP="00C665E5">
            <w:pPr>
              <w:spacing w:after="0" w:line="240" w:lineRule="auto"/>
              <w:rPr>
                <w:rFonts w:ascii="Trebuchet MS" w:eastAsia="Calibri" w:hAnsi="Trebuchet MS"/>
                <w:sz w:val="20"/>
                <w:szCs w:val="20"/>
              </w:rPr>
            </w:pPr>
            <w:r w:rsidRPr="00E95EF4">
              <w:rPr>
                <w:rFonts w:ascii="Trebuchet MS" w:eastAsia="Calibri" w:hAnsi="Trebuchet MS"/>
                <w:sz w:val="20"/>
                <w:szCs w:val="20"/>
              </w:rPr>
              <w:t>- Cursuri absolvite, însoţite de certificate/diplome aferente (specifice experienţei solicitate prin prezenta fişă de date);</w:t>
            </w:r>
          </w:p>
          <w:p w14:paraId="6B3D6CAB" w14:textId="77777777" w:rsidR="00E404BB" w:rsidRPr="00E95EF4" w:rsidRDefault="00E404BB" w:rsidP="00C665E5">
            <w:pPr>
              <w:spacing w:after="0" w:line="240" w:lineRule="auto"/>
              <w:rPr>
                <w:rFonts w:ascii="Trebuchet MS" w:eastAsia="Calibri" w:hAnsi="Trebuchet MS"/>
                <w:sz w:val="20"/>
                <w:szCs w:val="20"/>
              </w:rPr>
            </w:pPr>
            <w:r w:rsidRPr="00E95EF4">
              <w:rPr>
                <w:rFonts w:ascii="Trebuchet MS" w:eastAsia="Calibri" w:hAnsi="Trebuchet MS"/>
                <w:sz w:val="20"/>
                <w:szCs w:val="20"/>
              </w:rPr>
              <w:t>- Locul actual de muncă.</w:t>
            </w:r>
          </w:p>
          <w:p w14:paraId="4F1184F0" w14:textId="1CF4F9E6" w:rsidR="00E404BB" w:rsidRPr="00E95EF4" w:rsidRDefault="00E404BB" w:rsidP="008D28CC">
            <w:pPr>
              <w:spacing w:after="0" w:line="240" w:lineRule="auto"/>
              <w:rPr>
                <w:rFonts w:ascii="Trebuchet MS" w:hAnsi="Trebuchet MS"/>
                <w:sz w:val="20"/>
                <w:szCs w:val="20"/>
              </w:rPr>
            </w:pPr>
            <w:r w:rsidRPr="00E95EF4">
              <w:rPr>
                <w:rFonts w:ascii="Trebuchet MS" w:eastAsia="Calibri" w:hAnsi="Trebuchet MS"/>
                <w:sz w:val="20"/>
                <w:szCs w:val="20"/>
              </w:rPr>
              <w:t>- Declaraţia de disponibilitate, din care să reiasă că persoana respectivă este dispusă să activeze în respectivul contract, în situaţia în care ofert</w:t>
            </w:r>
            <w:r w:rsidR="008D28CC" w:rsidRPr="00E95EF4">
              <w:rPr>
                <w:rFonts w:ascii="Trebuchet MS" w:eastAsia="Calibri" w:hAnsi="Trebuchet MS"/>
                <w:sz w:val="20"/>
                <w:szCs w:val="20"/>
              </w:rPr>
              <w:t>antul va fi declarat câştigător.</w:t>
            </w:r>
          </w:p>
        </w:tc>
      </w:tr>
      <w:tr w:rsidR="008C404D" w:rsidRPr="00E95EF4" w14:paraId="21FEA81E" w14:textId="77777777" w:rsidTr="00C665E5">
        <w:tc>
          <w:tcPr>
            <w:tcW w:w="9067" w:type="dxa"/>
            <w:gridSpan w:val="3"/>
          </w:tcPr>
          <w:p w14:paraId="3A0D0ED4" w14:textId="77777777" w:rsidR="00E404BB" w:rsidRPr="00E95EF4" w:rsidRDefault="00E404BB" w:rsidP="00C665E5">
            <w:pPr>
              <w:rPr>
                <w:rFonts w:ascii="Trebuchet MS" w:hAnsi="Trebuchet MS"/>
                <w:sz w:val="20"/>
                <w:szCs w:val="20"/>
              </w:rPr>
            </w:pPr>
            <w:r w:rsidRPr="00E95EF4">
              <w:rPr>
                <w:rFonts w:ascii="Trebuchet MS" w:hAnsi="Trebuchet MS"/>
                <w:b/>
                <w:bCs/>
                <w:i/>
                <w:caps/>
                <w:sz w:val="20"/>
                <w:szCs w:val="20"/>
              </w:rPr>
              <w:lastRenderedPageBreak/>
              <w:t xml:space="preserve">P3. Propunerea tehnică - </w:t>
            </w:r>
            <w:r w:rsidRPr="00E95EF4">
              <w:rPr>
                <w:rFonts w:ascii="Trebuchet MS" w:hAnsi="Trebuchet MS"/>
                <w:b/>
                <w:bCs/>
                <w:i/>
                <w:sz w:val="20"/>
                <w:szCs w:val="20"/>
              </w:rPr>
              <w:t>demonstrarea unei metodologii adecvate de implementare a contractului, precum şi o planificare adecvată a resurselor umane şi a activităţilor</w:t>
            </w:r>
          </w:p>
        </w:tc>
      </w:tr>
      <w:tr w:rsidR="008C404D" w:rsidRPr="00E95EF4" w14:paraId="2EA40760" w14:textId="77777777" w:rsidTr="00C665E5">
        <w:tc>
          <w:tcPr>
            <w:tcW w:w="9067" w:type="dxa"/>
            <w:gridSpan w:val="3"/>
          </w:tcPr>
          <w:p w14:paraId="41845D37" w14:textId="77777777" w:rsidR="00E404BB" w:rsidRPr="00E95EF4" w:rsidRDefault="00E404BB" w:rsidP="00C665E5">
            <w:pPr>
              <w:widowControl w:val="0"/>
              <w:spacing w:after="0" w:line="240" w:lineRule="auto"/>
              <w:ind w:left="170"/>
              <w:rPr>
                <w:rFonts w:ascii="Trebuchet MS" w:hAnsi="Trebuchet MS"/>
                <w:bCs/>
                <w:i/>
                <w:sz w:val="20"/>
                <w:szCs w:val="20"/>
              </w:rPr>
            </w:pPr>
            <w:r w:rsidRPr="00E95EF4">
              <w:rPr>
                <w:rFonts w:ascii="Trebuchet MS" w:hAnsi="Trebuchet MS"/>
                <w:bCs/>
                <w:i/>
                <w:sz w:val="20"/>
                <w:szCs w:val="20"/>
              </w:rPr>
              <w:t xml:space="preserve">1. Pentru factorul de evaluare "Demonstrarea unei metodologii adecvate de implementare a contractului, precum şi o planificare adecvată a resurselor umane şi </w:t>
            </w:r>
            <w:proofErr w:type="gramStart"/>
            <w:r w:rsidRPr="00E95EF4">
              <w:rPr>
                <w:rFonts w:ascii="Trebuchet MS" w:hAnsi="Trebuchet MS"/>
                <w:bCs/>
                <w:i/>
                <w:sz w:val="20"/>
                <w:szCs w:val="20"/>
              </w:rPr>
              <w:t>a</w:t>
            </w:r>
            <w:proofErr w:type="gramEnd"/>
            <w:r w:rsidRPr="00E95EF4">
              <w:rPr>
                <w:rFonts w:ascii="Trebuchet MS" w:hAnsi="Trebuchet MS"/>
                <w:bCs/>
                <w:i/>
                <w:sz w:val="20"/>
                <w:szCs w:val="20"/>
              </w:rPr>
              <w:t xml:space="preserve"> activităţilor" a fost stabilit un număr de 5 (cinci) subfactori care vor fi utilizaţi de comisia de evaluare ca puncte de reper în aprecierea factorului.</w:t>
            </w:r>
          </w:p>
          <w:p w14:paraId="0DF8EA6A" w14:textId="77777777" w:rsidR="00E404BB" w:rsidRPr="00E95EF4" w:rsidRDefault="00E404BB" w:rsidP="00C665E5">
            <w:pPr>
              <w:widowControl w:val="0"/>
              <w:spacing w:after="0" w:line="240" w:lineRule="auto"/>
              <w:ind w:left="170"/>
              <w:rPr>
                <w:rFonts w:ascii="Trebuchet MS" w:hAnsi="Trebuchet MS"/>
                <w:bCs/>
                <w:i/>
                <w:sz w:val="20"/>
                <w:szCs w:val="20"/>
              </w:rPr>
            </w:pPr>
            <w:r w:rsidRPr="00E95EF4">
              <w:rPr>
                <w:rFonts w:ascii="Trebuchet MS" w:hAnsi="Trebuchet MS"/>
                <w:bCs/>
                <w:i/>
                <w:sz w:val="20"/>
                <w:szCs w:val="20"/>
              </w:rPr>
              <w:t>2. Fiecare subfactor va fi apreciat în funcţie de calificativul "foarte bine/bine/acceptabil". Comisia de evaluare va acorda calificativul luând în considerare liniile directoare prezentate în tabelul de mai jos.</w:t>
            </w:r>
          </w:p>
          <w:p w14:paraId="21459969" w14:textId="77777777" w:rsidR="00E404BB" w:rsidRPr="00E95EF4" w:rsidRDefault="00E404BB" w:rsidP="00C665E5">
            <w:pPr>
              <w:widowControl w:val="0"/>
              <w:spacing w:after="0" w:line="240" w:lineRule="auto"/>
              <w:ind w:left="170"/>
              <w:rPr>
                <w:rFonts w:ascii="Trebuchet MS" w:hAnsi="Trebuchet MS"/>
                <w:bCs/>
                <w:i/>
                <w:sz w:val="20"/>
                <w:szCs w:val="20"/>
              </w:rPr>
            </w:pPr>
            <w:r w:rsidRPr="00E95EF4">
              <w:rPr>
                <w:rFonts w:ascii="Trebuchet MS" w:hAnsi="Trebuchet MS"/>
                <w:bCs/>
                <w:i/>
                <w:sz w:val="20"/>
                <w:szCs w:val="20"/>
              </w:rPr>
              <w:t>3. Fiecărui calificativ îi corespunde o notă. Nota pentru calificativul "foarte bine" este 4, nota pentru calificativul "bine" este 2, nota pentru calificativul "acceptabil" este 1.</w:t>
            </w:r>
          </w:p>
          <w:p w14:paraId="061B0DC4" w14:textId="77777777" w:rsidR="00E404BB" w:rsidRPr="00E95EF4" w:rsidRDefault="00E404BB" w:rsidP="00C665E5">
            <w:pPr>
              <w:widowControl w:val="0"/>
              <w:spacing w:after="0" w:line="240" w:lineRule="auto"/>
              <w:ind w:left="170"/>
              <w:rPr>
                <w:rFonts w:ascii="Trebuchet MS" w:hAnsi="Trebuchet MS"/>
                <w:bCs/>
                <w:i/>
                <w:sz w:val="20"/>
                <w:szCs w:val="20"/>
              </w:rPr>
            </w:pPr>
            <w:r w:rsidRPr="00E95EF4">
              <w:rPr>
                <w:rFonts w:ascii="Trebuchet MS" w:hAnsi="Trebuchet MS"/>
                <w:bCs/>
                <w:i/>
                <w:sz w:val="20"/>
                <w:szCs w:val="20"/>
              </w:rPr>
              <w:t>4. Punctajul tehnic total al ofertei tehnice se calculează prin însumarea punctajelor tehnice obţinute în urma aplicării fiecărui subfactor de evaluare. Punctajul aferent unui subfactor de evaluare va fi obţinut prin acordarea notei corespunzătoare calificativului obţinut de oferta respectivă la evaluarea acelui subfactor.</w:t>
            </w:r>
          </w:p>
          <w:p w14:paraId="56EBC9A8" w14:textId="77777777" w:rsidR="00E404BB" w:rsidRPr="00E95EF4" w:rsidRDefault="00E404BB" w:rsidP="00C665E5">
            <w:pPr>
              <w:rPr>
                <w:rFonts w:ascii="Trebuchet MS" w:hAnsi="Trebuchet MS"/>
                <w:sz w:val="20"/>
                <w:szCs w:val="20"/>
              </w:rPr>
            </w:pPr>
            <w:r w:rsidRPr="00E95EF4">
              <w:rPr>
                <w:rFonts w:ascii="Trebuchet MS" w:eastAsia="Calibri" w:hAnsi="Trebuchet MS"/>
                <w:bCs/>
                <w:i/>
                <w:sz w:val="20"/>
                <w:szCs w:val="20"/>
              </w:rPr>
              <w:t>5. Punctajul tehnic total maxim ce poate fi acordat unei propuneri tehnice este de 20 de puncte.</w:t>
            </w:r>
          </w:p>
        </w:tc>
      </w:tr>
      <w:tr w:rsidR="008C404D" w:rsidRPr="00E95EF4" w14:paraId="6F45B085" w14:textId="77777777" w:rsidTr="00C665E5">
        <w:tc>
          <w:tcPr>
            <w:tcW w:w="9067" w:type="dxa"/>
            <w:gridSpan w:val="3"/>
          </w:tcPr>
          <w:p w14:paraId="65BBC371" w14:textId="77777777" w:rsidR="00E404BB" w:rsidRPr="00E95EF4" w:rsidRDefault="00E404BB" w:rsidP="00C665E5">
            <w:pPr>
              <w:rPr>
                <w:rFonts w:ascii="Trebuchet MS" w:hAnsi="Trebuchet MS"/>
                <w:sz w:val="20"/>
                <w:szCs w:val="20"/>
              </w:rPr>
            </w:pPr>
            <w:r w:rsidRPr="00E95EF4">
              <w:rPr>
                <w:rFonts w:ascii="Trebuchet MS" w:eastAsia="Calibri" w:hAnsi="Trebuchet MS"/>
                <w:b/>
                <w:sz w:val="20"/>
                <w:szCs w:val="20"/>
              </w:rPr>
              <w:t xml:space="preserve">Subfactori (2.1 - 2.5)  </w:t>
            </w:r>
          </w:p>
        </w:tc>
      </w:tr>
      <w:tr w:rsidR="008C404D" w:rsidRPr="00E95EF4" w14:paraId="7AB63E9D" w14:textId="77777777" w:rsidTr="00C665E5">
        <w:tc>
          <w:tcPr>
            <w:tcW w:w="9067" w:type="dxa"/>
            <w:gridSpan w:val="3"/>
          </w:tcPr>
          <w:p w14:paraId="5F91E2CA" w14:textId="77777777" w:rsidR="00E404BB" w:rsidRPr="00E95EF4" w:rsidRDefault="00E404BB" w:rsidP="00C665E5">
            <w:pPr>
              <w:rPr>
                <w:rFonts w:ascii="Trebuchet MS" w:hAnsi="Trebuchet MS"/>
                <w:sz w:val="20"/>
                <w:szCs w:val="20"/>
              </w:rPr>
            </w:pPr>
            <w:r w:rsidRPr="00E95EF4">
              <w:rPr>
                <w:rFonts w:ascii="Trebuchet MS" w:eastAsia="Calibri" w:hAnsi="Trebuchet MS"/>
                <w:b/>
                <w:sz w:val="20"/>
                <w:szCs w:val="20"/>
              </w:rPr>
              <w:t>2.1. Abordarea propusă pentru implementarea contractului</w:t>
            </w:r>
          </w:p>
        </w:tc>
      </w:tr>
      <w:tr w:rsidR="008C404D" w:rsidRPr="00E95EF4" w14:paraId="5BE8300D" w14:textId="77777777" w:rsidTr="00C665E5">
        <w:tc>
          <w:tcPr>
            <w:tcW w:w="7009" w:type="dxa"/>
            <w:gridSpan w:val="2"/>
          </w:tcPr>
          <w:p w14:paraId="3C8D0811" w14:textId="77777777" w:rsidR="00E404BB" w:rsidRPr="00E95EF4" w:rsidRDefault="00E404BB" w:rsidP="00C665E5">
            <w:pPr>
              <w:rPr>
                <w:rFonts w:ascii="Trebuchet MS" w:hAnsi="Trebuchet MS"/>
                <w:sz w:val="20"/>
                <w:szCs w:val="20"/>
              </w:rPr>
            </w:pPr>
            <w:r w:rsidRPr="00E95EF4">
              <w:rPr>
                <w:rFonts w:ascii="Trebuchet MS" w:hAnsi="Trebuchet MS"/>
                <w:bCs/>
                <w:i/>
                <w:sz w:val="20"/>
                <w:szCs w:val="20"/>
              </w:rPr>
              <w:t>Linii directoare: se va analiza informaţia furnizată în Formularul de propunere tehnică - lit. a).</w:t>
            </w:r>
          </w:p>
        </w:tc>
        <w:tc>
          <w:tcPr>
            <w:tcW w:w="2058" w:type="dxa"/>
          </w:tcPr>
          <w:p w14:paraId="097B57E9" w14:textId="77777777" w:rsidR="00E404BB" w:rsidRPr="00E95EF4" w:rsidRDefault="00E404BB" w:rsidP="00C665E5">
            <w:pPr>
              <w:rPr>
                <w:rFonts w:ascii="Trebuchet MS" w:hAnsi="Trebuchet MS"/>
                <w:sz w:val="20"/>
                <w:szCs w:val="20"/>
              </w:rPr>
            </w:pPr>
            <w:r w:rsidRPr="00E95EF4">
              <w:rPr>
                <w:rFonts w:ascii="Trebuchet MS" w:hAnsi="Trebuchet MS"/>
                <w:bCs/>
                <w:i/>
                <w:sz w:val="20"/>
                <w:szCs w:val="20"/>
              </w:rPr>
              <w:t>Calificative</w:t>
            </w:r>
          </w:p>
        </w:tc>
      </w:tr>
      <w:tr w:rsidR="008C404D" w:rsidRPr="00E95EF4" w14:paraId="07D1A8AD" w14:textId="77777777" w:rsidTr="00C665E5">
        <w:tc>
          <w:tcPr>
            <w:tcW w:w="7009" w:type="dxa"/>
            <w:gridSpan w:val="2"/>
          </w:tcPr>
          <w:p w14:paraId="75885B94" w14:textId="77777777" w:rsidR="00E404BB" w:rsidRPr="00E95EF4" w:rsidRDefault="00E404BB" w:rsidP="00C665E5">
            <w:pPr>
              <w:rPr>
                <w:rFonts w:ascii="Trebuchet MS" w:hAnsi="Trebuchet MS"/>
                <w:sz w:val="20"/>
                <w:szCs w:val="20"/>
              </w:rPr>
            </w:pPr>
            <w:r w:rsidRPr="00E95EF4">
              <w:rPr>
                <w:rFonts w:ascii="Trebuchet MS" w:hAnsi="Trebuchet MS"/>
                <w:bCs/>
                <w:i/>
                <w:sz w:val="20"/>
                <w:szCs w:val="20"/>
              </w:rPr>
              <w:t>Abordarea propusă se bazează în mare măsură pe o serie de metodologii, metode şi/sau instrumente testate*1), recunoscute*2) şi care demonstrează o foarte bună  înţelegere a contextului, respectiv a particularităţii sarcinilor stabilite în caietul de sarcini, în corelaţie cu aspectele-cheie, precum şi cu riscurile şi ipotezele identificate.</w:t>
            </w:r>
          </w:p>
        </w:tc>
        <w:tc>
          <w:tcPr>
            <w:tcW w:w="2058" w:type="dxa"/>
          </w:tcPr>
          <w:p w14:paraId="0B2E3C72" w14:textId="77777777" w:rsidR="00E404BB" w:rsidRPr="00E95EF4" w:rsidRDefault="00E404BB" w:rsidP="00C665E5">
            <w:pPr>
              <w:rPr>
                <w:rFonts w:ascii="Trebuchet MS" w:hAnsi="Trebuchet MS"/>
                <w:sz w:val="20"/>
                <w:szCs w:val="20"/>
              </w:rPr>
            </w:pPr>
            <w:r w:rsidRPr="00E95EF4">
              <w:rPr>
                <w:rFonts w:ascii="Trebuchet MS" w:hAnsi="Trebuchet MS"/>
                <w:bCs/>
                <w:i/>
                <w:sz w:val="20"/>
                <w:szCs w:val="20"/>
              </w:rPr>
              <w:t>foarte bine</w:t>
            </w:r>
          </w:p>
        </w:tc>
      </w:tr>
      <w:tr w:rsidR="008C404D" w:rsidRPr="00E95EF4" w14:paraId="0835F996" w14:textId="77777777" w:rsidTr="00C665E5">
        <w:tc>
          <w:tcPr>
            <w:tcW w:w="7009" w:type="dxa"/>
            <w:gridSpan w:val="2"/>
          </w:tcPr>
          <w:p w14:paraId="11409E5C" w14:textId="77777777" w:rsidR="00E404BB" w:rsidRPr="00E95EF4" w:rsidRDefault="00E404BB" w:rsidP="00C665E5">
            <w:pPr>
              <w:rPr>
                <w:rFonts w:ascii="Trebuchet MS" w:hAnsi="Trebuchet MS"/>
                <w:sz w:val="20"/>
                <w:szCs w:val="20"/>
              </w:rPr>
            </w:pPr>
            <w:r w:rsidRPr="00E95EF4">
              <w:rPr>
                <w:rFonts w:ascii="Trebuchet MS" w:hAnsi="Trebuchet MS"/>
                <w:bCs/>
                <w:i/>
                <w:sz w:val="20"/>
                <w:szCs w:val="20"/>
              </w:rPr>
              <w:t>Abordarea propusă se bazează parţial pe metodologii, metode şi/sau instrumente testate, recunoscute şi care demonstrează înţelegerea contextului, respectiv a particularităţii sarcinilor stabilite în caietul de sarcini, în corelaţie cu aspectele-cheie, precum şi cu riscurile şi ipotezele identificate.</w:t>
            </w:r>
          </w:p>
        </w:tc>
        <w:tc>
          <w:tcPr>
            <w:tcW w:w="2058" w:type="dxa"/>
          </w:tcPr>
          <w:p w14:paraId="7707FB06" w14:textId="77777777" w:rsidR="00E404BB" w:rsidRPr="00E95EF4" w:rsidRDefault="00E404BB" w:rsidP="00C665E5">
            <w:pPr>
              <w:rPr>
                <w:rFonts w:ascii="Trebuchet MS" w:hAnsi="Trebuchet MS"/>
                <w:sz w:val="20"/>
                <w:szCs w:val="20"/>
              </w:rPr>
            </w:pPr>
            <w:r w:rsidRPr="00E95EF4">
              <w:rPr>
                <w:rFonts w:ascii="Trebuchet MS" w:hAnsi="Trebuchet MS"/>
                <w:bCs/>
                <w:i/>
                <w:sz w:val="20"/>
                <w:szCs w:val="20"/>
              </w:rPr>
              <w:t>bine</w:t>
            </w:r>
          </w:p>
        </w:tc>
      </w:tr>
      <w:tr w:rsidR="008C404D" w:rsidRPr="00E95EF4" w14:paraId="301DFB4A" w14:textId="77777777" w:rsidTr="00C665E5">
        <w:tc>
          <w:tcPr>
            <w:tcW w:w="7009" w:type="dxa"/>
            <w:gridSpan w:val="2"/>
          </w:tcPr>
          <w:p w14:paraId="19B4B242" w14:textId="77777777" w:rsidR="00E404BB" w:rsidRPr="00E95EF4" w:rsidRDefault="00E404BB" w:rsidP="00C665E5">
            <w:pPr>
              <w:rPr>
                <w:rFonts w:ascii="Trebuchet MS" w:hAnsi="Trebuchet MS"/>
                <w:bCs/>
                <w:i/>
                <w:sz w:val="20"/>
                <w:szCs w:val="20"/>
              </w:rPr>
            </w:pPr>
            <w:r w:rsidRPr="00E95EF4">
              <w:rPr>
                <w:rFonts w:ascii="Trebuchet MS" w:hAnsi="Trebuchet MS"/>
                <w:bCs/>
                <w:i/>
                <w:sz w:val="20"/>
                <w:szCs w:val="20"/>
              </w:rPr>
              <w:t xml:space="preserve">Abordarea propusă nu are la bază metodologii, metode şi/sau instrumente testate, recunoscute şi arată o înţelegere limitată a contextului, </w:t>
            </w:r>
            <w:proofErr w:type="gramStart"/>
            <w:r w:rsidRPr="00E95EF4">
              <w:rPr>
                <w:rFonts w:ascii="Trebuchet MS" w:hAnsi="Trebuchet MS"/>
                <w:bCs/>
                <w:i/>
                <w:sz w:val="20"/>
                <w:szCs w:val="20"/>
              </w:rPr>
              <w:t>respectiv</w:t>
            </w:r>
            <w:proofErr w:type="gramEnd"/>
            <w:r w:rsidRPr="00E95EF4">
              <w:rPr>
                <w:rFonts w:ascii="Trebuchet MS" w:hAnsi="Trebuchet MS"/>
                <w:bCs/>
                <w:i/>
                <w:sz w:val="20"/>
                <w:szCs w:val="20"/>
              </w:rPr>
              <w:t xml:space="preserve"> a particularităţii sarcinilor stabilite în caietul de sarcini.                                  </w:t>
            </w:r>
          </w:p>
        </w:tc>
        <w:tc>
          <w:tcPr>
            <w:tcW w:w="2058" w:type="dxa"/>
          </w:tcPr>
          <w:p w14:paraId="44273B62" w14:textId="77777777" w:rsidR="00E404BB" w:rsidRPr="00E95EF4" w:rsidRDefault="00E404BB" w:rsidP="00C665E5">
            <w:pPr>
              <w:rPr>
                <w:rFonts w:ascii="Trebuchet MS" w:hAnsi="Trebuchet MS"/>
                <w:bCs/>
                <w:i/>
                <w:sz w:val="20"/>
                <w:szCs w:val="20"/>
              </w:rPr>
            </w:pPr>
            <w:r w:rsidRPr="00E95EF4">
              <w:rPr>
                <w:rFonts w:ascii="Trebuchet MS" w:hAnsi="Trebuchet MS"/>
                <w:bCs/>
                <w:i/>
                <w:sz w:val="20"/>
                <w:szCs w:val="20"/>
              </w:rPr>
              <w:t>acceptabil</w:t>
            </w:r>
          </w:p>
        </w:tc>
      </w:tr>
      <w:tr w:rsidR="008C404D" w:rsidRPr="00E95EF4" w14:paraId="2D8AC271" w14:textId="77777777" w:rsidTr="00C665E5">
        <w:tc>
          <w:tcPr>
            <w:tcW w:w="9067" w:type="dxa"/>
            <w:gridSpan w:val="3"/>
          </w:tcPr>
          <w:p w14:paraId="093E13D0" w14:textId="77777777" w:rsidR="00E404BB" w:rsidRPr="00E95EF4" w:rsidRDefault="00E404BB" w:rsidP="00C665E5">
            <w:pPr>
              <w:rPr>
                <w:rFonts w:ascii="Trebuchet MS" w:hAnsi="Trebuchet MS"/>
                <w:sz w:val="20"/>
                <w:szCs w:val="20"/>
              </w:rPr>
            </w:pPr>
            <w:r w:rsidRPr="00E95EF4">
              <w:rPr>
                <w:rFonts w:ascii="Trebuchet MS" w:eastAsia="Calibri" w:hAnsi="Trebuchet MS"/>
                <w:b/>
                <w:sz w:val="20"/>
                <w:szCs w:val="20"/>
              </w:rPr>
              <w:lastRenderedPageBreak/>
              <w:t xml:space="preserve">2.2. </w:t>
            </w:r>
            <w:r w:rsidRPr="00E95EF4">
              <w:rPr>
                <w:rFonts w:ascii="Trebuchet MS" w:eastAsia="Calibri" w:hAnsi="Trebuchet MS" w:cs="Courier New"/>
                <w:b/>
                <w:sz w:val="20"/>
                <w:szCs w:val="20"/>
              </w:rPr>
              <w:t>Atribuţiile membrilor echipei în implementarea activităţilor contractului şi, dacă este cazul, contribuţia fiecărui membru al grupului de operatori economici, precum şi distribuirea şi interacţiunea sarcinilor şi responsabilităţilor dintre ei</w:t>
            </w:r>
          </w:p>
        </w:tc>
      </w:tr>
      <w:tr w:rsidR="008C404D" w:rsidRPr="00E95EF4" w14:paraId="3889E010" w14:textId="77777777" w:rsidTr="00C665E5">
        <w:tc>
          <w:tcPr>
            <w:tcW w:w="7009" w:type="dxa"/>
            <w:gridSpan w:val="2"/>
          </w:tcPr>
          <w:p w14:paraId="3F524583" w14:textId="77777777" w:rsidR="00E404BB" w:rsidRPr="00E95EF4" w:rsidRDefault="00E404BB" w:rsidP="00C665E5">
            <w:pPr>
              <w:rPr>
                <w:rFonts w:ascii="Trebuchet MS" w:hAnsi="Trebuchet MS"/>
                <w:sz w:val="20"/>
                <w:szCs w:val="20"/>
              </w:rPr>
            </w:pPr>
            <w:r w:rsidRPr="00E95EF4">
              <w:rPr>
                <w:rFonts w:ascii="Trebuchet MS" w:hAnsi="Trebuchet MS"/>
                <w:bCs/>
                <w:i/>
                <w:sz w:val="20"/>
                <w:szCs w:val="20"/>
              </w:rPr>
              <w:t xml:space="preserve">Linii directoare: se va analiza informaţia furnizată în </w:t>
            </w:r>
            <w:r w:rsidRPr="00E95EF4">
              <w:rPr>
                <w:rFonts w:ascii="Trebuchet MS" w:hAnsi="Trebuchet MS"/>
                <w:bCs/>
                <w:i/>
                <w:sz w:val="20"/>
                <w:szCs w:val="20"/>
                <w:shd w:val="clear" w:color="auto" w:fill="FFFFFF"/>
              </w:rPr>
              <w:t xml:space="preserve">Formularul de propunere tehnică — lit. b) </w:t>
            </w:r>
            <w:proofErr w:type="gramStart"/>
            <w:r w:rsidRPr="00E95EF4">
              <w:rPr>
                <w:rFonts w:ascii="Trebuchet MS" w:hAnsi="Trebuchet MS"/>
                <w:bCs/>
                <w:i/>
                <w:sz w:val="20"/>
                <w:szCs w:val="20"/>
                <w:shd w:val="clear" w:color="auto" w:fill="FFFFFF"/>
              </w:rPr>
              <w:t>şi</w:t>
            </w:r>
            <w:proofErr w:type="gramEnd"/>
            <w:r w:rsidRPr="00E95EF4">
              <w:rPr>
                <w:rFonts w:ascii="Trebuchet MS" w:hAnsi="Trebuchet MS"/>
                <w:bCs/>
                <w:i/>
                <w:sz w:val="20"/>
                <w:szCs w:val="20"/>
                <w:shd w:val="clear" w:color="auto" w:fill="FFFFFF"/>
              </w:rPr>
              <w:t xml:space="preserve"> c).</w:t>
            </w:r>
          </w:p>
        </w:tc>
        <w:tc>
          <w:tcPr>
            <w:tcW w:w="2058" w:type="dxa"/>
          </w:tcPr>
          <w:p w14:paraId="524191F9" w14:textId="77777777" w:rsidR="00E404BB" w:rsidRPr="00E95EF4" w:rsidRDefault="00E404BB" w:rsidP="00C665E5">
            <w:pPr>
              <w:rPr>
                <w:rFonts w:ascii="Trebuchet MS" w:hAnsi="Trebuchet MS"/>
                <w:sz w:val="20"/>
                <w:szCs w:val="20"/>
              </w:rPr>
            </w:pPr>
            <w:r w:rsidRPr="00E95EF4">
              <w:rPr>
                <w:rFonts w:ascii="Trebuchet MS" w:hAnsi="Trebuchet MS"/>
                <w:bCs/>
                <w:i/>
                <w:sz w:val="20"/>
                <w:szCs w:val="20"/>
              </w:rPr>
              <w:t>Calificative</w:t>
            </w:r>
          </w:p>
        </w:tc>
      </w:tr>
      <w:tr w:rsidR="008C404D" w:rsidRPr="00E95EF4" w14:paraId="269677CF" w14:textId="77777777" w:rsidTr="00C665E5">
        <w:tc>
          <w:tcPr>
            <w:tcW w:w="7009" w:type="dxa"/>
            <w:gridSpan w:val="2"/>
          </w:tcPr>
          <w:p w14:paraId="1C65A127" w14:textId="77777777" w:rsidR="00E404BB" w:rsidRPr="00E95EF4" w:rsidRDefault="00E404BB" w:rsidP="00C665E5">
            <w:pPr>
              <w:rPr>
                <w:rFonts w:ascii="Trebuchet MS" w:hAnsi="Trebuchet MS"/>
                <w:sz w:val="20"/>
                <w:szCs w:val="20"/>
              </w:rPr>
            </w:pPr>
            <w:r w:rsidRPr="00E95EF4">
              <w:rPr>
                <w:rFonts w:ascii="Trebuchet MS" w:hAnsi="Trebuchet MS"/>
                <w:bCs/>
                <w:i/>
                <w:sz w:val="20"/>
                <w:szCs w:val="20"/>
              </w:rPr>
              <w:t>Sunt indicate responsabilităţile în execuţia contractului şi interacţiunea între membrii echipei, inclusiv cele referitoare la managementul contractului, activităţile de suport şi, dacă este cazul, distribuirea şi interacţiunea sarcinilor şi responsabilităţilor între operatorii din cadrul grupului.</w:t>
            </w:r>
          </w:p>
        </w:tc>
        <w:tc>
          <w:tcPr>
            <w:tcW w:w="2058" w:type="dxa"/>
          </w:tcPr>
          <w:p w14:paraId="01E418C2" w14:textId="77777777" w:rsidR="00E404BB" w:rsidRPr="00E95EF4" w:rsidRDefault="00E404BB" w:rsidP="00C665E5">
            <w:pPr>
              <w:rPr>
                <w:rFonts w:ascii="Trebuchet MS" w:hAnsi="Trebuchet MS"/>
                <w:sz w:val="20"/>
                <w:szCs w:val="20"/>
              </w:rPr>
            </w:pPr>
            <w:r w:rsidRPr="00E95EF4">
              <w:rPr>
                <w:rFonts w:ascii="Trebuchet MS" w:hAnsi="Trebuchet MS"/>
                <w:bCs/>
                <w:i/>
                <w:sz w:val="20"/>
                <w:szCs w:val="20"/>
              </w:rPr>
              <w:t>foarte bine</w:t>
            </w:r>
          </w:p>
        </w:tc>
      </w:tr>
      <w:tr w:rsidR="008C404D" w:rsidRPr="00E95EF4" w14:paraId="5EA1192F" w14:textId="77777777" w:rsidTr="00C665E5">
        <w:tc>
          <w:tcPr>
            <w:tcW w:w="7009" w:type="dxa"/>
            <w:gridSpan w:val="2"/>
          </w:tcPr>
          <w:p w14:paraId="757F15EB" w14:textId="77777777" w:rsidR="00E404BB" w:rsidRPr="00E95EF4" w:rsidRDefault="00E404BB" w:rsidP="00C665E5">
            <w:pPr>
              <w:rPr>
                <w:rFonts w:ascii="Trebuchet MS" w:hAnsi="Trebuchet MS"/>
                <w:sz w:val="20"/>
                <w:szCs w:val="20"/>
              </w:rPr>
            </w:pPr>
            <w:r w:rsidRPr="00E95EF4">
              <w:rPr>
                <w:rFonts w:ascii="Trebuchet MS" w:hAnsi="Trebuchet MS"/>
                <w:bCs/>
                <w:i/>
                <w:sz w:val="20"/>
                <w:szCs w:val="20"/>
              </w:rPr>
              <w:t>Sunt indicate parţial responsabilităţile în execuţia contractului şi interacţiunea între membrii echipei, inclusiv cele referitoare la managementul contractului, activităţile de suport şi distribuirea şi interacţiunea sarcinilor şi responsabilităţilor între operatorii economici din cadrul grupului (dacă este cazul).</w:t>
            </w:r>
          </w:p>
        </w:tc>
        <w:tc>
          <w:tcPr>
            <w:tcW w:w="2058" w:type="dxa"/>
          </w:tcPr>
          <w:p w14:paraId="2778C16C" w14:textId="77777777" w:rsidR="00E404BB" w:rsidRPr="00E95EF4" w:rsidRDefault="00E404BB" w:rsidP="00C665E5">
            <w:pPr>
              <w:rPr>
                <w:rFonts w:ascii="Trebuchet MS" w:hAnsi="Trebuchet MS"/>
                <w:sz w:val="20"/>
                <w:szCs w:val="20"/>
              </w:rPr>
            </w:pPr>
            <w:r w:rsidRPr="00E95EF4">
              <w:rPr>
                <w:rFonts w:ascii="Trebuchet MS" w:hAnsi="Trebuchet MS"/>
                <w:bCs/>
                <w:i/>
                <w:sz w:val="20"/>
                <w:szCs w:val="20"/>
              </w:rPr>
              <w:t>bine</w:t>
            </w:r>
          </w:p>
        </w:tc>
      </w:tr>
      <w:tr w:rsidR="008C404D" w:rsidRPr="00E95EF4" w14:paraId="2374EF19" w14:textId="77777777" w:rsidTr="00C665E5">
        <w:tc>
          <w:tcPr>
            <w:tcW w:w="7009" w:type="dxa"/>
            <w:gridSpan w:val="2"/>
          </w:tcPr>
          <w:p w14:paraId="65500ED1" w14:textId="77777777" w:rsidR="00E404BB" w:rsidRPr="00E95EF4" w:rsidRDefault="00E404BB" w:rsidP="00C665E5">
            <w:pPr>
              <w:rPr>
                <w:rFonts w:ascii="Trebuchet MS" w:hAnsi="Trebuchet MS"/>
                <w:bCs/>
                <w:i/>
                <w:sz w:val="20"/>
                <w:szCs w:val="20"/>
              </w:rPr>
            </w:pPr>
            <w:r w:rsidRPr="00E95EF4">
              <w:rPr>
                <w:rFonts w:ascii="Trebuchet MS" w:hAnsi="Trebuchet MS"/>
                <w:bCs/>
                <w:i/>
                <w:sz w:val="20"/>
                <w:szCs w:val="20"/>
              </w:rPr>
              <w:t>Sunt indicate în mod limitat responsabilităţile în execuţia contractului sau interacţiunea între membrii echipei, inclusiv cele referitoare la managementul contractului şi activităţile de suport sau distribuirea şi interacţiunea sarcinilor şi responsabilităţilor între operatorii economici din cadrul grupului (dacă este cazul).</w:t>
            </w:r>
          </w:p>
        </w:tc>
        <w:tc>
          <w:tcPr>
            <w:tcW w:w="2058" w:type="dxa"/>
          </w:tcPr>
          <w:p w14:paraId="4B555399" w14:textId="77777777" w:rsidR="00E404BB" w:rsidRPr="00E95EF4" w:rsidRDefault="00E404BB" w:rsidP="00C665E5">
            <w:pPr>
              <w:rPr>
                <w:rFonts w:ascii="Trebuchet MS" w:hAnsi="Trebuchet MS"/>
                <w:bCs/>
                <w:i/>
                <w:sz w:val="20"/>
                <w:szCs w:val="20"/>
              </w:rPr>
            </w:pPr>
            <w:r w:rsidRPr="00E95EF4">
              <w:rPr>
                <w:rFonts w:ascii="Trebuchet MS" w:hAnsi="Trebuchet MS"/>
                <w:bCs/>
                <w:i/>
                <w:sz w:val="20"/>
                <w:szCs w:val="20"/>
              </w:rPr>
              <w:t>acceptabil</w:t>
            </w:r>
          </w:p>
        </w:tc>
      </w:tr>
      <w:tr w:rsidR="008C404D" w:rsidRPr="00E95EF4" w14:paraId="5FB734AF" w14:textId="77777777" w:rsidTr="00C665E5">
        <w:tc>
          <w:tcPr>
            <w:tcW w:w="9067" w:type="dxa"/>
            <w:gridSpan w:val="3"/>
          </w:tcPr>
          <w:p w14:paraId="580555BE" w14:textId="77777777" w:rsidR="00E404BB" w:rsidRPr="00E95EF4" w:rsidRDefault="00E404BB" w:rsidP="00C665E5">
            <w:pPr>
              <w:rPr>
                <w:rFonts w:ascii="Trebuchet MS" w:hAnsi="Trebuchet MS"/>
                <w:sz w:val="20"/>
                <w:szCs w:val="20"/>
              </w:rPr>
            </w:pPr>
            <w:r w:rsidRPr="00E95EF4">
              <w:rPr>
                <w:rFonts w:ascii="Trebuchet MS" w:eastAsia="Calibri" w:hAnsi="Trebuchet MS"/>
                <w:b/>
                <w:sz w:val="20"/>
                <w:szCs w:val="20"/>
              </w:rPr>
              <w:t>2.3. Încadrarea în timp, succesiunea şi durata activităţilor propuse</w:t>
            </w:r>
          </w:p>
        </w:tc>
      </w:tr>
      <w:tr w:rsidR="008C404D" w:rsidRPr="00E95EF4" w14:paraId="14B45926" w14:textId="77777777" w:rsidTr="00C665E5">
        <w:tc>
          <w:tcPr>
            <w:tcW w:w="7009" w:type="dxa"/>
            <w:gridSpan w:val="2"/>
          </w:tcPr>
          <w:p w14:paraId="126D158A" w14:textId="77777777" w:rsidR="00E404BB" w:rsidRPr="00E95EF4" w:rsidRDefault="00E404BB" w:rsidP="00C665E5">
            <w:pPr>
              <w:rPr>
                <w:rFonts w:ascii="Trebuchet MS" w:hAnsi="Trebuchet MS"/>
                <w:sz w:val="20"/>
                <w:szCs w:val="20"/>
              </w:rPr>
            </w:pPr>
            <w:r w:rsidRPr="00E95EF4">
              <w:rPr>
                <w:rFonts w:ascii="Trebuchet MS" w:hAnsi="Trebuchet MS"/>
                <w:bCs/>
                <w:i/>
                <w:sz w:val="20"/>
                <w:szCs w:val="20"/>
              </w:rPr>
              <w:t>Linii directoare: se va analiza informaţia furnizată în Formularul de propunere tehnică — lit. b).</w:t>
            </w:r>
          </w:p>
        </w:tc>
        <w:tc>
          <w:tcPr>
            <w:tcW w:w="2058" w:type="dxa"/>
          </w:tcPr>
          <w:p w14:paraId="7DDFFB30" w14:textId="77777777" w:rsidR="00E404BB" w:rsidRPr="00E95EF4" w:rsidRDefault="00E404BB" w:rsidP="00C665E5">
            <w:pPr>
              <w:rPr>
                <w:rFonts w:ascii="Trebuchet MS" w:hAnsi="Trebuchet MS"/>
                <w:sz w:val="20"/>
                <w:szCs w:val="20"/>
              </w:rPr>
            </w:pPr>
            <w:r w:rsidRPr="00E95EF4">
              <w:rPr>
                <w:rFonts w:ascii="Trebuchet MS" w:hAnsi="Trebuchet MS"/>
                <w:bCs/>
                <w:i/>
                <w:sz w:val="20"/>
                <w:szCs w:val="20"/>
              </w:rPr>
              <w:t>Calificative</w:t>
            </w:r>
          </w:p>
        </w:tc>
      </w:tr>
      <w:tr w:rsidR="008C404D" w:rsidRPr="00E95EF4" w14:paraId="24D6546B" w14:textId="77777777" w:rsidTr="00C665E5">
        <w:tc>
          <w:tcPr>
            <w:tcW w:w="7009" w:type="dxa"/>
            <w:gridSpan w:val="2"/>
          </w:tcPr>
          <w:p w14:paraId="65CCD241" w14:textId="77777777" w:rsidR="00E404BB" w:rsidRPr="00E95EF4" w:rsidRDefault="00E404BB" w:rsidP="00C665E5">
            <w:pPr>
              <w:rPr>
                <w:rFonts w:ascii="Trebuchet MS" w:hAnsi="Trebuchet MS"/>
                <w:sz w:val="20"/>
                <w:szCs w:val="20"/>
              </w:rPr>
            </w:pPr>
            <w:r w:rsidRPr="00E95EF4">
              <w:rPr>
                <w:rFonts w:ascii="Trebuchet MS" w:hAnsi="Trebuchet MS"/>
                <w:bCs/>
                <w:i/>
                <w:sz w:val="20"/>
                <w:szCs w:val="20"/>
              </w:rPr>
              <w:t>Durata activităţilor corespunde deplin complexităţii acestora, iar succesiunea dintre acestea, inclusiv perioada de desfăşurare, este stabilită în funcţie de logica relaţiei dintre acestea. Durata prevăzută pentru fiecare operaţiune principală necesară este corelată cu activităţile prevăzute a fi realizate în lunile respective şi resursele identificate pentru desfăşurarea acestora.</w:t>
            </w:r>
          </w:p>
        </w:tc>
        <w:tc>
          <w:tcPr>
            <w:tcW w:w="2058" w:type="dxa"/>
          </w:tcPr>
          <w:p w14:paraId="7DAB0471" w14:textId="77777777" w:rsidR="00E404BB" w:rsidRPr="00E95EF4" w:rsidRDefault="00E404BB" w:rsidP="00C665E5">
            <w:pPr>
              <w:rPr>
                <w:rFonts w:ascii="Trebuchet MS" w:hAnsi="Trebuchet MS"/>
                <w:sz w:val="20"/>
                <w:szCs w:val="20"/>
              </w:rPr>
            </w:pPr>
            <w:r w:rsidRPr="00E95EF4">
              <w:rPr>
                <w:rFonts w:ascii="Trebuchet MS" w:hAnsi="Trebuchet MS"/>
                <w:bCs/>
                <w:i/>
                <w:sz w:val="20"/>
                <w:szCs w:val="20"/>
              </w:rPr>
              <w:t>foarte bine</w:t>
            </w:r>
          </w:p>
        </w:tc>
      </w:tr>
      <w:tr w:rsidR="008C404D" w:rsidRPr="00E95EF4" w14:paraId="47BB559D" w14:textId="77777777" w:rsidTr="00C665E5">
        <w:tc>
          <w:tcPr>
            <w:tcW w:w="7009" w:type="dxa"/>
            <w:gridSpan w:val="2"/>
          </w:tcPr>
          <w:p w14:paraId="4D715FF7" w14:textId="77777777" w:rsidR="00E404BB" w:rsidRPr="00E95EF4" w:rsidRDefault="00E404BB" w:rsidP="00C665E5">
            <w:pPr>
              <w:rPr>
                <w:rFonts w:ascii="Trebuchet MS" w:hAnsi="Trebuchet MS"/>
                <w:sz w:val="20"/>
                <w:szCs w:val="20"/>
              </w:rPr>
            </w:pPr>
            <w:r w:rsidRPr="00E95EF4">
              <w:rPr>
                <w:rFonts w:ascii="Trebuchet MS" w:hAnsi="Trebuchet MS"/>
                <w:bCs/>
                <w:i/>
                <w:sz w:val="20"/>
                <w:szCs w:val="20"/>
              </w:rPr>
              <w:t>Durata activităţilor corespunde parţial complexităţii acestora, iar succesiunea dintre acestea, inclusiv perioada de desfăşurare este corelată doar parţial cu logica relaţiei dintre acestea. Durata prevăzută pentru fiecare operaţiune principală necesară este corelată parţial cu activităţile prevăzute a fi realizate în lunile respective şi resursele estimate pentru desfăşurarea acestora.</w:t>
            </w:r>
          </w:p>
        </w:tc>
        <w:tc>
          <w:tcPr>
            <w:tcW w:w="2058" w:type="dxa"/>
          </w:tcPr>
          <w:p w14:paraId="117B716E" w14:textId="77777777" w:rsidR="00E404BB" w:rsidRPr="00E95EF4" w:rsidRDefault="00E404BB" w:rsidP="00C665E5">
            <w:pPr>
              <w:rPr>
                <w:rFonts w:ascii="Trebuchet MS" w:hAnsi="Trebuchet MS"/>
                <w:sz w:val="20"/>
                <w:szCs w:val="20"/>
              </w:rPr>
            </w:pPr>
            <w:r w:rsidRPr="00E95EF4">
              <w:rPr>
                <w:rFonts w:ascii="Trebuchet MS" w:hAnsi="Trebuchet MS"/>
                <w:bCs/>
                <w:i/>
                <w:sz w:val="20"/>
                <w:szCs w:val="20"/>
              </w:rPr>
              <w:t>bine</w:t>
            </w:r>
          </w:p>
        </w:tc>
      </w:tr>
      <w:tr w:rsidR="008C404D" w:rsidRPr="00E95EF4" w14:paraId="68862DFD" w14:textId="77777777" w:rsidTr="00C665E5">
        <w:tc>
          <w:tcPr>
            <w:tcW w:w="7009" w:type="dxa"/>
            <w:gridSpan w:val="2"/>
          </w:tcPr>
          <w:p w14:paraId="78D03AE7" w14:textId="77777777" w:rsidR="00E404BB" w:rsidRPr="00E95EF4" w:rsidRDefault="00E404BB" w:rsidP="00C665E5">
            <w:pPr>
              <w:rPr>
                <w:rFonts w:ascii="Trebuchet MS" w:hAnsi="Trebuchet MS"/>
                <w:sz w:val="20"/>
                <w:szCs w:val="20"/>
              </w:rPr>
            </w:pPr>
            <w:r w:rsidRPr="00E95EF4">
              <w:rPr>
                <w:rFonts w:ascii="Trebuchet MS" w:hAnsi="Trebuchet MS"/>
                <w:bCs/>
                <w:i/>
                <w:sz w:val="20"/>
                <w:szCs w:val="20"/>
              </w:rPr>
              <w:t>Durata activităţilor este în mică măsură potrivită complexităţii acestora sau succesiunea dintre acestea, inclusiv perioada de desfăşurare, este stabilită într-un mod foarte puţin adecvat în raport cu logica relaţiei dintre acestea sau durata prevăzută pentru fiecare operaţiune principală necesară este corelată în mică măsură cu activităţile prevăzute a fi realizate în lunile respective şi resursele estimate pentru desfăşurarea acestora.</w:t>
            </w:r>
          </w:p>
        </w:tc>
        <w:tc>
          <w:tcPr>
            <w:tcW w:w="2058" w:type="dxa"/>
          </w:tcPr>
          <w:p w14:paraId="6770AC12" w14:textId="77777777" w:rsidR="00E404BB" w:rsidRPr="00E95EF4" w:rsidRDefault="00E404BB" w:rsidP="00C665E5">
            <w:pPr>
              <w:rPr>
                <w:rFonts w:ascii="Trebuchet MS" w:hAnsi="Trebuchet MS"/>
                <w:sz w:val="20"/>
                <w:szCs w:val="20"/>
              </w:rPr>
            </w:pPr>
            <w:r w:rsidRPr="00E95EF4">
              <w:rPr>
                <w:rFonts w:ascii="Trebuchet MS" w:hAnsi="Trebuchet MS"/>
                <w:bCs/>
                <w:i/>
                <w:sz w:val="20"/>
                <w:szCs w:val="20"/>
              </w:rPr>
              <w:t>acceptabil</w:t>
            </w:r>
          </w:p>
        </w:tc>
      </w:tr>
      <w:tr w:rsidR="008C404D" w:rsidRPr="00E95EF4" w14:paraId="3EB36326" w14:textId="77777777" w:rsidTr="00C665E5">
        <w:tc>
          <w:tcPr>
            <w:tcW w:w="9067" w:type="dxa"/>
            <w:gridSpan w:val="3"/>
          </w:tcPr>
          <w:p w14:paraId="7E9F41FC" w14:textId="77777777" w:rsidR="00E404BB" w:rsidRPr="00E95EF4" w:rsidRDefault="00E404BB" w:rsidP="00C665E5">
            <w:pPr>
              <w:rPr>
                <w:rFonts w:ascii="Trebuchet MS" w:hAnsi="Trebuchet MS"/>
                <w:sz w:val="20"/>
                <w:szCs w:val="20"/>
              </w:rPr>
            </w:pPr>
            <w:r w:rsidRPr="00E95EF4">
              <w:rPr>
                <w:rFonts w:ascii="Trebuchet MS" w:eastAsia="Calibri" w:hAnsi="Trebuchet MS"/>
                <w:b/>
                <w:sz w:val="20"/>
                <w:szCs w:val="20"/>
              </w:rPr>
              <w:t>2.4. Identificarea şi încadrarea în timp a punctelor de reper (jaloanelor) semnificative în execuţia contractului, inclusiv descrierea modului în care acestea vor fi reflectate în raportări, în special cele prevăzute în caietul de sarcini</w:t>
            </w:r>
          </w:p>
        </w:tc>
      </w:tr>
      <w:tr w:rsidR="008C404D" w:rsidRPr="00E95EF4" w14:paraId="49548FBB" w14:textId="77777777" w:rsidTr="00C665E5">
        <w:tc>
          <w:tcPr>
            <w:tcW w:w="7009" w:type="dxa"/>
            <w:gridSpan w:val="2"/>
          </w:tcPr>
          <w:p w14:paraId="02EF735D" w14:textId="77777777" w:rsidR="00E404BB" w:rsidRPr="00E95EF4" w:rsidRDefault="00E404BB" w:rsidP="00C665E5">
            <w:pPr>
              <w:rPr>
                <w:rFonts w:ascii="Trebuchet MS" w:hAnsi="Trebuchet MS"/>
                <w:sz w:val="20"/>
                <w:szCs w:val="20"/>
              </w:rPr>
            </w:pPr>
            <w:r w:rsidRPr="00E95EF4">
              <w:rPr>
                <w:rFonts w:ascii="Trebuchet MS" w:hAnsi="Trebuchet MS"/>
                <w:bCs/>
                <w:i/>
                <w:sz w:val="20"/>
                <w:szCs w:val="20"/>
              </w:rPr>
              <w:lastRenderedPageBreak/>
              <w:t>Linii directoare: se va analiza informaţia furnizată în Formularul de propunere tehnică - lit. b).</w:t>
            </w:r>
          </w:p>
        </w:tc>
        <w:tc>
          <w:tcPr>
            <w:tcW w:w="2058" w:type="dxa"/>
          </w:tcPr>
          <w:p w14:paraId="37295FFF" w14:textId="77777777" w:rsidR="00E404BB" w:rsidRPr="00E95EF4" w:rsidRDefault="00E404BB" w:rsidP="00C665E5">
            <w:pPr>
              <w:rPr>
                <w:rFonts w:ascii="Trebuchet MS" w:hAnsi="Trebuchet MS"/>
                <w:sz w:val="20"/>
                <w:szCs w:val="20"/>
              </w:rPr>
            </w:pPr>
            <w:r w:rsidRPr="00E95EF4">
              <w:rPr>
                <w:rFonts w:ascii="Trebuchet MS" w:hAnsi="Trebuchet MS"/>
                <w:bCs/>
                <w:i/>
                <w:sz w:val="20"/>
                <w:szCs w:val="20"/>
              </w:rPr>
              <w:t>Calificative</w:t>
            </w:r>
          </w:p>
        </w:tc>
      </w:tr>
      <w:tr w:rsidR="008C404D" w:rsidRPr="00E95EF4" w14:paraId="3722BF47" w14:textId="77777777" w:rsidTr="00C665E5">
        <w:tc>
          <w:tcPr>
            <w:tcW w:w="7009" w:type="dxa"/>
            <w:gridSpan w:val="2"/>
          </w:tcPr>
          <w:p w14:paraId="4C1ADE76" w14:textId="77777777" w:rsidR="00E404BB" w:rsidRPr="00E95EF4" w:rsidRDefault="00E404BB" w:rsidP="00C665E5">
            <w:pPr>
              <w:rPr>
                <w:rFonts w:ascii="Trebuchet MS" w:hAnsi="Trebuchet MS"/>
                <w:sz w:val="20"/>
                <w:szCs w:val="20"/>
              </w:rPr>
            </w:pPr>
            <w:r w:rsidRPr="00E95EF4">
              <w:rPr>
                <w:rFonts w:ascii="Trebuchet MS" w:hAnsi="Trebuchet MS"/>
                <w:bCs/>
                <w:i/>
                <w:sz w:val="20"/>
                <w:szCs w:val="20"/>
              </w:rPr>
              <w:t>Punctele de reper identificate sunt semnificative pentru execuţia contractului, sunt încadrate corect în timp şi corelate corespunzător cu raportările, în special cele prevăzute în caietul de sarcini.</w:t>
            </w:r>
          </w:p>
        </w:tc>
        <w:tc>
          <w:tcPr>
            <w:tcW w:w="2058" w:type="dxa"/>
          </w:tcPr>
          <w:p w14:paraId="3DD5336D" w14:textId="77777777" w:rsidR="00E404BB" w:rsidRPr="00E95EF4" w:rsidRDefault="00E404BB" w:rsidP="00C665E5">
            <w:pPr>
              <w:rPr>
                <w:rFonts w:ascii="Trebuchet MS" w:hAnsi="Trebuchet MS"/>
                <w:sz w:val="20"/>
                <w:szCs w:val="20"/>
              </w:rPr>
            </w:pPr>
            <w:r w:rsidRPr="00E95EF4">
              <w:rPr>
                <w:rFonts w:ascii="Trebuchet MS" w:hAnsi="Trebuchet MS"/>
                <w:bCs/>
                <w:i/>
                <w:sz w:val="20"/>
                <w:szCs w:val="20"/>
              </w:rPr>
              <w:t>foarte bine</w:t>
            </w:r>
          </w:p>
        </w:tc>
      </w:tr>
      <w:tr w:rsidR="008C404D" w:rsidRPr="00E95EF4" w14:paraId="2BDF43B7" w14:textId="77777777" w:rsidTr="00C665E5">
        <w:tc>
          <w:tcPr>
            <w:tcW w:w="7009" w:type="dxa"/>
            <w:gridSpan w:val="2"/>
          </w:tcPr>
          <w:p w14:paraId="4B10E919" w14:textId="77777777" w:rsidR="00E404BB" w:rsidRPr="00E95EF4" w:rsidRDefault="00E404BB" w:rsidP="00C665E5">
            <w:pPr>
              <w:rPr>
                <w:rFonts w:ascii="Trebuchet MS" w:hAnsi="Trebuchet MS"/>
                <w:sz w:val="20"/>
                <w:szCs w:val="20"/>
              </w:rPr>
            </w:pPr>
            <w:r w:rsidRPr="00E95EF4">
              <w:rPr>
                <w:rFonts w:ascii="Trebuchet MS" w:hAnsi="Trebuchet MS"/>
                <w:bCs/>
                <w:i/>
                <w:sz w:val="20"/>
                <w:szCs w:val="20"/>
              </w:rPr>
              <w:t>Punctele de reper identificate sunt în mică măsură semnificative pentru execuţia contractului, dar sunt încadrate corect în timp şi corelate corespunzător cu raportările, în special cele prevăzute în caietul de sarcini.</w:t>
            </w:r>
          </w:p>
        </w:tc>
        <w:tc>
          <w:tcPr>
            <w:tcW w:w="2058" w:type="dxa"/>
          </w:tcPr>
          <w:p w14:paraId="62CB49E8" w14:textId="77777777" w:rsidR="00E404BB" w:rsidRPr="00E95EF4" w:rsidRDefault="00E404BB" w:rsidP="00C665E5">
            <w:pPr>
              <w:rPr>
                <w:rFonts w:ascii="Trebuchet MS" w:hAnsi="Trebuchet MS"/>
                <w:sz w:val="20"/>
                <w:szCs w:val="20"/>
              </w:rPr>
            </w:pPr>
            <w:r w:rsidRPr="00E95EF4">
              <w:rPr>
                <w:rFonts w:ascii="Trebuchet MS" w:hAnsi="Trebuchet MS"/>
                <w:bCs/>
                <w:i/>
                <w:sz w:val="20"/>
                <w:szCs w:val="20"/>
              </w:rPr>
              <w:t>bine</w:t>
            </w:r>
          </w:p>
        </w:tc>
      </w:tr>
      <w:tr w:rsidR="008C404D" w:rsidRPr="00E95EF4" w14:paraId="06326B6A" w14:textId="77777777" w:rsidTr="00C665E5">
        <w:tc>
          <w:tcPr>
            <w:tcW w:w="7009" w:type="dxa"/>
            <w:gridSpan w:val="2"/>
          </w:tcPr>
          <w:p w14:paraId="2F3595AE" w14:textId="77777777" w:rsidR="00E404BB" w:rsidRPr="00E95EF4" w:rsidRDefault="00E404BB" w:rsidP="00C665E5">
            <w:pPr>
              <w:rPr>
                <w:rFonts w:ascii="Trebuchet MS" w:hAnsi="Trebuchet MS"/>
                <w:sz w:val="20"/>
                <w:szCs w:val="20"/>
              </w:rPr>
            </w:pPr>
            <w:r w:rsidRPr="00E95EF4">
              <w:rPr>
                <w:rFonts w:ascii="Trebuchet MS" w:hAnsi="Trebuchet MS"/>
                <w:bCs/>
                <w:i/>
                <w:sz w:val="20"/>
                <w:szCs w:val="20"/>
              </w:rPr>
              <w:t>Punctele de reper sunt identificate, dar nu sunt semnificative sau nu sunt încadrate corect în timp sau nu sunt corelate corespunzător cu raportările, în special cele prevăzute în caietul de sarcini.</w:t>
            </w:r>
          </w:p>
        </w:tc>
        <w:tc>
          <w:tcPr>
            <w:tcW w:w="2058" w:type="dxa"/>
          </w:tcPr>
          <w:p w14:paraId="35BBF1A7" w14:textId="77777777" w:rsidR="00E404BB" w:rsidRPr="00E95EF4" w:rsidRDefault="00E404BB" w:rsidP="00C665E5">
            <w:pPr>
              <w:rPr>
                <w:rFonts w:ascii="Trebuchet MS" w:hAnsi="Trebuchet MS"/>
                <w:sz w:val="20"/>
                <w:szCs w:val="20"/>
              </w:rPr>
            </w:pPr>
            <w:r w:rsidRPr="00E95EF4">
              <w:rPr>
                <w:rFonts w:ascii="Trebuchet MS" w:hAnsi="Trebuchet MS"/>
                <w:bCs/>
                <w:i/>
                <w:sz w:val="20"/>
                <w:szCs w:val="20"/>
              </w:rPr>
              <w:t>acceptabil</w:t>
            </w:r>
          </w:p>
        </w:tc>
      </w:tr>
      <w:tr w:rsidR="008C404D" w:rsidRPr="00E95EF4" w14:paraId="1C8FED02" w14:textId="77777777" w:rsidTr="00C665E5">
        <w:tc>
          <w:tcPr>
            <w:tcW w:w="9067" w:type="dxa"/>
            <w:gridSpan w:val="3"/>
          </w:tcPr>
          <w:p w14:paraId="574F6985" w14:textId="77777777" w:rsidR="00E404BB" w:rsidRPr="00E95EF4" w:rsidRDefault="00E404BB" w:rsidP="00C665E5">
            <w:pPr>
              <w:rPr>
                <w:rFonts w:ascii="Trebuchet MS" w:hAnsi="Trebuchet MS"/>
                <w:sz w:val="20"/>
                <w:szCs w:val="20"/>
              </w:rPr>
            </w:pPr>
            <w:r w:rsidRPr="00E95EF4">
              <w:rPr>
                <w:rFonts w:ascii="Trebuchet MS" w:eastAsia="Calibri" w:hAnsi="Trebuchet MS"/>
                <w:b/>
                <w:sz w:val="20"/>
                <w:szCs w:val="20"/>
              </w:rPr>
              <w:t>2.5. Numărul de zile de muncă prevăzut pentru fiecare categorie de expert în fiecare lună pe parcursul perioadei de execuţie a contractului</w:t>
            </w:r>
          </w:p>
        </w:tc>
      </w:tr>
      <w:tr w:rsidR="008C404D" w:rsidRPr="00E95EF4" w14:paraId="27A37CFA" w14:textId="77777777" w:rsidTr="00C665E5">
        <w:tc>
          <w:tcPr>
            <w:tcW w:w="7009" w:type="dxa"/>
            <w:gridSpan w:val="2"/>
          </w:tcPr>
          <w:p w14:paraId="58842976" w14:textId="77777777" w:rsidR="00E404BB" w:rsidRPr="00E95EF4" w:rsidRDefault="00E404BB" w:rsidP="00C665E5">
            <w:pPr>
              <w:rPr>
                <w:rFonts w:ascii="Trebuchet MS" w:hAnsi="Trebuchet MS"/>
                <w:sz w:val="20"/>
                <w:szCs w:val="20"/>
              </w:rPr>
            </w:pPr>
            <w:r w:rsidRPr="00E95EF4">
              <w:rPr>
                <w:rFonts w:ascii="Trebuchet MS" w:hAnsi="Trebuchet MS"/>
                <w:bCs/>
                <w:i/>
                <w:sz w:val="20"/>
                <w:szCs w:val="20"/>
              </w:rPr>
              <w:t>Linii directoare: se va analiza informaţia furnizată în Formularul de propunere tehnică - lit. c).</w:t>
            </w:r>
          </w:p>
        </w:tc>
        <w:tc>
          <w:tcPr>
            <w:tcW w:w="2058" w:type="dxa"/>
          </w:tcPr>
          <w:p w14:paraId="6137757F" w14:textId="77777777" w:rsidR="00E404BB" w:rsidRPr="00E95EF4" w:rsidRDefault="00E404BB" w:rsidP="00C665E5">
            <w:pPr>
              <w:rPr>
                <w:rFonts w:ascii="Trebuchet MS" w:hAnsi="Trebuchet MS"/>
                <w:sz w:val="20"/>
                <w:szCs w:val="20"/>
              </w:rPr>
            </w:pPr>
            <w:r w:rsidRPr="00E95EF4">
              <w:rPr>
                <w:rFonts w:ascii="Trebuchet MS" w:hAnsi="Trebuchet MS"/>
                <w:bCs/>
                <w:i/>
                <w:sz w:val="20"/>
                <w:szCs w:val="20"/>
              </w:rPr>
              <w:t>Calificative</w:t>
            </w:r>
          </w:p>
        </w:tc>
      </w:tr>
      <w:tr w:rsidR="008C404D" w:rsidRPr="00E95EF4" w14:paraId="063030D9" w14:textId="77777777" w:rsidTr="00C665E5">
        <w:tc>
          <w:tcPr>
            <w:tcW w:w="7009" w:type="dxa"/>
            <w:gridSpan w:val="2"/>
          </w:tcPr>
          <w:p w14:paraId="45FE559E" w14:textId="77777777" w:rsidR="00E404BB" w:rsidRPr="00E95EF4" w:rsidRDefault="00E404BB" w:rsidP="00C665E5">
            <w:pPr>
              <w:rPr>
                <w:rFonts w:ascii="Trebuchet MS" w:hAnsi="Trebuchet MS"/>
                <w:sz w:val="20"/>
                <w:szCs w:val="20"/>
              </w:rPr>
            </w:pPr>
            <w:r w:rsidRPr="00E95EF4">
              <w:rPr>
                <w:rFonts w:ascii="Trebuchet MS" w:hAnsi="Trebuchet MS"/>
                <w:bCs/>
                <w:i/>
                <w:sz w:val="20"/>
                <w:szCs w:val="20"/>
              </w:rPr>
              <w:t>Numărul de zile de muncă distribuit pe categoriile de experţi (experţi-cheie/experţi non-cheie şi experţi seniori/experţi juniori) este corelat cu activităţile prevăzute a fi realizate în lunile respective şi resursele identificate pentru desfăşurarea acestora.</w:t>
            </w:r>
          </w:p>
        </w:tc>
        <w:tc>
          <w:tcPr>
            <w:tcW w:w="2058" w:type="dxa"/>
          </w:tcPr>
          <w:p w14:paraId="49275D39" w14:textId="77777777" w:rsidR="00E404BB" w:rsidRPr="00E95EF4" w:rsidRDefault="00E404BB" w:rsidP="00C665E5">
            <w:pPr>
              <w:rPr>
                <w:rFonts w:ascii="Trebuchet MS" w:hAnsi="Trebuchet MS"/>
                <w:sz w:val="20"/>
                <w:szCs w:val="20"/>
              </w:rPr>
            </w:pPr>
            <w:r w:rsidRPr="00E95EF4">
              <w:rPr>
                <w:rFonts w:ascii="Trebuchet MS" w:hAnsi="Trebuchet MS"/>
                <w:bCs/>
                <w:i/>
                <w:sz w:val="20"/>
                <w:szCs w:val="20"/>
              </w:rPr>
              <w:t>foarte bine</w:t>
            </w:r>
          </w:p>
        </w:tc>
      </w:tr>
      <w:tr w:rsidR="008C404D" w:rsidRPr="00E95EF4" w14:paraId="44354842" w14:textId="77777777" w:rsidTr="00C665E5">
        <w:tc>
          <w:tcPr>
            <w:tcW w:w="7009" w:type="dxa"/>
            <w:gridSpan w:val="2"/>
          </w:tcPr>
          <w:p w14:paraId="01CE9FD8" w14:textId="77777777" w:rsidR="00E404BB" w:rsidRPr="00E95EF4" w:rsidRDefault="00E404BB" w:rsidP="00C665E5">
            <w:pPr>
              <w:rPr>
                <w:rFonts w:ascii="Trebuchet MS" w:hAnsi="Trebuchet MS"/>
                <w:sz w:val="20"/>
                <w:szCs w:val="20"/>
              </w:rPr>
            </w:pPr>
            <w:r w:rsidRPr="00E95EF4">
              <w:rPr>
                <w:rFonts w:ascii="Trebuchet MS" w:hAnsi="Trebuchet MS"/>
                <w:bCs/>
                <w:i/>
                <w:sz w:val="20"/>
                <w:szCs w:val="20"/>
              </w:rPr>
              <w:t>Numărul de zile de muncă distribuit pe categoriile de experţi (experţi-cheie/experţi non-cheie şi experţi seniori/experţi juniori) este corelat parţial cu activităţile prevăzute a fi realizate în lunile respective şi resursele estimate pentru desfăşurarea acestora.</w:t>
            </w:r>
          </w:p>
        </w:tc>
        <w:tc>
          <w:tcPr>
            <w:tcW w:w="2058" w:type="dxa"/>
          </w:tcPr>
          <w:p w14:paraId="6ED6DEFB" w14:textId="77777777" w:rsidR="00E404BB" w:rsidRPr="00E95EF4" w:rsidRDefault="00E404BB" w:rsidP="00C665E5">
            <w:pPr>
              <w:rPr>
                <w:rFonts w:ascii="Trebuchet MS" w:hAnsi="Trebuchet MS"/>
                <w:sz w:val="20"/>
                <w:szCs w:val="20"/>
              </w:rPr>
            </w:pPr>
            <w:r w:rsidRPr="00E95EF4">
              <w:rPr>
                <w:rFonts w:ascii="Trebuchet MS" w:hAnsi="Trebuchet MS"/>
                <w:bCs/>
                <w:i/>
                <w:sz w:val="20"/>
                <w:szCs w:val="20"/>
              </w:rPr>
              <w:t>bine</w:t>
            </w:r>
          </w:p>
        </w:tc>
      </w:tr>
      <w:tr w:rsidR="008C404D" w:rsidRPr="00E95EF4" w14:paraId="798DA809" w14:textId="77777777" w:rsidTr="00C665E5">
        <w:tc>
          <w:tcPr>
            <w:tcW w:w="7009" w:type="dxa"/>
            <w:gridSpan w:val="2"/>
          </w:tcPr>
          <w:p w14:paraId="4B21ED4F" w14:textId="77777777" w:rsidR="00E404BB" w:rsidRPr="00E95EF4" w:rsidRDefault="00E404BB" w:rsidP="00C665E5">
            <w:pPr>
              <w:rPr>
                <w:rFonts w:ascii="Trebuchet MS" w:hAnsi="Trebuchet MS"/>
                <w:sz w:val="20"/>
                <w:szCs w:val="20"/>
              </w:rPr>
            </w:pPr>
            <w:r w:rsidRPr="00E95EF4">
              <w:rPr>
                <w:rFonts w:ascii="Trebuchet MS" w:hAnsi="Trebuchet MS"/>
                <w:bCs/>
                <w:i/>
                <w:sz w:val="20"/>
                <w:szCs w:val="20"/>
              </w:rPr>
              <w:t>Numărul de zile de muncă distribuit pe categoriile de experţi (experţi-cheie/experţi non-cheie şi experţi seniori/experţi juniori) este corelat în mică măsură cu activităţile prevăzute a fi realizate în lunile respective şi resursele estimate pentru desfăşurarea acestora.</w:t>
            </w:r>
          </w:p>
        </w:tc>
        <w:tc>
          <w:tcPr>
            <w:tcW w:w="2058" w:type="dxa"/>
          </w:tcPr>
          <w:p w14:paraId="6F99C7AA" w14:textId="77777777" w:rsidR="00E404BB" w:rsidRPr="00E95EF4" w:rsidRDefault="00E404BB" w:rsidP="00C665E5">
            <w:pPr>
              <w:rPr>
                <w:rFonts w:ascii="Trebuchet MS" w:hAnsi="Trebuchet MS"/>
                <w:sz w:val="20"/>
                <w:szCs w:val="20"/>
              </w:rPr>
            </w:pPr>
            <w:r w:rsidRPr="00E95EF4">
              <w:rPr>
                <w:rFonts w:ascii="Trebuchet MS" w:hAnsi="Trebuchet MS"/>
                <w:bCs/>
                <w:i/>
                <w:sz w:val="20"/>
                <w:szCs w:val="20"/>
              </w:rPr>
              <w:t>acceptabil</w:t>
            </w:r>
          </w:p>
        </w:tc>
      </w:tr>
      <w:tr w:rsidR="008C404D" w:rsidRPr="00E95EF4" w14:paraId="041F1333" w14:textId="77777777" w:rsidTr="00C665E5">
        <w:tc>
          <w:tcPr>
            <w:tcW w:w="9067" w:type="dxa"/>
            <w:gridSpan w:val="3"/>
          </w:tcPr>
          <w:p w14:paraId="4A745509" w14:textId="77777777" w:rsidR="00E404BB" w:rsidRPr="00E95EF4" w:rsidRDefault="00E404BB" w:rsidP="00C665E5">
            <w:pPr>
              <w:spacing w:after="0" w:line="240" w:lineRule="auto"/>
              <w:ind w:right="-51"/>
              <w:rPr>
                <w:rFonts w:ascii="Trebuchet MS" w:eastAsia="Calibri" w:hAnsi="Trebuchet MS"/>
                <w:sz w:val="20"/>
                <w:szCs w:val="20"/>
              </w:rPr>
            </w:pPr>
            <w:r w:rsidRPr="00E95EF4">
              <w:rPr>
                <w:rFonts w:ascii="Trebuchet MS" w:eastAsia="Calibri" w:hAnsi="Trebuchet MS"/>
                <w:sz w:val="20"/>
                <w:szCs w:val="20"/>
              </w:rPr>
              <w:t>*1) Metodologiile, metodele şi/sau instrumentele au fost utilizate în alte proiecte.</w:t>
            </w:r>
          </w:p>
          <w:p w14:paraId="6BEF062B" w14:textId="77777777" w:rsidR="00E404BB" w:rsidRPr="00E95EF4" w:rsidRDefault="00E404BB" w:rsidP="00C665E5">
            <w:pPr>
              <w:rPr>
                <w:rFonts w:ascii="Trebuchet MS" w:eastAsia="Calibri" w:hAnsi="Trebuchet MS"/>
                <w:sz w:val="20"/>
                <w:szCs w:val="20"/>
              </w:rPr>
            </w:pPr>
            <w:r w:rsidRPr="00E95EF4">
              <w:rPr>
                <w:rFonts w:ascii="Trebuchet MS" w:eastAsia="Calibri" w:hAnsi="Trebuchet MS"/>
                <w:sz w:val="20"/>
                <w:szCs w:val="20"/>
              </w:rPr>
              <w:t xml:space="preserve">*2) Metodologiile, metodele şi/sau instrumentele sunt descrise în literatura de specialitate.   </w:t>
            </w:r>
          </w:p>
          <w:p w14:paraId="4BCC9FE6" w14:textId="77777777" w:rsidR="00E404BB" w:rsidRPr="00E95EF4" w:rsidRDefault="00E404BB" w:rsidP="00C665E5">
            <w:pPr>
              <w:rPr>
                <w:rFonts w:ascii="Trebuchet MS" w:hAnsi="Trebuchet MS"/>
                <w:sz w:val="20"/>
                <w:szCs w:val="20"/>
              </w:rPr>
            </w:pPr>
            <w:r w:rsidRPr="00E95EF4">
              <w:rPr>
                <w:rFonts w:ascii="Trebuchet MS" w:eastAsia="Calibri" w:hAnsi="Trebuchet MS"/>
                <w:sz w:val="20"/>
                <w:szCs w:val="20"/>
              </w:rPr>
              <w:t>*3) Resursele sunt umane şi materiale. Se va lua în considerare şi personalul suport.</w:t>
            </w:r>
          </w:p>
        </w:tc>
      </w:tr>
      <w:tr w:rsidR="008C404D" w:rsidRPr="00E95EF4" w14:paraId="503E82EC" w14:textId="77777777" w:rsidTr="00C665E5">
        <w:tc>
          <w:tcPr>
            <w:tcW w:w="9067" w:type="dxa"/>
            <w:gridSpan w:val="3"/>
          </w:tcPr>
          <w:p w14:paraId="37303A6F" w14:textId="77777777" w:rsidR="00E404BB" w:rsidRPr="00E95EF4" w:rsidRDefault="00E404BB" w:rsidP="00C665E5">
            <w:pPr>
              <w:rPr>
                <w:rFonts w:ascii="Trebuchet MS" w:hAnsi="Trebuchet MS"/>
                <w:sz w:val="20"/>
                <w:szCs w:val="20"/>
              </w:rPr>
            </w:pPr>
            <w:r w:rsidRPr="00E95EF4">
              <w:rPr>
                <w:rFonts w:ascii="Trebuchet MS" w:eastAsia="Calibri" w:hAnsi="Trebuchet MS"/>
                <w:sz w:val="20"/>
                <w:szCs w:val="20"/>
              </w:rPr>
              <w:t>Oferta tehnică va fi evaluată în conformitate cu cerinţele caietului de sarcini. Punctele se vor acorda pentru specificaţiile care depăşesc cerinţele minime conform factorilor de evaluare specificaţi anterior.</w:t>
            </w:r>
          </w:p>
        </w:tc>
      </w:tr>
      <w:tr w:rsidR="008C404D" w:rsidRPr="00E95EF4" w14:paraId="4BFB2240" w14:textId="77777777" w:rsidTr="00C665E5">
        <w:tc>
          <w:tcPr>
            <w:tcW w:w="9067" w:type="dxa"/>
            <w:gridSpan w:val="3"/>
          </w:tcPr>
          <w:p w14:paraId="09318655" w14:textId="77777777" w:rsidR="00E404BB" w:rsidRPr="00E95EF4" w:rsidRDefault="00E404BB" w:rsidP="00C665E5">
            <w:pPr>
              <w:rPr>
                <w:rFonts w:ascii="Trebuchet MS" w:hAnsi="Trebuchet MS"/>
                <w:sz w:val="20"/>
                <w:szCs w:val="20"/>
              </w:rPr>
            </w:pPr>
            <w:r w:rsidRPr="00E95EF4">
              <w:rPr>
                <w:rFonts w:ascii="Trebuchet MS" w:hAnsi="Trebuchet MS"/>
                <w:b/>
                <w:bCs/>
                <w:i/>
                <w:caps/>
                <w:sz w:val="20"/>
                <w:szCs w:val="20"/>
              </w:rPr>
              <w:t>P4.  PROPUNEREA financiară</w:t>
            </w:r>
          </w:p>
        </w:tc>
      </w:tr>
      <w:tr w:rsidR="008C404D" w:rsidRPr="00E95EF4" w14:paraId="57352BA3" w14:textId="77777777" w:rsidTr="00C665E5">
        <w:tc>
          <w:tcPr>
            <w:tcW w:w="9067" w:type="dxa"/>
            <w:gridSpan w:val="3"/>
          </w:tcPr>
          <w:p w14:paraId="7C5DD401" w14:textId="77777777" w:rsidR="00E404BB" w:rsidRPr="00E95EF4" w:rsidRDefault="00E404BB" w:rsidP="00C665E5">
            <w:pPr>
              <w:spacing w:after="0" w:line="240" w:lineRule="auto"/>
              <w:rPr>
                <w:rFonts w:ascii="Trebuchet MS" w:hAnsi="Trebuchet MS"/>
                <w:sz w:val="20"/>
                <w:szCs w:val="20"/>
                <w:lang w:bidi="en-US"/>
              </w:rPr>
            </w:pPr>
            <w:r w:rsidRPr="00E95EF4">
              <w:rPr>
                <w:rFonts w:ascii="Trebuchet MS" w:eastAsia="Calibri" w:hAnsi="Trebuchet MS"/>
                <w:sz w:val="20"/>
                <w:szCs w:val="20"/>
              </w:rPr>
              <w:t xml:space="preserve">Pentru factorul de evaluare </w:t>
            </w:r>
            <w:r w:rsidRPr="00E95EF4">
              <w:rPr>
                <w:rFonts w:ascii="Trebuchet MS" w:eastAsia="Calibri" w:hAnsi="Trebuchet MS"/>
                <w:b/>
                <w:bCs/>
                <w:sz w:val="20"/>
                <w:szCs w:val="20"/>
              </w:rPr>
              <w:t xml:space="preserve">„PROPUNERE FINANCIARA” </w:t>
            </w:r>
            <w:r w:rsidRPr="00E95EF4">
              <w:rPr>
                <w:rFonts w:ascii="Trebuchet MS" w:eastAsia="Calibri" w:hAnsi="Trebuchet MS"/>
                <w:sz w:val="20"/>
                <w:szCs w:val="20"/>
              </w:rPr>
              <w:t xml:space="preserve">punctajul se va acorda astfel </w:t>
            </w:r>
          </w:p>
          <w:p w14:paraId="369B13A3" w14:textId="77777777" w:rsidR="00E404BB" w:rsidRPr="00E95EF4" w:rsidRDefault="00E404BB" w:rsidP="00C665E5">
            <w:pPr>
              <w:spacing w:after="0" w:line="240" w:lineRule="auto"/>
              <w:rPr>
                <w:rFonts w:ascii="Trebuchet MS" w:eastAsia="Calibri" w:hAnsi="Trebuchet MS"/>
                <w:sz w:val="20"/>
                <w:szCs w:val="20"/>
              </w:rPr>
            </w:pPr>
            <w:r w:rsidRPr="00E95EF4">
              <w:rPr>
                <w:rFonts w:ascii="Trebuchet MS" w:eastAsia="Calibri" w:hAnsi="Trebuchet MS"/>
                <w:sz w:val="20"/>
                <w:szCs w:val="20"/>
              </w:rPr>
              <w:t>a) pentru cel mai scăzut dintre preţurile ofertelor se acordă punctajul maxim alocat factorului de evaluare: P3 = 40 puncte;</w:t>
            </w:r>
          </w:p>
          <w:p w14:paraId="764D35FE" w14:textId="77777777" w:rsidR="00E404BB" w:rsidRPr="00E95EF4" w:rsidRDefault="00E404BB" w:rsidP="00C665E5">
            <w:pPr>
              <w:spacing w:after="0" w:line="240" w:lineRule="auto"/>
              <w:rPr>
                <w:rFonts w:ascii="Trebuchet MS" w:eastAsia="Calibri" w:hAnsi="Trebuchet MS"/>
                <w:sz w:val="20"/>
                <w:szCs w:val="20"/>
              </w:rPr>
            </w:pPr>
            <w:r w:rsidRPr="00E95EF4">
              <w:rPr>
                <w:rFonts w:ascii="Trebuchet MS" w:eastAsia="Calibri" w:hAnsi="Trebuchet MS"/>
                <w:sz w:val="20"/>
                <w:szCs w:val="20"/>
              </w:rPr>
              <w:t xml:space="preserve">b) </w:t>
            </w:r>
            <w:proofErr w:type="gramStart"/>
            <w:r w:rsidRPr="00E95EF4">
              <w:rPr>
                <w:rFonts w:ascii="Trebuchet MS" w:eastAsia="Calibri" w:hAnsi="Trebuchet MS"/>
                <w:sz w:val="20"/>
                <w:szCs w:val="20"/>
              </w:rPr>
              <w:t>pentru</w:t>
            </w:r>
            <w:proofErr w:type="gramEnd"/>
            <w:r w:rsidRPr="00E95EF4">
              <w:rPr>
                <w:rFonts w:ascii="Trebuchet MS" w:eastAsia="Calibri" w:hAnsi="Trebuchet MS"/>
                <w:sz w:val="20"/>
                <w:szCs w:val="20"/>
              </w:rPr>
              <w:t xml:space="preserve"> alt preţ decât cel prevăzut la lit. a) punctajul se calculează după algoritmul:P3= (preţ minim*40/Pn)</w:t>
            </w:r>
          </w:p>
          <w:p w14:paraId="0B1D530E" w14:textId="77777777" w:rsidR="00E404BB" w:rsidRPr="00E95EF4" w:rsidRDefault="00E404BB" w:rsidP="00C665E5">
            <w:pPr>
              <w:spacing w:after="0" w:line="240" w:lineRule="auto"/>
              <w:rPr>
                <w:rFonts w:ascii="Trebuchet MS" w:eastAsia="Calibri" w:hAnsi="Trebuchet MS"/>
                <w:sz w:val="20"/>
                <w:szCs w:val="20"/>
              </w:rPr>
            </w:pPr>
            <w:r w:rsidRPr="00E95EF4">
              <w:rPr>
                <w:rFonts w:ascii="Trebuchet MS" w:eastAsia="Calibri" w:hAnsi="Trebuchet MS"/>
                <w:b/>
                <w:bCs/>
                <w:sz w:val="20"/>
                <w:szCs w:val="20"/>
              </w:rPr>
              <w:t>Unde:</w:t>
            </w:r>
            <w:r w:rsidRPr="00E95EF4">
              <w:rPr>
                <w:rFonts w:ascii="Trebuchet MS" w:eastAsia="Calibri" w:hAnsi="Trebuchet MS"/>
                <w:sz w:val="20"/>
                <w:szCs w:val="20"/>
              </w:rPr>
              <w:t xml:space="preserve"> P3= punctaj factor de evaluare 3 al ofertei financiare curente</w:t>
            </w:r>
          </w:p>
          <w:p w14:paraId="7F07E446" w14:textId="77777777" w:rsidR="00E404BB" w:rsidRPr="00E95EF4" w:rsidRDefault="00E404BB" w:rsidP="00C665E5">
            <w:pPr>
              <w:spacing w:after="0" w:line="240" w:lineRule="auto"/>
              <w:rPr>
                <w:rFonts w:ascii="Trebuchet MS" w:eastAsia="Calibri" w:hAnsi="Trebuchet MS"/>
                <w:sz w:val="20"/>
                <w:szCs w:val="20"/>
              </w:rPr>
            </w:pPr>
            <w:r w:rsidRPr="00E95EF4">
              <w:rPr>
                <w:rFonts w:ascii="Trebuchet MS" w:eastAsia="Calibri" w:hAnsi="Trebuchet MS"/>
                <w:sz w:val="20"/>
                <w:szCs w:val="20"/>
              </w:rPr>
              <w:t>Preţ minim= este preţul cel mai scăzut din ofertele considerate admisibile şi conforme din punct de vedere tehnic şi i se va acorda maximul de puncte, respectiv 40 de puncte</w:t>
            </w:r>
          </w:p>
          <w:p w14:paraId="6CCD475D" w14:textId="77777777" w:rsidR="00E404BB" w:rsidRPr="00E95EF4" w:rsidRDefault="00E404BB" w:rsidP="00C665E5">
            <w:pPr>
              <w:spacing w:after="0" w:line="240" w:lineRule="auto"/>
              <w:rPr>
                <w:rFonts w:ascii="Trebuchet MS" w:eastAsia="Calibri" w:hAnsi="Trebuchet MS"/>
                <w:sz w:val="20"/>
                <w:szCs w:val="20"/>
              </w:rPr>
            </w:pPr>
            <w:r w:rsidRPr="00E95EF4">
              <w:rPr>
                <w:rFonts w:ascii="Trebuchet MS" w:eastAsia="Calibri" w:hAnsi="Trebuchet MS"/>
                <w:sz w:val="20"/>
                <w:szCs w:val="20"/>
              </w:rPr>
              <w:t>Pn = este preţul ofertei evaluate.</w:t>
            </w:r>
          </w:p>
          <w:p w14:paraId="1A37B765" w14:textId="77777777" w:rsidR="00E404BB" w:rsidRPr="00E95EF4" w:rsidRDefault="00E404BB" w:rsidP="00C665E5">
            <w:pPr>
              <w:spacing w:after="0" w:line="240" w:lineRule="auto"/>
              <w:rPr>
                <w:rFonts w:ascii="Trebuchet MS" w:eastAsia="Calibri" w:hAnsi="Trebuchet MS"/>
                <w:sz w:val="20"/>
                <w:szCs w:val="20"/>
              </w:rPr>
            </w:pPr>
            <w:r w:rsidRPr="00E95EF4">
              <w:rPr>
                <w:rFonts w:ascii="Trebuchet MS" w:eastAsia="Calibri" w:hAnsi="Trebuchet MS"/>
                <w:sz w:val="20"/>
                <w:szCs w:val="20"/>
              </w:rPr>
              <w:lastRenderedPageBreak/>
              <w:t>Ofertele care depășesc bugetul maxim disponibil pentru proiect vor fi respinse. Orice erori aritmetice vor fi corectate conform legislației în vigoare.</w:t>
            </w:r>
          </w:p>
          <w:p w14:paraId="668353DD" w14:textId="77777777" w:rsidR="00E404BB" w:rsidRPr="00E95EF4" w:rsidRDefault="00E404BB" w:rsidP="00C665E5">
            <w:pPr>
              <w:rPr>
                <w:rFonts w:ascii="Trebuchet MS" w:hAnsi="Trebuchet MS"/>
                <w:sz w:val="20"/>
                <w:szCs w:val="20"/>
              </w:rPr>
            </w:pPr>
            <w:r w:rsidRPr="00E95EF4">
              <w:rPr>
                <w:rFonts w:ascii="Trebuchet MS" w:eastAsia="Calibri" w:hAnsi="Trebuchet MS"/>
                <w:sz w:val="20"/>
                <w:szCs w:val="20"/>
              </w:rPr>
              <w:t>Valoarea propunerii financiare se va prezenta în lei fără TVA.</w:t>
            </w:r>
          </w:p>
        </w:tc>
      </w:tr>
      <w:tr w:rsidR="008C404D" w:rsidRPr="00E95EF4" w14:paraId="4F53B0BD" w14:textId="77777777" w:rsidTr="00C665E5">
        <w:tc>
          <w:tcPr>
            <w:tcW w:w="9067" w:type="dxa"/>
            <w:gridSpan w:val="3"/>
          </w:tcPr>
          <w:p w14:paraId="2DD7EAB3" w14:textId="77777777" w:rsidR="00E404BB" w:rsidRPr="00E95EF4" w:rsidRDefault="00E404BB" w:rsidP="00C665E5">
            <w:pPr>
              <w:rPr>
                <w:rFonts w:ascii="Trebuchet MS" w:hAnsi="Trebuchet MS"/>
                <w:sz w:val="20"/>
                <w:szCs w:val="20"/>
              </w:rPr>
            </w:pPr>
            <w:r w:rsidRPr="00E95EF4">
              <w:rPr>
                <w:rFonts w:ascii="Trebuchet MS" w:eastAsia="Calibri" w:hAnsi="Trebuchet MS"/>
                <w:b/>
                <w:sz w:val="20"/>
                <w:szCs w:val="20"/>
              </w:rPr>
              <w:lastRenderedPageBreak/>
              <w:t>TOTAL (P1+P2+P3)</w:t>
            </w:r>
          </w:p>
        </w:tc>
      </w:tr>
      <w:bookmarkEnd w:id="71"/>
    </w:tbl>
    <w:p w14:paraId="46AE9D4E" w14:textId="77777777" w:rsidR="00E404BB" w:rsidRPr="00E95EF4" w:rsidRDefault="00E404BB" w:rsidP="00E404BB">
      <w:pPr>
        <w:autoSpaceDE w:val="0"/>
        <w:autoSpaceDN w:val="0"/>
        <w:adjustRightInd w:val="0"/>
        <w:spacing w:after="0" w:line="240" w:lineRule="auto"/>
        <w:jc w:val="both"/>
        <w:rPr>
          <w:rFonts w:ascii="Trebuchet MS" w:hAnsi="Trebuchet MS"/>
          <w:bCs/>
          <w:sz w:val="20"/>
          <w:szCs w:val="20"/>
          <w:lang w:val="ro-RO"/>
        </w:rPr>
      </w:pPr>
    </w:p>
    <w:p w14:paraId="33D5829E" w14:textId="77777777" w:rsidR="00E404BB" w:rsidRPr="00E95EF4" w:rsidRDefault="00E404BB" w:rsidP="00E404BB">
      <w:pPr>
        <w:autoSpaceDE w:val="0"/>
        <w:autoSpaceDN w:val="0"/>
        <w:adjustRightInd w:val="0"/>
        <w:spacing w:after="0" w:line="240" w:lineRule="auto"/>
        <w:jc w:val="both"/>
        <w:rPr>
          <w:rFonts w:ascii="Trebuchet MS" w:hAnsi="Trebuchet MS"/>
          <w:bCs/>
          <w:sz w:val="20"/>
          <w:szCs w:val="20"/>
          <w:lang w:val="ro-RO"/>
        </w:rPr>
      </w:pPr>
    </w:p>
    <w:p w14:paraId="2100B39A" w14:textId="77777777" w:rsidR="00E404BB" w:rsidRPr="00E95EF4" w:rsidRDefault="00E404BB" w:rsidP="00E404BB">
      <w:pPr>
        <w:autoSpaceDE w:val="0"/>
        <w:autoSpaceDN w:val="0"/>
        <w:adjustRightInd w:val="0"/>
        <w:spacing w:after="0" w:line="240" w:lineRule="auto"/>
        <w:jc w:val="both"/>
        <w:rPr>
          <w:rFonts w:ascii="Trebuchet MS" w:hAnsi="Trebuchet MS"/>
          <w:bCs/>
          <w:sz w:val="20"/>
          <w:szCs w:val="20"/>
          <w:lang w:val="ro-RO"/>
        </w:rPr>
      </w:pPr>
    </w:p>
    <w:p w14:paraId="32F6EA5F" w14:textId="77777777" w:rsidR="00E404BB" w:rsidRPr="00E95EF4" w:rsidRDefault="00E404BB" w:rsidP="00E404BB">
      <w:pPr>
        <w:autoSpaceDE w:val="0"/>
        <w:autoSpaceDN w:val="0"/>
        <w:adjustRightInd w:val="0"/>
        <w:spacing w:after="0" w:line="240" w:lineRule="auto"/>
        <w:jc w:val="both"/>
        <w:rPr>
          <w:rFonts w:ascii="Trebuchet MS" w:hAnsi="Trebuchet MS"/>
          <w:bCs/>
          <w:sz w:val="20"/>
          <w:szCs w:val="20"/>
          <w:lang w:val="ro-RO"/>
        </w:rPr>
      </w:pPr>
    </w:p>
    <w:p w14:paraId="458A06AB" w14:textId="77777777" w:rsidR="00E404BB" w:rsidRPr="00E95EF4" w:rsidRDefault="00E404BB" w:rsidP="00E404BB">
      <w:pPr>
        <w:autoSpaceDE w:val="0"/>
        <w:autoSpaceDN w:val="0"/>
        <w:adjustRightInd w:val="0"/>
        <w:spacing w:after="0" w:line="240" w:lineRule="auto"/>
        <w:jc w:val="both"/>
        <w:rPr>
          <w:rFonts w:ascii="Trebuchet MS" w:hAnsi="Trebuchet MS"/>
          <w:bCs/>
          <w:sz w:val="20"/>
          <w:szCs w:val="20"/>
          <w:lang w:val="ro-RO"/>
        </w:rPr>
      </w:pPr>
    </w:p>
    <w:p w14:paraId="5B2EA4E3" w14:textId="77777777" w:rsidR="00E404BB" w:rsidRPr="00E95EF4" w:rsidRDefault="00E404BB" w:rsidP="00E404BB">
      <w:pPr>
        <w:autoSpaceDE w:val="0"/>
        <w:autoSpaceDN w:val="0"/>
        <w:adjustRightInd w:val="0"/>
        <w:spacing w:after="0" w:line="240" w:lineRule="auto"/>
        <w:jc w:val="both"/>
        <w:rPr>
          <w:rFonts w:ascii="Trebuchet MS" w:hAnsi="Trebuchet MS"/>
          <w:bCs/>
          <w:sz w:val="20"/>
          <w:szCs w:val="20"/>
          <w:lang w:val="ro-RO"/>
        </w:rPr>
      </w:pPr>
    </w:p>
    <w:p w14:paraId="1402D68E" w14:textId="77777777" w:rsidR="00E404BB" w:rsidRPr="00E95EF4" w:rsidRDefault="00E404BB" w:rsidP="00E404BB">
      <w:pPr>
        <w:autoSpaceDE w:val="0"/>
        <w:autoSpaceDN w:val="0"/>
        <w:adjustRightInd w:val="0"/>
        <w:spacing w:after="0" w:line="240" w:lineRule="auto"/>
        <w:jc w:val="both"/>
        <w:rPr>
          <w:rFonts w:ascii="Trebuchet MS" w:hAnsi="Trebuchet MS"/>
          <w:bCs/>
          <w:sz w:val="20"/>
          <w:szCs w:val="20"/>
          <w:lang w:val="ro-RO"/>
        </w:rPr>
      </w:pPr>
    </w:p>
    <w:p w14:paraId="4BEDB5C4" w14:textId="77777777" w:rsidR="00E404BB" w:rsidRPr="00E95EF4" w:rsidRDefault="00E404BB" w:rsidP="00E404BB">
      <w:pPr>
        <w:autoSpaceDE w:val="0"/>
        <w:autoSpaceDN w:val="0"/>
        <w:adjustRightInd w:val="0"/>
        <w:spacing w:after="0" w:line="240" w:lineRule="auto"/>
        <w:jc w:val="both"/>
        <w:rPr>
          <w:rFonts w:ascii="Trebuchet MS" w:hAnsi="Trebuchet MS"/>
          <w:bCs/>
          <w:sz w:val="20"/>
          <w:szCs w:val="20"/>
          <w:lang w:val="ro-RO"/>
        </w:rPr>
      </w:pPr>
    </w:p>
    <w:p w14:paraId="05835E4F" w14:textId="77777777" w:rsidR="00057413" w:rsidRPr="00E95EF4" w:rsidRDefault="00057413" w:rsidP="00057413">
      <w:pPr>
        <w:autoSpaceDE w:val="0"/>
        <w:autoSpaceDN w:val="0"/>
        <w:adjustRightInd w:val="0"/>
        <w:spacing w:after="0" w:line="240" w:lineRule="auto"/>
        <w:ind w:left="720"/>
        <w:jc w:val="both"/>
        <w:rPr>
          <w:rFonts w:ascii="Trebuchet MS" w:hAnsi="Trebuchet MS"/>
          <w:bCs/>
          <w:sz w:val="20"/>
          <w:szCs w:val="20"/>
          <w:lang w:val="ro-RO"/>
        </w:rPr>
      </w:pPr>
    </w:p>
    <w:p w14:paraId="33A390D1" w14:textId="77777777" w:rsidR="00057413" w:rsidRPr="00E95EF4" w:rsidRDefault="00057413" w:rsidP="00057413">
      <w:pPr>
        <w:autoSpaceDE w:val="0"/>
        <w:autoSpaceDN w:val="0"/>
        <w:adjustRightInd w:val="0"/>
        <w:spacing w:after="0" w:line="240" w:lineRule="auto"/>
        <w:ind w:left="720"/>
        <w:jc w:val="both"/>
        <w:rPr>
          <w:rFonts w:ascii="Trebuchet MS" w:hAnsi="Trebuchet MS"/>
          <w:bCs/>
          <w:sz w:val="20"/>
          <w:szCs w:val="20"/>
          <w:lang w:val="ro-RO"/>
        </w:rPr>
      </w:pPr>
    </w:p>
    <w:p w14:paraId="24F779BE" w14:textId="77777777" w:rsidR="00057413" w:rsidRPr="00E95EF4" w:rsidRDefault="00057413" w:rsidP="00057413">
      <w:pPr>
        <w:autoSpaceDE w:val="0"/>
        <w:autoSpaceDN w:val="0"/>
        <w:adjustRightInd w:val="0"/>
        <w:spacing w:after="0" w:line="240" w:lineRule="auto"/>
        <w:ind w:left="720"/>
        <w:jc w:val="both"/>
        <w:rPr>
          <w:rFonts w:ascii="Trebuchet MS" w:hAnsi="Trebuchet MS"/>
          <w:bCs/>
          <w:sz w:val="20"/>
          <w:szCs w:val="20"/>
          <w:lang w:val="ro-RO"/>
        </w:rPr>
      </w:pPr>
    </w:p>
    <w:p w14:paraId="4506435E" w14:textId="77777777" w:rsidR="00057413" w:rsidRPr="00E95EF4" w:rsidRDefault="00057413" w:rsidP="00057413">
      <w:pPr>
        <w:autoSpaceDE w:val="0"/>
        <w:autoSpaceDN w:val="0"/>
        <w:adjustRightInd w:val="0"/>
        <w:spacing w:after="0" w:line="240" w:lineRule="auto"/>
        <w:ind w:left="720"/>
        <w:jc w:val="both"/>
        <w:rPr>
          <w:rFonts w:ascii="Trebuchet MS" w:hAnsi="Trebuchet MS"/>
          <w:bCs/>
          <w:sz w:val="20"/>
          <w:szCs w:val="20"/>
          <w:lang w:val="ro-RO"/>
        </w:rPr>
      </w:pPr>
    </w:p>
    <w:p w14:paraId="1C5342B8" w14:textId="77777777" w:rsidR="00532CE9" w:rsidRPr="00E95EF4" w:rsidRDefault="00532CE9" w:rsidP="00532CE9">
      <w:pPr>
        <w:rPr>
          <w:rFonts w:ascii="Trebuchet MS" w:hAnsi="Trebuchet MS"/>
          <w:sz w:val="20"/>
          <w:szCs w:val="20"/>
          <w:lang w:val="ro-RO"/>
        </w:rPr>
      </w:pPr>
    </w:p>
    <w:p w14:paraId="413350F4" w14:textId="77777777" w:rsidR="00533E8A" w:rsidRPr="00E95EF4" w:rsidRDefault="00533E8A" w:rsidP="00533E8A">
      <w:pPr>
        <w:rPr>
          <w:rFonts w:ascii="Trebuchet MS" w:hAnsi="Trebuchet MS"/>
          <w:sz w:val="20"/>
          <w:szCs w:val="20"/>
          <w:lang w:val="ro-RO"/>
        </w:rPr>
      </w:pPr>
    </w:p>
    <w:p w14:paraId="68B57EC0" w14:textId="77777777" w:rsidR="00533E8A" w:rsidRPr="00E95EF4" w:rsidRDefault="00533E8A" w:rsidP="00533E8A">
      <w:pPr>
        <w:rPr>
          <w:rFonts w:ascii="Trebuchet MS" w:hAnsi="Trebuchet MS"/>
          <w:sz w:val="20"/>
          <w:szCs w:val="20"/>
          <w:lang w:val="ro-RO"/>
        </w:rPr>
      </w:pPr>
    </w:p>
    <w:p w14:paraId="15CC6AFD" w14:textId="77777777" w:rsidR="00533E8A" w:rsidRPr="00E95EF4" w:rsidRDefault="00533E8A" w:rsidP="00533E8A">
      <w:pPr>
        <w:rPr>
          <w:rFonts w:ascii="Trebuchet MS" w:hAnsi="Trebuchet MS"/>
          <w:sz w:val="20"/>
          <w:szCs w:val="20"/>
          <w:lang w:val="ro-RO"/>
        </w:rPr>
      </w:pPr>
    </w:p>
    <w:sectPr w:rsidR="00533E8A" w:rsidRPr="00E95EF4" w:rsidSect="00782278">
      <w:pgSz w:w="11906" w:h="16838"/>
      <w:pgMar w:top="851" w:right="1440" w:bottom="1440" w:left="1134" w:header="426" w:footer="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A3B75" w14:textId="77777777" w:rsidR="00CE44CB" w:rsidRDefault="00CE44CB" w:rsidP="00F52F12">
      <w:pPr>
        <w:spacing w:after="0" w:line="240" w:lineRule="auto"/>
      </w:pPr>
      <w:r>
        <w:separator/>
      </w:r>
    </w:p>
  </w:endnote>
  <w:endnote w:type="continuationSeparator" w:id="0">
    <w:p w14:paraId="7A3CA3FA" w14:textId="77777777" w:rsidR="00CE44CB" w:rsidRDefault="00CE44CB" w:rsidP="00F52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454474"/>
      <w:docPartObj>
        <w:docPartGallery w:val="Page Numbers (Bottom of Page)"/>
        <w:docPartUnique/>
      </w:docPartObj>
    </w:sdtPr>
    <w:sdtEndPr>
      <w:rPr>
        <w:noProof/>
      </w:rPr>
    </w:sdtEndPr>
    <w:sdtContent>
      <w:p w14:paraId="5A43A592" w14:textId="77777777" w:rsidR="005C3FF7" w:rsidRDefault="005C3FF7">
        <w:pPr>
          <w:pStyle w:val="Footer"/>
          <w:jc w:val="right"/>
        </w:pPr>
        <w:r>
          <w:rPr>
            <w:noProof/>
          </w:rPr>
          <w:fldChar w:fldCharType="begin"/>
        </w:r>
        <w:r>
          <w:rPr>
            <w:noProof/>
          </w:rPr>
          <w:instrText xml:space="preserve"> PAGE   \* MERGEFORMAT </w:instrText>
        </w:r>
        <w:r>
          <w:rPr>
            <w:noProof/>
          </w:rPr>
          <w:fldChar w:fldCharType="separate"/>
        </w:r>
        <w:r w:rsidR="00D17E70">
          <w:rPr>
            <w:noProof/>
          </w:rPr>
          <w:t>21</w:t>
        </w:r>
        <w:r>
          <w:rPr>
            <w:noProof/>
          </w:rPr>
          <w:fldChar w:fldCharType="end"/>
        </w:r>
      </w:p>
    </w:sdtContent>
  </w:sdt>
  <w:p w14:paraId="7033C115" w14:textId="77777777" w:rsidR="005C3FF7" w:rsidRDefault="005C3F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1E35E" w14:textId="77777777" w:rsidR="00CE44CB" w:rsidRDefault="00CE44CB" w:rsidP="00F52F12">
      <w:pPr>
        <w:spacing w:after="0" w:line="240" w:lineRule="auto"/>
      </w:pPr>
      <w:r>
        <w:separator/>
      </w:r>
    </w:p>
  </w:footnote>
  <w:footnote w:type="continuationSeparator" w:id="0">
    <w:p w14:paraId="1B5F59CF" w14:textId="77777777" w:rsidR="00CE44CB" w:rsidRDefault="00CE44CB" w:rsidP="00F52F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5009"/>
    <w:multiLevelType w:val="hybridMultilevel"/>
    <w:tmpl w:val="3BA22282"/>
    <w:lvl w:ilvl="0" w:tplc="1124F15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3F37A6"/>
    <w:multiLevelType w:val="hybridMultilevel"/>
    <w:tmpl w:val="9E3CFC80"/>
    <w:lvl w:ilvl="0" w:tplc="9FE23780">
      <w:numFmt w:val="bullet"/>
      <w:lvlText w:val="-"/>
      <w:lvlJc w:val="left"/>
      <w:pPr>
        <w:ind w:left="720" w:hanging="360"/>
      </w:pPr>
      <w:rPr>
        <w:rFonts w:ascii="Calibri" w:eastAsia="Times New Roman" w:hAnsi="Calibri" w:cs="Times New Roman" w:hint="default"/>
        <w:b/>
        <w:i/>
        <w:color w:val="auto"/>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74249"/>
    <w:multiLevelType w:val="hybridMultilevel"/>
    <w:tmpl w:val="4B7E9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92DF9"/>
    <w:multiLevelType w:val="hybridMultilevel"/>
    <w:tmpl w:val="AFB4113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15:restartNumberingAfterBreak="0">
    <w:nsid w:val="09B514B0"/>
    <w:multiLevelType w:val="hybridMultilevel"/>
    <w:tmpl w:val="B2A8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0783C"/>
    <w:multiLevelType w:val="hybridMultilevel"/>
    <w:tmpl w:val="1D0CD2C0"/>
    <w:lvl w:ilvl="0" w:tplc="9FE23780">
      <w:numFmt w:val="bullet"/>
      <w:lvlText w:val="-"/>
      <w:lvlJc w:val="left"/>
      <w:pPr>
        <w:ind w:left="720" w:hanging="360"/>
      </w:pPr>
      <w:rPr>
        <w:rFonts w:ascii="Calibri" w:eastAsia="Times New Roman" w:hAnsi="Calibri" w:cs="Times New Roman"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5496E"/>
    <w:multiLevelType w:val="hybridMultilevel"/>
    <w:tmpl w:val="6E3209A2"/>
    <w:lvl w:ilvl="0" w:tplc="9FE23780">
      <w:numFmt w:val="bullet"/>
      <w:lvlText w:val="-"/>
      <w:lvlJc w:val="left"/>
      <w:pPr>
        <w:ind w:left="720" w:hanging="360"/>
      </w:pPr>
      <w:rPr>
        <w:rFonts w:ascii="Calibri" w:eastAsia="Times New Roman" w:hAnsi="Calibri" w:cs="Times New Roman"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047B4"/>
    <w:multiLevelType w:val="hybridMultilevel"/>
    <w:tmpl w:val="FB0A66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EC013BE"/>
    <w:multiLevelType w:val="hybridMultilevel"/>
    <w:tmpl w:val="36DCE96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133C191A"/>
    <w:multiLevelType w:val="hybridMultilevel"/>
    <w:tmpl w:val="1DBC32EA"/>
    <w:lvl w:ilvl="0" w:tplc="47723080">
      <w:start w:val="2"/>
      <w:numFmt w:val="bullet"/>
      <w:lvlText w:val="-"/>
      <w:lvlJc w:val="left"/>
      <w:pPr>
        <w:ind w:left="720" w:hanging="360"/>
      </w:pPr>
      <w:rPr>
        <w:rFonts w:ascii="Trebuchet MS" w:eastAsia="Times New Roman"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931AE2"/>
    <w:multiLevelType w:val="multilevel"/>
    <w:tmpl w:val="13931AE2"/>
    <w:lvl w:ilvl="0">
      <w:start w:val="1"/>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CE6AF9"/>
    <w:multiLevelType w:val="hybridMultilevel"/>
    <w:tmpl w:val="D5EA322C"/>
    <w:lvl w:ilvl="0" w:tplc="0C64B434">
      <w:start w:val="3"/>
      <w:numFmt w:val="bullet"/>
      <w:lvlText w:val="-"/>
      <w:lvlJc w:val="left"/>
      <w:pPr>
        <w:ind w:left="1800" w:hanging="360"/>
      </w:pPr>
      <w:rPr>
        <w:rFonts w:ascii="Trebuchet MS" w:eastAsia="Times New Roman" w:hAnsi="Trebuchet MS" w:cs="Times New Roman" w:hint="default"/>
        <w:lang w:val="fr-FR"/>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19B442D0"/>
    <w:multiLevelType w:val="hybridMultilevel"/>
    <w:tmpl w:val="A674197C"/>
    <w:lvl w:ilvl="0" w:tplc="CD42D3FC">
      <w:start w:val="3"/>
      <w:numFmt w:val="bullet"/>
      <w:lvlText w:val="-"/>
      <w:lvlJc w:val="left"/>
      <w:pPr>
        <w:ind w:left="1569" w:hanging="360"/>
      </w:pPr>
      <w:rPr>
        <w:rFonts w:ascii="Trebuchet MS" w:eastAsia="Times New Roman" w:hAnsi="Trebuchet MS" w:cs="Times New Roman" w:hint="default"/>
        <w:b/>
        <w:i/>
        <w:color w:val="FF0000"/>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13" w15:restartNumberingAfterBreak="0">
    <w:nsid w:val="1A8A5510"/>
    <w:multiLevelType w:val="hybridMultilevel"/>
    <w:tmpl w:val="3FF4B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7A609A"/>
    <w:multiLevelType w:val="hybridMultilevel"/>
    <w:tmpl w:val="92AE9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6630F3"/>
    <w:multiLevelType w:val="hybridMultilevel"/>
    <w:tmpl w:val="0BA2C7B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2113015C"/>
    <w:multiLevelType w:val="hybridMultilevel"/>
    <w:tmpl w:val="AA4A4292"/>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21A43C35"/>
    <w:multiLevelType w:val="hybridMultilevel"/>
    <w:tmpl w:val="EC60B658"/>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8" w15:restartNumberingAfterBreak="0">
    <w:nsid w:val="23DF489F"/>
    <w:multiLevelType w:val="hybridMultilevel"/>
    <w:tmpl w:val="5A34D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2F42A9"/>
    <w:multiLevelType w:val="hybridMultilevel"/>
    <w:tmpl w:val="3EA6E3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26874004"/>
    <w:multiLevelType w:val="hybridMultilevel"/>
    <w:tmpl w:val="17906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A549EC"/>
    <w:multiLevelType w:val="hybridMultilevel"/>
    <w:tmpl w:val="9F3A1E6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295A1F87"/>
    <w:multiLevelType w:val="hybridMultilevel"/>
    <w:tmpl w:val="8FDA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C90F45"/>
    <w:multiLevelType w:val="hybridMultilevel"/>
    <w:tmpl w:val="F4F0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DD725E"/>
    <w:multiLevelType w:val="hybridMultilevel"/>
    <w:tmpl w:val="8290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76776B"/>
    <w:multiLevelType w:val="hybridMultilevel"/>
    <w:tmpl w:val="FA0E6D70"/>
    <w:lvl w:ilvl="0" w:tplc="CD42D3FC">
      <w:start w:val="3"/>
      <w:numFmt w:val="bullet"/>
      <w:lvlText w:val="-"/>
      <w:lvlJc w:val="left"/>
      <w:pPr>
        <w:ind w:left="1080" w:hanging="360"/>
      </w:pPr>
      <w:rPr>
        <w:rFonts w:ascii="Trebuchet MS" w:eastAsia="Times New Roman" w:hAnsi="Trebuchet MS" w:cs="Times New Roman" w:hint="default"/>
        <w:b/>
        <w:i/>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CA2740B"/>
    <w:multiLevelType w:val="hybridMultilevel"/>
    <w:tmpl w:val="064C0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8D23B4"/>
    <w:multiLevelType w:val="hybridMultilevel"/>
    <w:tmpl w:val="DD06F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B750F8"/>
    <w:multiLevelType w:val="hybridMultilevel"/>
    <w:tmpl w:val="9ADEE79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33C844C3"/>
    <w:multiLevelType w:val="hybridMultilevel"/>
    <w:tmpl w:val="73A61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CD69DB"/>
    <w:multiLevelType w:val="hybridMultilevel"/>
    <w:tmpl w:val="76A4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757FCD"/>
    <w:multiLevelType w:val="hybridMultilevel"/>
    <w:tmpl w:val="5CB612B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4A12531"/>
    <w:multiLevelType w:val="hybridMultilevel"/>
    <w:tmpl w:val="266C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965EC5"/>
    <w:multiLevelType w:val="hybridMultilevel"/>
    <w:tmpl w:val="E16C81A4"/>
    <w:lvl w:ilvl="0" w:tplc="04090001">
      <w:start w:val="1"/>
      <w:numFmt w:val="bullet"/>
      <w:lvlText w:val=""/>
      <w:lvlJc w:val="left"/>
      <w:pPr>
        <w:ind w:left="720" w:hanging="360"/>
      </w:pPr>
      <w:rPr>
        <w:rFonts w:ascii="Symbol" w:hAnsi="Symbol" w:hint="default"/>
        <w:b/>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AB704E"/>
    <w:multiLevelType w:val="hybridMultilevel"/>
    <w:tmpl w:val="8CEA82B0"/>
    <w:lvl w:ilvl="0" w:tplc="2902C06C">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4A1F439F"/>
    <w:multiLevelType w:val="hybridMultilevel"/>
    <w:tmpl w:val="C3F8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FA22D0"/>
    <w:multiLevelType w:val="hybridMultilevel"/>
    <w:tmpl w:val="7398298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4F8857FC"/>
    <w:multiLevelType w:val="hybridMultilevel"/>
    <w:tmpl w:val="65504B4A"/>
    <w:lvl w:ilvl="0" w:tplc="04090001">
      <w:start w:val="1"/>
      <w:numFmt w:val="bullet"/>
      <w:lvlText w:val=""/>
      <w:lvlJc w:val="left"/>
      <w:pPr>
        <w:ind w:left="720" w:hanging="360"/>
      </w:pPr>
      <w:rPr>
        <w:rFonts w:ascii="Symbol" w:hAnsi="Symbol"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CB35BA"/>
    <w:multiLevelType w:val="hybridMultilevel"/>
    <w:tmpl w:val="676C32D2"/>
    <w:lvl w:ilvl="0" w:tplc="E904C850">
      <w:start w:val="1"/>
      <w:numFmt w:val="bullet"/>
      <w:lvlText w:val=""/>
      <w:lvlJc w:val="left"/>
      <w:pPr>
        <w:ind w:left="720" w:hanging="360"/>
      </w:pPr>
      <w:rPr>
        <w:rFonts w:ascii="Symbol" w:hAnsi="Symbol" w:hint="default"/>
        <w:lang w:val="fr-F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DA055D"/>
    <w:multiLevelType w:val="hybridMultilevel"/>
    <w:tmpl w:val="CBB8D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961EAF"/>
    <w:multiLevelType w:val="multilevel"/>
    <w:tmpl w:val="B778E888"/>
    <w:lvl w:ilvl="0">
      <w:start w:val="3"/>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15A7D41"/>
    <w:multiLevelType w:val="hybridMultilevel"/>
    <w:tmpl w:val="F9720D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6BF6822"/>
    <w:multiLevelType w:val="hybridMultilevel"/>
    <w:tmpl w:val="3A40FBB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6C3864F7"/>
    <w:multiLevelType w:val="hybridMultilevel"/>
    <w:tmpl w:val="2FC0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C747803"/>
    <w:multiLevelType w:val="hybridMultilevel"/>
    <w:tmpl w:val="A32E9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D5D61DC"/>
    <w:multiLevelType w:val="hybridMultilevel"/>
    <w:tmpl w:val="E500C300"/>
    <w:lvl w:ilvl="0" w:tplc="04180001">
      <w:start w:val="1"/>
      <w:numFmt w:val="bullet"/>
      <w:lvlText w:val=""/>
      <w:lvlJc w:val="left"/>
      <w:pPr>
        <w:ind w:left="795" w:hanging="360"/>
      </w:pPr>
      <w:rPr>
        <w:rFonts w:ascii="Symbol" w:hAnsi="Symbol"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46" w15:restartNumberingAfterBreak="0">
    <w:nsid w:val="6F265070"/>
    <w:multiLevelType w:val="hybridMultilevel"/>
    <w:tmpl w:val="2C4E1AE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7" w15:restartNumberingAfterBreak="0">
    <w:nsid w:val="70274ADA"/>
    <w:multiLevelType w:val="hybridMultilevel"/>
    <w:tmpl w:val="21A4D466"/>
    <w:lvl w:ilvl="0" w:tplc="7264FA6A">
      <w:start w:val="36"/>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325836"/>
    <w:multiLevelType w:val="hybridMultilevel"/>
    <w:tmpl w:val="3892C22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735108A"/>
    <w:multiLevelType w:val="hybridMultilevel"/>
    <w:tmpl w:val="56C07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077B37"/>
    <w:multiLevelType w:val="hybridMultilevel"/>
    <w:tmpl w:val="22349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AB6D1A"/>
    <w:multiLevelType w:val="hybridMultilevel"/>
    <w:tmpl w:val="A21A6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5"/>
  </w:num>
  <w:num w:numId="4">
    <w:abstractNumId w:val="50"/>
  </w:num>
  <w:num w:numId="5">
    <w:abstractNumId w:val="9"/>
  </w:num>
  <w:num w:numId="6">
    <w:abstractNumId w:val="48"/>
  </w:num>
  <w:num w:numId="7">
    <w:abstractNumId w:val="47"/>
  </w:num>
  <w:num w:numId="8">
    <w:abstractNumId w:val="25"/>
  </w:num>
  <w:num w:numId="9">
    <w:abstractNumId w:val="38"/>
  </w:num>
  <w:num w:numId="10">
    <w:abstractNumId w:val="11"/>
  </w:num>
  <w:num w:numId="11">
    <w:abstractNumId w:val="21"/>
  </w:num>
  <w:num w:numId="12">
    <w:abstractNumId w:val="28"/>
  </w:num>
  <w:num w:numId="13">
    <w:abstractNumId w:val="19"/>
  </w:num>
  <w:num w:numId="14">
    <w:abstractNumId w:val="42"/>
  </w:num>
  <w:num w:numId="15">
    <w:abstractNumId w:val="36"/>
  </w:num>
  <w:num w:numId="16">
    <w:abstractNumId w:val="44"/>
  </w:num>
  <w:num w:numId="17">
    <w:abstractNumId w:val="45"/>
  </w:num>
  <w:num w:numId="18">
    <w:abstractNumId w:val="17"/>
  </w:num>
  <w:num w:numId="19">
    <w:abstractNumId w:val="3"/>
  </w:num>
  <w:num w:numId="20">
    <w:abstractNumId w:val="26"/>
  </w:num>
  <w:num w:numId="21">
    <w:abstractNumId w:val="32"/>
  </w:num>
  <w:num w:numId="22">
    <w:abstractNumId w:val="29"/>
  </w:num>
  <w:num w:numId="23">
    <w:abstractNumId w:val="40"/>
  </w:num>
  <w:num w:numId="24">
    <w:abstractNumId w:val="18"/>
  </w:num>
  <w:num w:numId="25">
    <w:abstractNumId w:val="13"/>
  </w:num>
  <w:num w:numId="26">
    <w:abstractNumId w:val="31"/>
  </w:num>
  <w:num w:numId="27">
    <w:abstractNumId w:val="16"/>
  </w:num>
  <w:num w:numId="28">
    <w:abstractNumId w:val="0"/>
  </w:num>
  <w:num w:numId="29">
    <w:abstractNumId w:val="35"/>
  </w:num>
  <w:num w:numId="30">
    <w:abstractNumId w:val="10"/>
  </w:num>
  <w:num w:numId="31">
    <w:abstractNumId w:val="12"/>
  </w:num>
  <w:num w:numId="32">
    <w:abstractNumId w:val="37"/>
  </w:num>
  <w:num w:numId="33">
    <w:abstractNumId w:val="4"/>
  </w:num>
  <w:num w:numId="34">
    <w:abstractNumId w:val="51"/>
  </w:num>
  <w:num w:numId="35">
    <w:abstractNumId w:val="39"/>
  </w:num>
  <w:num w:numId="36">
    <w:abstractNumId w:val="7"/>
  </w:num>
  <w:num w:numId="37">
    <w:abstractNumId w:val="43"/>
  </w:num>
  <w:num w:numId="38">
    <w:abstractNumId w:val="24"/>
  </w:num>
  <w:num w:numId="39">
    <w:abstractNumId w:val="2"/>
  </w:num>
  <w:num w:numId="40">
    <w:abstractNumId w:val="33"/>
  </w:num>
  <w:num w:numId="41">
    <w:abstractNumId w:val="41"/>
  </w:num>
  <w:num w:numId="42">
    <w:abstractNumId w:val="49"/>
  </w:num>
  <w:num w:numId="43">
    <w:abstractNumId w:val="8"/>
  </w:num>
  <w:num w:numId="44">
    <w:abstractNumId w:val="22"/>
  </w:num>
  <w:num w:numId="45">
    <w:abstractNumId w:val="46"/>
  </w:num>
  <w:num w:numId="46">
    <w:abstractNumId w:val="15"/>
  </w:num>
  <w:num w:numId="47">
    <w:abstractNumId w:val="30"/>
  </w:num>
  <w:num w:numId="48">
    <w:abstractNumId w:val="14"/>
  </w:num>
  <w:num w:numId="49">
    <w:abstractNumId w:val="23"/>
  </w:num>
  <w:num w:numId="50">
    <w:abstractNumId w:val="1"/>
  </w:num>
  <w:num w:numId="51">
    <w:abstractNumId w:val="34"/>
  </w:num>
  <w:num w:numId="52">
    <w:abstractNumId w:val="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1CD"/>
    <w:rsid w:val="00010A88"/>
    <w:rsid w:val="00015908"/>
    <w:rsid w:val="00016EEF"/>
    <w:rsid w:val="0002348F"/>
    <w:rsid w:val="00025E1F"/>
    <w:rsid w:val="000411F5"/>
    <w:rsid w:val="00054B58"/>
    <w:rsid w:val="00056F09"/>
    <w:rsid w:val="00057413"/>
    <w:rsid w:val="00062FAD"/>
    <w:rsid w:val="00067203"/>
    <w:rsid w:val="00067A27"/>
    <w:rsid w:val="0007387F"/>
    <w:rsid w:val="00074A64"/>
    <w:rsid w:val="00081572"/>
    <w:rsid w:val="00092E2E"/>
    <w:rsid w:val="000932DA"/>
    <w:rsid w:val="0009524A"/>
    <w:rsid w:val="00096211"/>
    <w:rsid w:val="00097A21"/>
    <w:rsid w:val="000B02C6"/>
    <w:rsid w:val="000B1B19"/>
    <w:rsid w:val="000B5EF9"/>
    <w:rsid w:val="000B632C"/>
    <w:rsid w:val="000B6525"/>
    <w:rsid w:val="000C1E47"/>
    <w:rsid w:val="000C23BA"/>
    <w:rsid w:val="000C3000"/>
    <w:rsid w:val="000D1D45"/>
    <w:rsid w:val="000D6483"/>
    <w:rsid w:val="000E0EAB"/>
    <w:rsid w:val="000E5054"/>
    <w:rsid w:val="000E5798"/>
    <w:rsid w:val="000E582A"/>
    <w:rsid w:val="000F0991"/>
    <w:rsid w:val="000F1D66"/>
    <w:rsid w:val="000F3D03"/>
    <w:rsid w:val="001034F6"/>
    <w:rsid w:val="00106365"/>
    <w:rsid w:val="00107FB6"/>
    <w:rsid w:val="00112A9D"/>
    <w:rsid w:val="00114FE0"/>
    <w:rsid w:val="001205F1"/>
    <w:rsid w:val="00135AB4"/>
    <w:rsid w:val="00143D9C"/>
    <w:rsid w:val="00144089"/>
    <w:rsid w:val="00145646"/>
    <w:rsid w:val="00151730"/>
    <w:rsid w:val="00160F90"/>
    <w:rsid w:val="001660AF"/>
    <w:rsid w:val="00172D1A"/>
    <w:rsid w:val="00177E0A"/>
    <w:rsid w:val="00196B55"/>
    <w:rsid w:val="001A2AA0"/>
    <w:rsid w:val="001A6441"/>
    <w:rsid w:val="001B0774"/>
    <w:rsid w:val="001B0B95"/>
    <w:rsid w:val="001B56ED"/>
    <w:rsid w:val="001C3918"/>
    <w:rsid w:val="001C7C8E"/>
    <w:rsid w:val="001D0957"/>
    <w:rsid w:val="001D0A87"/>
    <w:rsid w:val="001D5E57"/>
    <w:rsid w:val="001E038A"/>
    <w:rsid w:val="001E4087"/>
    <w:rsid w:val="001F08EA"/>
    <w:rsid w:val="001F297C"/>
    <w:rsid w:val="00206016"/>
    <w:rsid w:val="00212B57"/>
    <w:rsid w:val="00220952"/>
    <w:rsid w:val="002213AF"/>
    <w:rsid w:val="00225B12"/>
    <w:rsid w:val="0023342A"/>
    <w:rsid w:val="00233B36"/>
    <w:rsid w:val="00236D81"/>
    <w:rsid w:val="00240655"/>
    <w:rsid w:val="002455D2"/>
    <w:rsid w:val="00262930"/>
    <w:rsid w:val="00267FB4"/>
    <w:rsid w:val="00271B6E"/>
    <w:rsid w:val="00276355"/>
    <w:rsid w:val="00277A67"/>
    <w:rsid w:val="00281357"/>
    <w:rsid w:val="00281C3E"/>
    <w:rsid w:val="00283BE3"/>
    <w:rsid w:val="0028618B"/>
    <w:rsid w:val="002864EA"/>
    <w:rsid w:val="00292EC9"/>
    <w:rsid w:val="002A6AC6"/>
    <w:rsid w:val="002B2724"/>
    <w:rsid w:val="002C453B"/>
    <w:rsid w:val="002D4736"/>
    <w:rsid w:val="002D6119"/>
    <w:rsid w:val="002D6932"/>
    <w:rsid w:val="002E1774"/>
    <w:rsid w:val="002E57F5"/>
    <w:rsid w:val="002E7CC4"/>
    <w:rsid w:val="002F1193"/>
    <w:rsid w:val="003060A4"/>
    <w:rsid w:val="003138C6"/>
    <w:rsid w:val="00323D5B"/>
    <w:rsid w:val="00326061"/>
    <w:rsid w:val="00342B8F"/>
    <w:rsid w:val="00342D63"/>
    <w:rsid w:val="00352C56"/>
    <w:rsid w:val="00356B18"/>
    <w:rsid w:val="0036227A"/>
    <w:rsid w:val="003649E1"/>
    <w:rsid w:val="003841FB"/>
    <w:rsid w:val="00390F06"/>
    <w:rsid w:val="0039139D"/>
    <w:rsid w:val="00394A4D"/>
    <w:rsid w:val="003A415E"/>
    <w:rsid w:val="003B2A20"/>
    <w:rsid w:val="003C328C"/>
    <w:rsid w:val="003E1AA8"/>
    <w:rsid w:val="003E5DAE"/>
    <w:rsid w:val="003E7D1C"/>
    <w:rsid w:val="003F5F73"/>
    <w:rsid w:val="00402585"/>
    <w:rsid w:val="0041026A"/>
    <w:rsid w:val="004203E1"/>
    <w:rsid w:val="00423B0A"/>
    <w:rsid w:val="00424740"/>
    <w:rsid w:val="00437281"/>
    <w:rsid w:val="00450BC2"/>
    <w:rsid w:val="0046691E"/>
    <w:rsid w:val="00474E99"/>
    <w:rsid w:val="004802E7"/>
    <w:rsid w:val="00493770"/>
    <w:rsid w:val="004E0DD5"/>
    <w:rsid w:val="004E3B81"/>
    <w:rsid w:val="004E7E72"/>
    <w:rsid w:val="0052470A"/>
    <w:rsid w:val="005256D1"/>
    <w:rsid w:val="00532CE9"/>
    <w:rsid w:val="00532E4B"/>
    <w:rsid w:val="00533E8A"/>
    <w:rsid w:val="005417FF"/>
    <w:rsid w:val="00544472"/>
    <w:rsid w:val="0055777C"/>
    <w:rsid w:val="005733B9"/>
    <w:rsid w:val="00586DFC"/>
    <w:rsid w:val="00597394"/>
    <w:rsid w:val="005A0055"/>
    <w:rsid w:val="005A19B9"/>
    <w:rsid w:val="005B0199"/>
    <w:rsid w:val="005B0622"/>
    <w:rsid w:val="005B101A"/>
    <w:rsid w:val="005B5A92"/>
    <w:rsid w:val="005B7F4B"/>
    <w:rsid w:val="005C1B87"/>
    <w:rsid w:val="005C375B"/>
    <w:rsid w:val="005C3CE8"/>
    <w:rsid w:val="005C3FF7"/>
    <w:rsid w:val="005C4AC4"/>
    <w:rsid w:val="005E73B1"/>
    <w:rsid w:val="005F075E"/>
    <w:rsid w:val="005F2E8D"/>
    <w:rsid w:val="005F46E4"/>
    <w:rsid w:val="005F7D97"/>
    <w:rsid w:val="00604DA2"/>
    <w:rsid w:val="00614300"/>
    <w:rsid w:val="006170F5"/>
    <w:rsid w:val="00620C52"/>
    <w:rsid w:val="006248D9"/>
    <w:rsid w:val="00624998"/>
    <w:rsid w:val="00624B3D"/>
    <w:rsid w:val="00630D2D"/>
    <w:rsid w:val="006323F8"/>
    <w:rsid w:val="00637469"/>
    <w:rsid w:val="00640957"/>
    <w:rsid w:val="00650A63"/>
    <w:rsid w:val="006560B5"/>
    <w:rsid w:val="00657F59"/>
    <w:rsid w:val="00661E23"/>
    <w:rsid w:val="00662D46"/>
    <w:rsid w:val="006651A1"/>
    <w:rsid w:val="00667DF8"/>
    <w:rsid w:val="0067173C"/>
    <w:rsid w:val="006736DF"/>
    <w:rsid w:val="0067455C"/>
    <w:rsid w:val="00674B8A"/>
    <w:rsid w:val="00674B8F"/>
    <w:rsid w:val="006772C4"/>
    <w:rsid w:val="00682BED"/>
    <w:rsid w:val="0069624D"/>
    <w:rsid w:val="006A1793"/>
    <w:rsid w:val="006A228E"/>
    <w:rsid w:val="006A73C6"/>
    <w:rsid w:val="006B31CD"/>
    <w:rsid w:val="006B4D1D"/>
    <w:rsid w:val="006B7767"/>
    <w:rsid w:val="006B7A39"/>
    <w:rsid w:val="006B7D4A"/>
    <w:rsid w:val="006C4B21"/>
    <w:rsid w:val="006D48B6"/>
    <w:rsid w:val="006D4EAB"/>
    <w:rsid w:val="006D6650"/>
    <w:rsid w:val="006E0BB3"/>
    <w:rsid w:val="006E1AAE"/>
    <w:rsid w:val="006E2CA9"/>
    <w:rsid w:val="006F37AA"/>
    <w:rsid w:val="006F5189"/>
    <w:rsid w:val="006F671E"/>
    <w:rsid w:val="00704B4F"/>
    <w:rsid w:val="0071085F"/>
    <w:rsid w:val="00710C25"/>
    <w:rsid w:val="00731EC5"/>
    <w:rsid w:val="00737484"/>
    <w:rsid w:val="00741A49"/>
    <w:rsid w:val="00743626"/>
    <w:rsid w:val="00756459"/>
    <w:rsid w:val="0077131D"/>
    <w:rsid w:val="007807A9"/>
    <w:rsid w:val="00781E8F"/>
    <w:rsid w:val="00782278"/>
    <w:rsid w:val="0079182B"/>
    <w:rsid w:val="007A420D"/>
    <w:rsid w:val="007B0610"/>
    <w:rsid w:val="007B06EB"/>
    <w:rsid w:val="007B1C91"/>
    <w:rsid w:val="007B46EB"/>
    <w:rsid w:val="007C1FC0"/>
    <w:rsid w:val="007C243C"/>
    <w:rsid w:val="007C67AF"/>
    <w:rsid w:val="007E35FD"/>
    <w:rsid w:val="007E4CB6"/>
    <w:rsid w:val="007E681E"/>
    <w:rsid w:val="007F3BB2"/>
    <w:rsid w:val="007F4E29"/>
    <w:rsid w:val="00800A65"/>
    <w:rsid w:val="00806B6F"/>
    <w:rsid w:val="0081173B"/>
    <w:rsid w:val="0082313A"/>
    <w:rsid w:val="00832AA5"/>
    <w:rsid w:val="00833477"/>
    <w:rsid w:val="00834ED7"/>
    <w:rsid w:val="008400C9"/>
    <w:rsid w:val="00840362"/>
    <w:rsid w:val="0085104E"/>
    <w:rsid w:val="00857B45"/>
    <w:rsid w:val="00865F60"/>
    <w:rsid w:val="008802CC"/>
    <w:rsid w:val="00880D94"/>
    <w:rsid w:val="0088442E"/>
    <w:rsid w:val="008B29BE"/>
    <w:rsid w:val="008C17B4"/>
    <w:rsid w:val="008C404D"/>
    <w:rsid w:val="008C7F3C"/>
    <w:rsid w:val="008D1957"/>
    <w:rsid w:val="008D28CC"/>
    <w:rsid w:val="008E0104"/>
    <w:rsid w:val="008E373B"/>
    <w:rsid w:val="008E5B1C"/>
    <w:rsid w:val="008F1E16"/>
    <w:rsid w:val="008F52D8"/>
    <w:rsid w:val="008F7A18"/>
    <w:rsid w:val="009040EE"/>
    <w:rsid w:val="00913BD1"/>
    <w:rsid w:val="00914196"/>
    <w:rsid w:val="0092459E"/>
    <w:rsid w:val="009277B3"/>
    <w:rsid w:val="00933B2F"/>
    <w:rsid w:val="00940368"/>
    <w:rsid w:val="009474AF"/>
    <w:rsid w:val="009614E4"/>
    <w:rsid w:val="00964A7A"/>
    <w:rsid w:val="00964BA9"/>
    <w:rsid w:val="00965F1B"/>
    <w:rsid w:val="00971FFF"/>
    <w:rsid w:val="00986471"/>
    <w:rsid w:val="009A5C61"/>
    <w:rsid w:val="009A6F74"/>
    <w:rsid w:val="009C1C10"/>
    <w:rsid w:val="009D07FD"/>
    <w:rsid w:val="009D0900"/>
    <w:rsid w:val="009D7A39"/>
    <w:rsid w:val="009E0022"/>
    <w:rsid w:val="009F342A"/>
    <w:rsid w:val="009F4BD1"/>
    <w:rsid w:val="009F4C4C"/>
    <w:rsid w:val="009F4F6E"/>
    <w:rsid w:val="009F6CD2"/>
    <w:rsid w:val="00A024E5"/>
    <w:rsid w:val="00A07770"/>
    <w:rsid w:val="00A07B70"/>
    <w:rsid w:val="00A12AEB"/>
    <w:rsid w:val="00A154ED"/>
    <w:rsid w:val="00A23DF3"/>
    <w:rsid w:val="00A272CB"/>
    <w:rsid w:val="00A27394"/>
    <w:rsid w:val="00A37238"/>
    <w:rsid w:val="00A405EC"/>
    <w:rsid w:val="00A44290"/>
    <w:rsid w:val="00A510BC"/>
    <w:rsid w:val="00A53CAE"/>
    <w:rsid w:val="00A56A2C"/>
    <w:rsid w:val="00A62C01"/>
    <w:rsid w:val="00A651F1"/>
    <w:rsid w:val="00A7032A"/>
    <w:rsid w:val="00A9594D"/>
    <w:rsid w:val="00A95E5F"/>
    <w:rsid w:val="00AA60ED"/>
    <w:rsid w:val="00AB7726"/>
    <w:rsid w:val="00AC135C"/>
    <w:rsid w:val="00AC2F44"/>
    <w:rsid w:val="00AC6911"/>
    <w:rsid w:val="00AD01CF"/>
    <w:rsid w:val="00AD199E"/>
    <w:rsid w:val="00AD44ED"/>
    <w:rsid w:val="00AE18FD"/>
    <w:rsid w:val="00AE1904"/>
    <w:rsid w:val="00AF34A8"/>
    <w:rsid w:val="00B01026"/>
    <w:rsid w:val="00B018E4"/>
    <w:rsid w:val="00B12FF4"/>
    <w:rsid w:val="00B1440D"/>
    <w:rsid w:val="00B17181"/>
    <w:rsid w:val="00B204DC"/>
    <w:rsid w:val="00B22EC3"/>
    <w:rsid w:val="00B32BC6"/>
    <w:rsid w:val="00B401A4"/>
    <w:rsid w:val="00B42E35"/>
    <w:rsid w:val="00B448E1"/>
    <w:rsid w:val="00B53224"/>
    <w:rsid w:val="00B61DE0"/>
    <w:rsid w:val="00B66D68"/>
    <w:rsid w:val="00B71BDE"/>
    <w:rsid w:val="00B7297A"/>
    <w:rsid w:val="00B77772"/>
    <w:rsid w:val="00B80708"/>
    <w:rsid w:val="00B831EC"/>
    <w:rsid w:val="00B945DF"/>
    <w:rsid w:val="00B9581C"/>
    <w:rsid w:val="00BA1B35"/>
    <w:rsid w:val="00BA5123"/>
    <w:rsid w:val="00BB3ADB"/>
    <w:rsid w:val="00BC6602"/>
    <w:rsid w:val="00BC6EB7"/>
    <w:rsid w:val="00BF0F87"/>
    <w:rsid w:val="00BF2F5C"/>
    <w:rsid w:val="00C227EC"/>
    <w:rsid w:val="00C2343A"/>
    <w:rsid w:val="00C3134F"/>
    <w:rsid w:val="00C31ABF"/>
    <w:rsid w:val="00C3332B"/>
    <w:rsid w:val="00C362C7"/>
    <w:rsid w:val="00C42333"/>
    <w:rsid w:val="00C448A8"/>
    <w:rsid w:val="00C5450D"/>
    <w:rsid w:val="00C552CD"/>
    <w:rsid w:val="00C665E5"/>
    <w:rsid w:val="00C67D3D"/>
    <w:rsid w:val="00C74BE5"/>
    <w:rsid w:val="00C766B1"/>
    <w:rsid w:val="00C8020A"/>
    <w:rsid w:val="00C82B33"/>
    <w:rsid w:val="00CA7243"/>
    <w:rsid w:val="00CB5DF9"/>
    <w:rsid w:val="00CB5FCD"/>
    <w:rsid w:val="00CC0A47"/>
    <w:rsid w:val="00CC1313"/>
    <w:rsid w:val="00CC3B71"/>
    <w:rsid w:val="00CC4C52"/>
    <w:rsid w:val="00CC575D"/>
    <w:rsid w:val="00CD5044"/>
    <w:rsid w:val="00CD5CF5"/>
    <w:rsid w:val="00CE44CB"/>
    <w:rsid w:val="00CF0194"/>
    <w:rsid w:val="00CF30B0"/>
    <w:rsid w:val="00CF6E97"/>
    <w:rsid w:val="00D00D98"/>
    <w:rsid w:val="00D07131"/>
    <w:rsid w:val="00D076CB"/>
    <w:rsid w:val="00D10395"/>
    <w:rsid w:val="00D115DC"/>
    <w:rsid w:val="00D17E70"/>
    <w:rsid w:val="00D2009C"/>
    <w:rsid w:val="00D22603"/>
    <w:rsid w:val="00D231FD"/>
    <w:rsid w:val="00D2719F"/>
    <w:rsid w:val="00D33BE2"/>
    <w:rsid w:val="00D369EE"/>
    <w:rsid w:val="00D42DC1"/>
    <w:rsid w:val="00D4347B"/>
    <w:rsid w:val="00D5122A"/>
    <w:rsid w:val="00D5672C"/>
    <w:rsid w:val="00D61C4E"/>
    <w:rsid w:val="00D6542E"/>
    <w:rsid w:val="00D656F9"/>
    <w:rsid w:val="00D77EF7"/>
    <w:rsid w:val="00D866E3"/>
    <w:rsid w:val="00D9309E"/>
    <w:rsid w:val="00D95F7E"/>
    <w:rsid w:val="00DA0EE4"/>
    <w:rsid w:val="00DA1D6A"/>
    <w:rsid w:val="00DA430E"/>
    <w:rsid w:val="00DA6693"/>
    <w:rsid w:val="00DB40B3"/>
    <w:rsid w:val="00DB5704"/>
    <w:rsid w:val="00DB73CF"/>
    <w:rsid w:val="00DC1412"/>
    <w:rsid w:val="00DD62AE"/>
    <w:rsid w:val="00DE0D54"/>
    <w:rsid w:val="00DE1020"/>
    <w:rsid w:val="00DF7B50"/>
    <w:rsid w:val="00E002C4"/>
    <w:rsid w:val="00E00C35"/>
    <w:rsid w:val="00E1495F"/>
    <w:rsid w:val="00E149A3"/>
    <w:rsid w:val="00E2608A"/>
    <w:rsid w:val="00E30058"/>
    <w:rsid w:val="00E30197"/>
    <w:rsid w:val="00E404BB"/>
    <w:rsid w:val="00E52F03"/>
    <w:rsid w:val="00E6389A"/>
    <w:rsid w:val="00E646BF"/>
    <w:rsid w:val="00E729EB"/>
    <w:rsid w:val="00E73C38"/>
    <w:rsid w:val="00E748E3"/>
    <w:rsid w:val="00E75D9E"/>
    <w:rsid w:val="00E8064A"/>
    <w:rsid w:val="00E80B34"/>
    <w:rsid w:val="00E85B27"/>
    <w:rsid w:val="00E87224"/>
    <w:rsid w:val="00E87F0E"/>
    <w:rsid w:val="00E95EF4"/>
    <w:rsid w:val="00E96DB2"/>
    <w:rsid w:val="00EA5971"/>
    <w:rsid w:val="00EA6AE9"/>
    <w:rsid w:val="00EB2665"/>
    <w:rsid w:val="00EB5839"/>
    <w:rsid w:val="00EC4180"/>
    <w:rsid w:val="00ED49C4"/>
    <w:rsid w:val="00EE2976"/>
    <w:rsid w:val="00EF136C"/>
    <w:rsid w:val="00EF4DA8"/>
    <w:rsid w:val="00EF6141"/>
    <w:rsid w:val="00EF66E4"/>
    <w:rsid w:val="00F120F7"/>
    <w:rsid w:val="00F120FF"/>
    <w:rsid w:val="00F13897"/>
    <w:rsid w:val="00F22035"/>
    <w:rsid w:val="00F249AA"/>
    <w:rsid w:val="00F42168"/>
    <w:rsid w:val="00F52F12"/>
    <w:rsid w:val="00F55C1C"/>
    <w:rsid w:val="00F61342"/>
    <w:rsid w:val="00F61F39"/>
    <w:rsid w:val="00F63C70"/>
    <w:rsid w:val="00F76FC5"/>
    <w:rsid w:val="00F778E6"/>
    <w:rsid w:val="00F83883"/>
    <w:rsid w:val="00F910D5"/>
    <w:rsid w:val="00F92D17"/>
    <w:rsid w:val="00F959DE"/>
    <w:rsid w:val="00FB0288"/>
    <w:rsid w:val="00FB02D6"/>
    <w:rsid w:val="00FB18BB"/>
    <w:rsid w:val="00FB1CAC"/>
    <w:rsid w:val="00FC08AF"/>
    <w:rsid w:val="00FC20E6"/>
    <w:rsid w:val="00FC67CE"/>
    <w:rsid w:val="00FD1539"/>
    <w:rsid w:val="00FD3629"/>
    <w:rsid w:val="00FD3C11"/>
    <w:rsid w:val="00FD6943"/>
    <w:rsid w:val="00FE120A"/>
    <w:rsid w:val="00FE748A"/>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FA7B5"/>
  <w15:docId w15:val="{18AA3D20-6384-434A-9F9B-A1CAF763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1CD"/>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uiPriority w:val="9"/>
    <w:qFormat/>
    <w:rsid w:val="006B31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B31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12A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1CD"/>
    <w:rPr>
      <w:rFonts w:asciiTheme="majorHAnsi" w:eastAsiaTheme="majorEastAsia" w:hAnsiTheme="majorHAnsi" w:cstheme="majorBidi"/>
      <w:color w:val="2E74B5" w:themeColor="accent1" w:themeShade="BF"/>
      <w:sz w:val="32"/>
      <w:szCs w:val="32"/>
      <w:lang w:val="en-US"/>
    </w:rPr>
  </w:style>
  <w:style w:type="paragraph" w:customStyle="1" w:styleId="Default">
    <w:name w:val="Default"/>
    <w:rsid w:val="006B31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6B31CD"/>
    <w:rPr>
      <w:rFonts w:asciiTheme="majorHAnsi" w:eastAsiaTheme="majorEastAsia" w:hAnsiTheme="majorHAnsi" w:cstheme="majorBidi"/>
      <w:color w:val="2E74B5" w:themeColor="accent1" w:themeShade="BF"/>
      <w:sz w:val="26"/>
      <w:szCs w:val="26"/>
      <w:lang w:val="en-US"/>
    </w:rPr>
  </w:style>
  <w:style w:type="character" w:customStyle="1" w:styleId="preformatatted">
    <w:name w:val="preformatatted"/>
    <w:basedOn w:val="DefaultParagraphFont"/>
    <w:rsid w:val="00F910D5"/>
  </w:style>
  <w:style w:type="character" w:customStyle="1" w:styleId="Heading3Char">
    <w:name w:val="Heading 3 Char"/>
    <w:basedOn w:val="DefaultParagraphFont"/>
    <w:link w:val="Heading3"/>
    <w:uiPriority w:val="9"/>
    <w:rsid w:val="00112A9D"/>
    <w:rPr>
      <w:rFonts w:asciiTheme="majorHAnsi" w:eastAsiaTheme="majorEastAsia" w:hAnsiTheme="majorHAnsi" w:cstheme="majorBidi"/>
      <w:color w:val="1F4D78" w:themeColor="accent1" w:themeShade="7F"/>
      <w:sz w:val="24"/>
      <w:szCs w:val="24"/>
      <w:lang w:val="en-US"/>
    </w:rPr>
  </w:style>
  <w:style w:type="paragraph" w:styleId="ListParagraph">
    <w:name w:val="List Paragraph"/>
    <w:aliases w:val="Forth level,Normal bullet 2,List Paragraph1,A_wyliczenie,K-P_odwolanie,Akapit z listą5,maz_wyliczenie,opis dzialania,Bullet 1,Table of contents numbered,numbered list,2,OBC Bullet,Normal 1,Task Body,Viñetas (Inicio Parrafo),lp1,Heading x1"/>
    <w:basedOn w:val="Normal"/>
    <w:link w:val="ListParagraphChar"/>
    <w:uiPriority w:val="34"/>
    <w:qFormat/>
    <w:rsid w:val="00D115DC"/>
    <w:pPr>
      <w:ind w:left="720"/>
      <w:contextualSpacing/>
    </w:pPr>
  </w:style>
  <w:style w:type="character" w:customStyle="1" w:styleId="ListParagraphChar">
    <w:name w:val="List Paragraph Char"/>
    <w:aliases w:val="Forth level Char,Normal bullet 2 Char,List Paragraph1 Char,A_wyliczenie Char,K-P_odwolanie Char,Akapit z listą5 Char,maz_wyliczenie Char,opis dzialania Char,Bullet 1 Char,Table of contents numbered Char,numbered list Char,2 Char"/>
    <w:link w:val="ListParagraph"/>
    <w:uiPriority w:val="34"/>
    <w:qFormat/>
    <w:rsid w:val="00D115DC"/>
    <w:rPr>
      <w:rFonts w:ascii="Calibri" w:eastAsia="Times New Roman" w:hAnsi="Calibri" w:cs="Times New Roman"/>
      <w:lang w:val="en-US"/>
    </w:rPr>
  </w:style>
  <w:style w:type="paragraph" w:styleId="Header">
    <w:name w:val="header"/>
    <w:basedOn w:val="Normal"/>
    <w:link w:val="HeaderChar"/>
    <w:uiPriority w:val="99"/>
    <w:unhideWhenUsed/>
    <w:rsid w:val="00F52F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F12"/>
    <w:rPr>
      <w:rFonts w:ascii="Calibri" w:eastAsia="Times New Roman" w:hAnsi="Calibri" w:cs="Times New Roman"/>
      <w:lang w:val="en-US"/>
    </w:rPr>
  </w:style>
  <w:style w:type="paragraph" w:styleId="Footer">
    <w:name w:val="footer"/>
    <w:basedOn w:val="Normal"/>
    <w:link w:val="FooterChar"/>
    <w:uiPriority w:val="99"/>
    <w:unhideWhenUsed/>
    <w:rsid w:val="00F52F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F12"/>
    <w:rPr>
      <w:rFonts w:ascii="Calibri" w:eastAsia="Times New Roman" w:hAnsi="Calibri" w:cs="Times New Roman"/>
      <w:lang w:val="en-US"/>
    </w:rPr>
  </w:style>
  <w:style w:type="paragraph" w:styleId="TOCHeading">
    <w:name w:val="TOC Heading"/>
    <w:basedOn w:val="Heading1"/>
    <w:next w:val="Normal"/>
    <w:uiPriority w:val="39"/>
    <w:unhideWhenUsed/>
    <w:qFormat/>
    <w:rsid w:val="008802CC"/>
    <w:pPr>
      <w:spacing w:line="259" w:lineRule="auto"/>
      <w:outlineLvl w:val="9"/>
    </w:pPr>
  </w:style>
  <w:style w:type="paragraph" w:styleId="TOC1">
    <w:name w:val="toc 1"/>
    <w:basedOn w:val="Normal"/>
    <w:next w:val="Normal"/>
    <w:autoRedefine/>
    <w:uiPriority w:val="39"/>
    <w:unhideWhenUsed/>
    <w:rsid w:val="008802CC"/>
    <w:pPr>
      <w:spacing w:after="100"/>
    </w:pPr>
  </w:style>
  <w:style w:type="paragraph" w:styleId="TOC2">
    <w:name w:val="toc 2"/>
    <w:basedOn w:val="Normal"/>
    <w:next w:val="Normal"/>
    <w:autoRedefine/>
    <w:uiPriority w:val="39"/>
    <w:unhideWhenUsed/>
    <w:rsid w:val="008802CC"/>
    <w:pPr>
      <w:spacing w:after="100"/>
      <w:ind w:left="220"/>
    </w:pPr>
  </w:style>
  <w:style w:type="paragraph" w:styleId="TOC3">
    <w:name w:val="toc 3"/>
    <w:basedOn w:val="Normal"/>
    <w:next w:val="Normal"/>
    <w:autoRedefine/>
    <w:uiPriority w:val="39"/>
    <w:unhideWhenUsed/>
    <w:rsid w:val="008802CC"/>
    <w:pPr>
      <w:spacing w:after="100"/>
      <w:ind w:left="440"/>
    </w:pPr>
  </w:style>
  <w:style w:type="character" w:styleId="Hyperlink">
    <w:name w:val="Hyperlink"/>
    <w:basedOn w:val="DefaultParagraphFont"/>
    <w:uiPriority w:val="99"/>
    <w:unhideWhenUsed/>
    <w:rsid w:val="008802CC"/>
    <w:rPr>
      <w:color w:val="0563C1" w:themeColor="hyperlink"/>
      <w:u w:val="single"/>
    </w:rPr>
  </w:style>
  <w:style w:type="table" w:styleId="TableGrid">
    <w:name w:val="Table Grid"/>
    <w:basedOn w:val="TableNormal"/>
    <w:uiPriority w:val="59"/>
    <w:rsid w:val="00D07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0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A88"/>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C67D3D"/>
    <w:rPr>
      <w:sz w:val="16"/>
      <w:szCs w:val="16"/>
    </w:rPr>
  </w:style>
  <w:style w:type="paragraph" w:styleId="CommentText">
    <w:name w:val="annotation text"/>
    <w:basedOn w:val="Normal"/>
    <w:link w:val="CommentTextChar"/>
    <w:uiPriority w:val="99"/>
    <w:semiHidden/>
    <w:unhideWhenUsed/>
    <w:rsid w:val="00C67D3D"/>
    <w:pPr>
      <w:spacing w:line="240" w:lineRule="auto"/>
    </w:pPr>
    <w:rPr>
      <w:sz w:val="20"/>
      <w:szCs w:val="20"/>
    </w:rPr>
  </w:style>
  <w:style w:type="character" w:customStyle="1" w:styleId="CommentTextChar">
    <w:name w:val="Comment Text Char"/>
    <w:basedOn w:val="DefaultParagraphFont"/>
    <w:link w:val="CommentText"/>
    <w:uiPriority w:val="99"/>
    <w:semiHidden/>
    <w:rsid w:val="00C67D3D"/>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67D3D"/>
    <w:rPr>
      <w:b/>
      <w:bCs/>
    </w:rPr>
  </w:style>
  <w:style w:type="character" w:customStyle="1" w:styleId="CommentSubjectChar">
    <w:name w:val="Comment Subject Char"/>
    <w:basedOn w:val="CommentTextChar"/>
    <w:link w:val="CommentSubject"/>
    <w:uiPriority w:val="99"/>
    <w:semiHidden/>
    <w:rsid w:val="00C67D3D"/>
    <w:rPr>
      <w:rFonts w:ascii="Calibri" w:eastAsia="Times New Roman" w:hAnsi="Calibri" w:cs="Times New Roman"/>
      <w:b/>
      <w:bCs/>
      <w:sz w:val="20"/>
      <w:szCs w:val="20"/>
      <w:lang w:val="en-US"/>
    </w:rPr>
  </w:style>
  <w:style w:type="paragraph" w:styleId="NormalWeb">
    <w:name w:val="Normal (Web)"/>
    <w:basedOn w:val="Normal"/>
    <w:uiPriority w:val="99"/>
    <w:semiHidden/>
    <w:unhideWhenUsed/>
    <w:rsid w:val="00EA5971"/>
    <w:pPr>
      <w:spacing w:before="100" w:beforeAutospacing="1" w:after="100" w:afterAutospacing="1" w:line="240" w:lineRule="auto"/>
    </w:pPr>
    <w:rPr>
      <w:rFonts w:ascii="Times New Roman" w:hAnsi="Times New Roman"/>
      <w:sz w:val="24"/>
      <w:szCs w:val="24"/>
    </w:rPr>
  </w:style>
  <w:style w:type="paragraph" w:styleId="PlainText">
    <w:name w:val="Plain Text"/>
    <w:basedOn w:val="Normal"/>
    <w:link w:val="PlainTextChar"/>
    <w:uiPriority w:val="99"/>
    <w:semiHidden/>
    <w:unhideWhenUsed/>
    <w:rsid w:val="006D4EAB"/>
    <w:pPr>
      <w:spacing w:after="0" w:line="240" w:lineRule="auto"/>
    </w:pPr>
    <w:rPr>
      <w:rFonts w:eastAsiaTheme="minorHAnsi" w:cstheme="minorBidi"/>
      <w:szCs w:val="21"/>
      <w:lang w:val="ro-RO"/>
    </w:rPr>
  </w:style>
  <w:style w:type="character" w:customStyle="1" w:styleId="PlainTextChar">
    <w:name w:val="Plain Text Char"/>
    <w:basedOn w:val="DefaultParagraphFont"/>
    <w:link w:val="PlainText"/>
    <w:uiPriority w:val="99"/>
    <w:semiHidden/>
    <w:rsid w:val="006D4EA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2657">
      <w:bodyDiv w:val="1"/>
      <w:marLeft w:val="0"/>
      <w:marRight w:val="0"/>
      <w:marTop w:val="0"/>
      <w:marBottom w:val="0"/>
      <w:divBdr>
        <w:top w:val="none" w:sz="0" w:space="0" w:color="auto"/>
        <w:left w:val="none" w:sz="0" w:space="0" w:color="auto"/>
        <w:bottom w:val="none" w:sz="0" w:space="0" w:color="auto"/>
        <w:right w:val="none" w:sz="0" w:space="0" w:color="auto"/>
      </w:divBdr>
    </w:div>
    <w:div w:id="197009365">
      <w:bodyDiv w:val="1"/>
      <w:marLeft w:val="0"/>
      <w:marRight w:val="0"/>
      <w:marTop w:val="0"/>
      <w:marBottom w:val="0"/>
      <w:divBdr>
        <w:top w:val="none" w:sz="0" w:space="0" w:color="auto"/>
        <w:left w:val="none" w:sz="0" w:space="0" w:color="auto"/>
        <w:bottom w:val="none" w:sz="0" w:space="0" w:color="auto"/>
        <w:right w:val="none" w:sz="0" w:space="0" w:color="auto"/>
      </w:divBdr>
    </w:div>
    <w:div w:id="220215729">
      <w:bodyDiv w:val="1"/>
      <w:marLeft w:val="0"/>
      <w:marRight w:val="0"/>
      <w:marTop w:val="0"/>
      <w:marBottom w:val="0"/>
      <w:divBdr>
        <w:top w:val="none" w:sz="0" w:space="0" w:color="auto"/>
        <w:left w:val="none" w:sz="0" w:space="0" w:color="auto"/>
        <w:bottom w:val="none" w:sz="0" w:space="0" w:color="auto"/>
        <w:right w:val="none" w:sz="0" w:space="0" w:color="auto"/>
      </w:divBdr>
    </w:div>
    <w:div w:id="674042826">
      <w:bodyDiv w:val="1"/>
      <w:marLeft w:val="0"/>
      <w:marRight w:val="0"/>
      <w:marTop w:val="0"/>
      <w:marBottom w:val="0"/>
      <w:divBdr>
        <w:top w:val="none" w:sz="0" w:space="0" w:color="auto"/>
        <w:left w:val="none" w:sz="0" w:space="0" w:color="auto"/>
        <w:bottom w:val="none" w:sz="0" w:space="0" w:color="auto"/>
        <w:right w:val="none" w:sz="0" w:space="0" w:color="auto"/>
      </w:divBdr>
    </w:div>
    <w:div w:id="907377726">
      <w:bodyDiv w:val="1"/>
      <w:marLeft w:val="0"/>
      <w:marRight w:val="0"/>
      <w:marTop w:val="0"/>
      <w:marBottom w:val="0"/>
      <w:divBdr>
        <w:top w:val="none" w:sz="0" w:space="0" w:color="auto"/>
        <w:left w:val="none" w:sz="0" w:space="0" w:color="auto"/>
        <w:bottom w:val="none" w:sz="0" w:space="0" w:color="auto"/>
        <w:right w:val="none" w:sz="0" w:space="0" w:color="auto"/>
      </w:divBdr>
    </w:div>
    <w:div w:id="1048341418">
      <w:bodyDiv w:val="1"/>
      <w:marLeft w:val="0"/>
      <w:marRight w:val="0"/>
      <w:marTop w:val="0"/>
      <w:marBottom w:val="0"/>
      <w:divBdr>
        <w:top w:val="none" w:sz="0" w:space="0" w:color="auto"/>
        <w:left w:val="none" w:sz="0" w:space="0" w:color="auto"/>
        <w:bottom w:val="none" w:sz="0" w:space="0" w:color="auto"/>
        <w:right w:val="none" w:sz="0" w:space="0" w:color="auto"/>
      </w:divBdr>
    </w:div>
    <w:div w:id="1091392061">
      <w:bodyDiv w:val="1"/>
      <w:marLeft w:val="0"/>
      <w:marRight w:val="0"/>
      <w:marTop w:val="0"/>
      <w:marBottom w:val="0"/>
      <w:divBdr>
        <w:top w:val="none" w:sz="0" w:space="0" w:color="auto"/>
        <w:left w:val="none" w:sz="0" w:space="0" w:color="auto"/>
        <w:bottom w:val="none" w:sz="0" w:space="0" w:color="auto"/>
        <w:right w:val="none" w:sz="0" w:space="0" w:color="auto"/>
      </w:divBdr>
    </w:div>
    <w:div w:id="12717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7CD6C-5A89-46AA-BF0E-20FA0F2FA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16370</Words>
  <Characters>93313</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109465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Florin Dragomir</dc:creator>
  <cp:lastModifiedBy>Gabriela Gagiu</cp:lastModifiedBy>
  <cp:revision>3</cp:revision>
  <cp:lastPrinted>2021-10-06T13:38:00Z</cp:lastPrinted>
  <dcterms:created xsi:type="dcterms:W3CDTF">2021-10-08T12:30:00Z</dcterms:created>
  <dcterms:modified xsi:type="dcterms:W3CDTF">2021-10-08T12:31:00Z</dcterms:modified>
</cp:coreProperties>
</file>